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5319" w:rsidRPr="008D7859" w:rsidRDefault="00C35319" w:rsidP="00C35319">
      <w:pPr>
        <w:pStyle w:val="2"/>
        <w:spacing w:before="0" w:after="0"/>
        <w:jc w:val="center"/>
      </w:pPr>
      <w:r w:rsidRPr="008D7859">
        <w:object w:dxaOrig="1087" w:dyaOrig="1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1.75pt" o:ole="" fillcolor="window">
            <v:imagedata r:id="rId8" o:title=""/>
          </v:shape>
          <o:OLEObject Type="Embed" ProgID="Word.Picture.8" ShapeID="_x0000_i1025" DrawAspect="Content" ObjectID="_1693121808" r:id="rId9"/>
        </w:object>
      </w:r>
    </w:p>
    <w:p w:rsidR="00C35319" w:rsidRPr="008D7859" w:rsidRDefault="00C35319" w:rsidP="00C35319">
      <w:pPr>
        <w:pStyle w:val="2"/>
        <w:spacing w:before="0" w:after="0"/>
        <w:jc w:val="center"/>
        <w:rPr>
          <w:caps/>
          <w:sz w:val="24"/>
        </w:rPr>
      </w:pPr>
    </w:p>
    <w:p w:rsidR="00C35319" w:rsidRPr="000C73D5" w:rsidRDefault="00C35319" w:rsidP="00C35319">
      <w:pPr>
        <w:jc w:val="center"/>
        <w:rPr>
          <w:b/>
          <w:sz w:val="28"/>
          <w:szCs w:val="28"/>
        </w:rPr>
      </w:pPr>
      <w:r w:rsidRPr="000C73D5">
        <w:rPr>
          <w:b/>
          <w:sz w:val="28"/>
          <w:szCs w:val="28"/>
        </w:rPr>
        <w:t>«</w:t>
      </w:r>
      <w:proofErr w:type="spellStart"/>
      <w:r w:rsidRPr="000C73D5">
        <w:rPr>
          <w:b/>
          <w:sz w:val="28"/>
          <w:szCs w:val="28"/>
        </w:rPr>
        <w:t>Вöльд</w:t>
      </w:r>
      <w:proofErr w:type="gramStart"/>
      <w:r w:rsidRPr="000C73D5">
        <w:rPr>
          <w:b/>
          <w:sz w:val="28"/>
          <w:szCs w:val="28"/>
          <w:lang w:val="en-US"/>
        </w:rPr>
        <w:t>i</w:t>
      </w:r>
      <w:proofErr w:type="spellEnd"/>
      <w:proofErr w:type="gramEnd"/>
      <w:r w:rsidRPr="000C73D5">
        <w:rPr>
          <w:b/>
          <w:sz w:val="28"/>
          <w:szCs w:val="28"/>
        </w:rPr>
        <w:t xml:space="preserve">н» </w:t>
      </w:r>
      <w:proofErr w:type="spellStart"/>
      <w:r w:rsidRPr="000C73D5">
        <w:rPr>
          <w:b/>
          <w:sz w:val="28"/>
          <w:szCs w:val="28"/>
        </w:rPr>
        <w:t>сикт</w:t>
      </w:r>
      <w:proofErr w:type="spellEnd"/>
      <w:r w:rsidRPr="000C73D5">
        <w:rPr>
          <w:b/>
          <w:sz w:val="28"/>
          <w:szCs w:val="28"/>
        </w:rPr>
        <w:t xml:space="preserve"> </w:t>
      </w:r>
      <w:proofErr w:type="spellStart"/>
      <w:r w:rsidRPr="000C73D5">
        <w:rPr>
          <w:b/>
          <w:sz w:val="28"/>
          <w:szCs w:val="28"/>
        </w:rPr>
        <w:t>овмöдчöминса</w:t>
      </w:r>
      <w:proofErr w:type="spellEnd"/>
      <w:r w:rsidRPr="000C73D5">
        <w:rPr>
          <w:b/>
          <w:sz w:val="28"/>
          <w:szCs w:val="28"/>
        </w:rPr>
        <w:t xml:space="preserve"> администрация</w:t>
      </w:r>
    </w:p>
    <w:p w:rsidR="00C35319" w:rsidRDefault="00C35319" w:rsidP="00C35319">
      <w:pPr>
        <w:jc w:val="center"/>
        <w:rPr>
          <w:b/>
          <w:sz w:val="34"/>
          <w:szCs w:val="34"/>
        </w:rPr>
      </w:pPr>
      <w:proofErr w:type="gramStart"/>
      <w:r w:rsidRPr="00662387">
        <w:rPr>
          <w:b/>
          <w:sz w:val="34"/>
          <w:szCs w:val="34"/>
        </w:rPr>
        <w:t>ШУÖМ</w:t>
      </w:r>
      <w:proofErr w:type="gramEnd"/>
    </w:p>
    <w:p w:rsidR="00C35319" w:rsidRPr="00662387" w:rsidRDefault="00C35319" w:rsidP="00C35319">
      <w:pPr>
        <w:tabs>
          <w:tab w:val="left" w:pos="4320"/>
          <w:tab w:val="center" w:pos="4677"/>
        </w:tabs>
        <w:jc w:val="center"/>
        <w:rPr>
          <w:b/>
          <w:sz w:val="28"/>
          <w:szCs w:val="28"/>
        </w:rPr>
      </w:pPr>
      <w:r>
        <w:rPr>
          <w:b/>
          <w:noProof/>
          <w:sz w:val="28"/>
          <w:szCs w:val="28"/>
        </w:rPr>
        <mc:AlternateContent>
          <mc:Choice Requires="wps">
            <w:drawing>
              <wp:anchor distT="0" distB="0" distL="114300" distR="114300" simplePos="0" relativeHeight="251659264" behindDoc="0" locked="0" layoutInCell="0" allowOverlap="1">
                <wp:simplePos x="0" y="0"/>
                <wp:positionH relativeFrom="column">
                  <wp:posOffset>127000</wp:posOffset>
                </wp:positionH>
                <wp:positionV relativeFrom="paragraph">
                  <wp:posOffset>-1270</wp:posOffset>
                </wp:positionV>
                <wp:extent cx="5715000" cy="19050"/>
                <wp:effectExtent l="8255" t="13335" r="10795" b="571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0" cy="19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pt" to="46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" o:allowincell="f"/>
            </w:pict>
          </mc:Fallback>
        </mc:AlternateContent>
      </w:r>
      <w:r w:rsidRPr="00662387">
        <w:rPr>
          <w:b/>
          <w:sz w:val="28"/>
          <w:szCs w:val="28"/>
        </w:rPr>
        <w:t>Администрация сельского поселения «Вольдино»</w:t>
      </w:r>
    </w:p>
    <w:p w:rsidR="00C35319" w:rsidRDefault="00C35319" w:rsidP="00C35319">
      <w:pPr>
        <w:spacing w:after="720"/>
        <w:jc w:val="center"/>
        <w:rPr>
          <w:b/>
          <w:sz w:val="34"/>
          <w:szCs w:val="34"/>
        </w:rPr>
      </w:pPr>
      <w:r w:rsidRPr="003679CA">
        <w:rPr>
          <w:b/>
          <w:sz w:val="34"/>
          <w:szCs w:val="34"/>
        </w:rPr>
        <w:t>ПОСТАНОВЛЕНИЕ</w:t>
      </w:r>
    </w:p>
    <w:p w:rsidR="00C35319" w:rsidRPr="000116E3" w:rsidRDefault="007922B7" w:rsidP="00C35319">
      <w:pPr>
        <w:spacing w:after="480"/>
        <w:jc w:val="center"/>
        <w:rPr>
          <w:sz w:val="28"/>
          <w:szCs w:val="28"/>
        </w:rPr>
      </w:pPr>
      <w:r>
        <w:rPr>
          <w:sz w:val="28"/>
          <w:szCs w:val="28"/>
        </w:rPr>
        <w:t>01</w:t>
      </w:r>
      <w:r w:rsidR="00E3384C">
        <w:rPr>
          <w:sz w:val="28"/>
          <w:szCs w:val="28"/>
        </w:rPr>
        <w:t xml:space="preserve"> </w:t>
      </w:r>
      <w:r>
        <w:rPr>
          <w:sz w:val="28"/>
          <w:szCs w:val="28"/>
        </w:rPr>
        <w:t>сентября 2021</w:t>
      </w:r>
      <w:r w:rsidR="00C35319">
        <w:rPr>
          <w:sz w:val="28"/>
          <w:szCs w:val="28"/>
        </w:rPr>
        <w:t xml:space="preserve"> года</w:t>
      </w:r>
      <w:r w:rsidR="00C35319" w:rsidRPr="000116E3">
        <w:rPr>
          <w:sz w:val="28"/>
          <w:szCs w:val="28"/>
        </w:rPr>
        <w:t xml:space="preserve">       </w:t>
      </w:r>
      <w:r w:rsidR="00C35319" w:rsidRPr="000116E3">
        <w:rPr>
          <w:sz w:val="28"/>
          <w:szCs w:val="28"/>
        </w:rPr>
        <w:tab/>
      </w:r>
      <w:r w:rsidR="00C35319" w:rsidRPr="000116E3">
        <w:rPr>
          <w:sz w:val="28"/>
          <w:szCs w:val="28"/>
        </w:rPr>
        <w:tab/>
      </w:r>
      <w:r w:rsidR="00C35319" w:rsidRPr="000116E3">
        <w:rPr>
          <w:sz w:val="28"/>
          <w:szCs w:val="28"/>
        </w:rPr>
        <w:tab/>
      </w:r>
      <w:r w:rsidR="00C35319" w:rsidRPr="000116E3">
        <w:rPr>
          <w:sz w:val="28"/>
          <w:szCs w:val="28"/>
        </w:rPr>
        <w:tab/>
        <w:t xml:space="preserve">          </w:t>
      </w:r>
      <w:r w:rsidR="00E80C74">
        <w:rPr>
          <w:sz w:val="28"/>
          <w:szCs w:val="28"/>
        </w:rPr>
        <w:t xml:space="preserve">                 № </w:t>
      </w:r>
      <w:r>
        <w:rPr>
          <w:sz w:val="28"/>
          <w:szCs w:val="28"/>
        </w:rPr>
        <w:t>67</w:t>
      </w:r>
    </w:p>
    <w:p w:rsidR="00C35319" w:rsidRPr="003679CA" w:rsidRDefault="00C35319" w:rsidP="00C35319">
      <w:pPr>
        <w:spacing w:before="480"/>
        <w:jc w:val="center"/>
        <w:rPr>
          <w:sz w:val="24"/>
          <w:szCs w:val="24"/>
        </w:rPr>
      </w:pPr>
      <w:r w:rsidRPr="003679CA">
        <w:rPr>
          <w:sz w:val="24"/>
          <w:szCs w:val="24"/>
        </w:rPr>
        <w:t>Республика Коми</w:t>
      </w:r>
    </w:p>
    <w:p w:rsidR="00C35319" w:rsidRPr="003679CA" w:rsidRDefault="00C35319" w:rsidP="00C35319">
      <w:pPr>
        <w:jc w:val="center"/>
        <w:rPr>
          <w:sz w:val="24"/>
          <w:szCs w:val="24"/>
        </w:rPr>
      </w:pPr>
      <w:proofErr w:type="spellStart"/>
      <w:r w:rsidRPr="003679CA">
        <w:rPr>
          <w:sz w:val="24"/>
          <w:szCs w:val="24"/>
        </w:rPr>
        <w:t>Усть-Куломский</w:t>
      </w:r>
      <w:proofErr w:type="spellEnd"/>
      <w:r w:rsidRPr="003679CA">
        <w:rPr>
          <w:sz w:val="24"/>
          <w:szCs w:val="24"/>
        </w:rPr>
        <w:t xml:space="preserve"> район</w:t>
      </w:r>
    </w:p>
    <w:p w:rsidR="00C35319" w:rsidRPr="002F124B" w:rsidRDefault="00C35319" w:rsidP="00C35319">
      <w:pPr>
        <w:spacing w:after="480"/>
        <w:jc w:val="center"/>
        <w:rPr>
          <w:sz w:val="24"/>
          <w:szCs w:val="24"/>
        </w:rPr>
      </w:pPr>
      <w:proofErr w:type="spellStart"/>
      <w:r>
        <w:rPr>
          <w:sz w:val="24"/>
          <w:szCs w:val="24"/>
        </w:rPr>
        <w:t>с</w:t>
      </w:r>
      <w:proofErr w:type="gramStart"/>
      <w:r>
        <w:rPr>
          <w:sz w:val="24"/>
          <w:szCs w:val="24"/>
        </w:rPr>
        <w:t>.В</w:t>
      </w:r>
      <w:proofErr w:type="gramEnd"/>
      <w:r>
        <w:rPr>
          <w:sz w:val="24"/>
          <w:szCs w:val="24"/>
        </w:rPr>
        <w:t>ольдино</w:t>
      </w:r>
      <w:proofErr w:type="spellEnd"/>
    </w:p>
    <w:p w:rsidR="006B0770" w:rsidRDefault="006B0770" w:rsidP="006B0770">
      <w:pPr>
        <w:jc w:val="center"/>
        <w:rPr>
          <w:color w:val="000000"/>
          <w:sz w:val="28"/>
          <w:szCs w:val="28"/>
        </w:rPr>
      </w:pPr>
      <w:r>
        <w:rPr>
          <w:sz w:val="28"/>
          <w:szCs w:val="28"/>
        </w:rPr>
        <w:t>Об утверждении актуализированной</w:t>
      </w:r>
      <w:r w:rsidRPr="006B0770">
        <w:rPr>
          <w:color w:val="000000"/>
          <w:sz w:val="28"/>
          <w:szCs w:val="28"/>
        </w:rPr>
        <w:t xml:space="preserve"> схемы водоснабжения и водоотведения муниципального образования сельского поселения  «Вольдино» </w:t>
      </w:r>
      <w:r>
        <w:rPr>
          <w:color w:val="000000"/>
          <w:sz w:val="28"/>
          <w:szCs w:val="28"/>
        </w:rPr>
        <w:t xml:space="preserve"> </w:t>
      </w:r>
    </w:p>
    <w:p w:rsidR="00C35319" w:rsidRDefault="006B0770" w:rsidP="006B0770">
      <w:pPr>
        <w:spacing w:after="480"/>
        <w:jc w:val="center"/>
        <w:rPr>
          <w:sz w:val="28"/>
          <w:szCs w:val="28"/>
        </w:rPr>
      </w:pPr>
      <w:r w:rsidRPr="006B0770">
        <w:rPr>
          <w:color w:val="000000"/>
          <w:sz w:val="28"/>
          <w:szCs w:val="28"/>
        </w:rPr>
        <w:t xml:space="preserve">на </w:t>
      </w:r>
      <w:r w:rsidR="007922B7">
        <w:rPr>
          <w:color w:val="000000"/>
          <w:sz w:val="28"/>
          <w:szCs w:val="28"/>
        </w:rPr>
        <w:t>период до 2035</w:t>
      </w:r>
      <w:r>
        <w:rPr>
          <w:color w:val="000000"/>
          <w:sz w:val="28"/>
          <w:szCs w:val="28"/>
        </w:rPr>
        <w:t xml:space="preserve"> г</w:t>
      </w:r>
      <w:r w:rsidR="007922B7">
        <w:rPr>
          <w:color w:val="000000"/>
          <w:sz w:val="28"/>
          <w:szCs w:val="28"/>
        </w:rPr>
        <w:t>ода</w:t>
      </w:r>
      <w:r>
        <w:rPr>
          <w:color w:val="000000"/>
          <w:sz w:val="28"/>
          <w:szCs w:val="28"/>
        </w:rPr>
        <w:t xml:space="preserve"> </w:t>
      </w:r>
    </w:p>
    <w:p w:rsidR="006B0770" w:rsidRPr="006B0770" w:rsidRDefault="00C35319" w:rsidP="006B0770">
      <w:pPr>
        <w:ind w:firstLine="708"/>
        <w:jc w:val="both"/>
        <w:rPr>
          <w:sz w:val="28"/>
          <w:szCs w:val="28"/>
        </w:rPr>
      </w:pPr>
      <w:r>
        <w:rPr>
          <w:sz w:val="28"/>
          <w:szCs w:val="28"/>
        </w:rPr>
        <w:t xml:space="preserve">  </w:t>
      </w:r>
      <w:r w:rsidR="006B0770" w:rsidRPr="006B0770">
        <w:rPr>
          <w:sz w:val="28"/>
          <w:szCs w:val="28"/>
        </w:rPr>
        <w:t xml:space="preserve">В соответствии с Федеральными </w:t>
      </w:r>
      <w:hyperlink r:id="rId10" w:tooltip="Федеральный закон от 06.10.2003 N 131-ФЗ (ред. от 21.07.2014) &quot;Об общих принципах организации местного самоуправления в Российской Федерации&quot;{КонсультантПлюс}" w:history="1">
        <w:r w:rsidR="006B0770" w:rsidRPr="006B0770">
          <w:rPr>
            <w:sz w:val="28"/>
            <w:szCs w:val="24"/>
          </w:rPr>
          <w:t>закона</w:t>
        </w:r>
      </w:hyperlink>
      <w:r w:rsidR="006B0770" w:rsidRPr="006B0770">
        <w:rPr>
          <w:sz w:val="28"/>
          <w:szCs w:val="28"/>
        </w:rPr>
        <w:t xml:space="preserve">ми от 06.10.2003 N 131-ФЗ "Об общих принципах организации местного самоуправления в Российской Федерации", от 07.12.2011 № 416 – ФЗ «О водоснабжении и водоотведении» </w:t>
      </w:r>
    </w:p>
    <w:p w:rsidR="006B0770" w:rsidRDefault="006B0770" w:rsidP="006B0770">
      <w:pPr>
        <w:jc w:val="both"/>
        <w:rPr>
          <w:sz w:val="28"/>
          <w:szCs w:val="28"/>
        </w:rPr>
      </w:pPr>
      <w:r w:rsidRPr="006B0770">
        <w:rPr>
          <w:sz w:val="28"/>
          <w:szCs w:val="28"/>
        </w:rPr>
        <w:t>постановляю:</w:t>
      </w:r>
    </w:p>
    <w:p w:rsidR="006B0770" w:rsidRPr="006B0770" w:rsidRDefault="006B0770" w:rsidP="006B0770">
      <w:pPr>
        <w:ind w:firstLine="708"/>
        <w:jc w:val="both"/>
        <w:rPr>
          <w:sz w:val="28"/>
          <w:szCs w:val="28"/>
        </w:rPr>
      </w:pPr>
      <w:r w:rsidRPr="006B0770">
        <w:rPr>
          <w:sz w:val="28"/>
          <w:szCs w:val="28"/>
        </w:rPr>
        <w:t xml:space="preserve">1. Утвердить </w:t>
      </w:r>
      <w:r>
        <w:rPr>
          <w:sz w:val="28"/>
          <w:szCs w:val="28"/>
        </w:rPr>
        <w:t xml:space="preserve">актуализированную </w:t>
      </w:r>
      <w:hyperlink w:anchor="Par38" w:tooltip="Ссылка на текущий документ" w:history="1">
        <w:r w:rsidRPr="006B0770">
          <w:rPr>
            <w:sz w:val="28"/>
            <w:szCs w:val="24"/>
          </w:rPr>
          <w:t>схему</w:t>
        </w:r>
      </w:hyperlink>
      <w:r w:rsidRPr="006B0770">
        <w:rPr>
          <w:sz w:val="28"/>
          <w:szCs w:val="28"/>
        </w:rPr>
        <w:t xml:space="preserve"> водоснабжения и водоотведения муниципального образования сельского поселения «Вольдино» на </w:t>
      </w:r>
      <w:r w:rsidR="007922B7">
        <w:rPr>
          <w:sz w:val="28"/>
          <w:szCs w:val="28"/>
        </w:rPr>
        <w:t>период до 2035 года</w:t>
      </w:r>
      <w:r w:rsidRPr="006B0770">
        <w:rPr>
          <w:sz w:val="28"/>
          <w:szCs w:val="28"/>
        </w:rPr>
        <w:t xml:space="preserve"> согласно приложению.</w:t>
      </w:r>
    </w:p>
    <w:p w:rsidR="006B0770" w:rsidRPr="006B0770" w:rsidRDefault="006B0770" w:rsidP="006B0770">
      <w:pPr>
        <w:ind w:firstLine="708"/>
        <w:jc w:val="both"/>
        <w:rPr>
          <w:sz w:val="28"/>
          <w:szCs w:val="28"/>
        </w:rPr>
      </w:pPr>
      <w:r w:rsidRPr="006B0770">
        <w:rPr>
          <w:sz w:val="28"/>
          <w:szCs w:val="28"/>
        </w:rPr>
        <w:t>2. Настоящее постановление вступ</w:t>
      </w:r>
      <w:r>
        <w:rPr>
          <w:sz w:val="28"/>
          <w:szCs w:val="28"/>
        </w:rPr>
        <w:t>ает в силу со дня обнародования.</w:t>
      </w:r>
    </w:p>
    <w:p w:rsidR="006B0770" w:rsidRPr="006B0770" w:rsidRDefault="006B0770" w:rsidP="006B0770">
      <w:pPr>
        <w:jc w:val="both"/>
        <w:rPr>
          <w:sz w:val="28"/>
          <w:szCs w:val="28"/>
        </w:rPr>
      </w:pPr>
    </w:p>
    <w:p w:rsidR="00C35319" w:rsidRDefault="00C35319" w:rsidP="00C35319">
      <w:pPr>
        <w:spacing w:after="640"/>
        <w:jc w:val="both"/>
        <w:rPr>
          <w:sz w:val="28"/>
          <w:szCs w:val="28"/>
        </w:rPr>
      </w:pPr>
      <w:r>
        <w:rPr>
          <w:sz w:val="28"/>
          <w:szCs w:val="28"/>
        </w:rPr>
        <w:t xml:space="preserve">  </w:t>
      </w:r>
    </w:p>
    <w:tbl>
      <w:tblPr>
        <w:tblW w:w="9554" w:type="dxa"/>
        <w:tblLayout w:type="fixed"/>
        <w:tblLook w:val="04A0" w:firstRow="1" w:lastRow="0" w:firstColumn="1" w:lastColumn="0" w:noHBand="0" w:noVBand="1"/>
      </w:tblPr>
      <w:tblGrid>
        <w:gridCol w:w="5070"/>
        <w:gridCol w:w="1842"/>
        <w:gridCol w:w="2642"/>
      </w:tblGrid>
      <w:tr w:rsidR="00FC1DDE" w:rsidRPr="00FC1DDE" w:rsidTr="006B0770">
        <w:tc>
          <w:tcPr>
            <w:tcW w:w="5070" w:type="dxa"/>
            <w:shd w:val="clear" w:color="auto" w:fill="auto"/>
          </w:tcPr>
          <w:p w:rsidR="00FC1DDE" w:rsidRPr="00FC1DDE" w:rsidRDefault="00FC1DDE" w:rsidP="00FC1DDE">
            <w:pPr>
              <w:rPr>
                <w:sz w:val="28"/>
                <w:szCs w:val="28"/>
              </w:rPr>
            </w:pPr>
          </w:p>
          <w:p w:rsidR="00FC1DDE" w:rsidRPr="00FC1DDE" w:rsidRDefault="00FC1DDE" w:rsidP="00FC1DDE">
            <w:r w:rsidRPr="00FC1DDE">
              <w:rPr>
                <w:sz w:val="28"/>
                <w:szCs w:val="28"/>
              </w:rPr>
              <w:t>Глава сельского поселения «Вольдино»</w:t>
            </w:r>
          </w:p>
        </w:tc>
        <w:tc>
          <w:tcPr>
            <w:tcW w:w="1842" w:type="dxa"/>
            <w:shd w:val="clear" w:color="auto" w:fill="auto"/>
          </w:tcPr>
          <w:p w:rsidR="00FC1DDE" w:rsidRPr="00FC1DDE" w:rsidRDefault="00FC1DDE" w:rsidP="00FC1DDE"/>
        </w:tc>
        <w:tc>
          <w:tcPr>
            <w:tcW w:w="2642" w:type="dxa"/>
            <w:shd w:val="clear" w:color="auto" w:fill="auto"/>
          </w:tcPr>
          <w:p w:rsidR="00FC1DDE" w:rsidRPr="00FC1DDE" w:rsidRDefault="00FC1DDE" w:rsidP="00FC1DDE">
            <w:pPr>
              <w:rPr>
                <w:sz w:val="28"/>
                <w:szCs w:val="28"/>
              </w:rPr>
            </w:pPr>
          </w:p>
          <w:p w:rsidR="00FC1DDE" w:rsidRPr="00FC1DDE" w:rsidRDefault="00FC1DDE" w:rsidP="00FC1DDE">
            <w:proofErr w:type="spellStart"/>
            <w:r w:rsidRPr="00FC1DDE">
              <w:rPr>
                <w:sz w:val="28"/>
                <w:szCs w:val="28"/>
              </w:rPr>
              <w:t>И.А.Андриевская</w:t>
            </w:r>
            <w:proofErr w:type="spellEnd"/>
          </w:p>
        </w:tc>
      </w:tr>
    </w:tbl>
    <w:p w:rsidR="00C35319" w:rsidRDefault="00C35319" w:rsidP="00C35319"/>
    <w:p w:rsidR="00C35319" w:rsidRPr="00B3343D" w:rsidRDefault="00C35319" w:rsidP="00C35319"/>
    <w:p w:rsidR="00C35319" w:rsidRDefault="00C35319" w:rsidP="00C35319">
      <w:pPr>
        <w:pStyle w:val="2"/>
        <w:spacing w:before="0" w:after="0"/>
        <w:jc w:val="center"/>
      </w:pPr>
    </w:p>
    <w:p w:rsidR="00C35319" w:rsidRDefault="00C35319" w:rsidP="00C35319"/>
    <w:p w:rsidR="00C35319" w:rsidRDefault="00C35319" w:rsidP="00C35319"/>
    <w:p w:rsidR="0090314D" w:rsidRDefault="0090314D" w:rsidP="00C35319"/>
    <w:p w:rsidR="0090314D" w:rsidRDefault="0090314D" w:rsidP="00C35319"/>
    <w:p w:rsidR="00620FAB" w:rsidRDefault="00620FAB"/>
    <w:p w:rsidR="006B0770" w:rsidRDefault="006B0770"/>
    <w:p w:rsidR="006B0770" w:rsidRDefault="006B0770"/>
    <w:p w:rsidR="003975FB" w:rsidRDefault="007922B7" w:rsidP="006B0770">
      <w:pPr>
        <w:jc w:val="right"/>
        <w:rPr>
          <w:sz w:val="28"/>
          <w:szCs w:val="28"/>
        </w:rPr>
      </w:pPr>
      <w:r>
        <w:rPr>
          <w:sz w:val="28"/>
          <w:szCs w:val="28"/>
        </w:rPr>
        <w:lastRenderedPageBreak/>
        <w:t xml:space="preserve">Утверждено </w:t>
      </w:r>
    </w:p>
    <w:p w:rsidR="003975FB" w:rsidRDefault="00C2117B" w:rsidP="003975FB">
      <w:pPr>
        <w:jc w:val="right"/>
        <w:rPr>
          <w:sz w:val="28"/>
          <w:szCs w:val="28"/>
        </w:rPr>
      </w:pPr>
      <w:r>
        <w:rPr>
          <w:sz w:val="28"/>
          <w:szCs w:val="28"/>
        </w:rPr>
        <w:t>п</w:t>
      </w:r>
      <w:r w:rsidR="007922B7">
        <w:rPr>
          <w:sz w:val="28"/>
          <w:szCs w:val="28"/>
        </w:rPr>
        <w:t>остановлением</w:t>
      </w:r>
      <w:r w:rsidR="003975FB">
        <w:rPr>
          <w:sz w:val="28"/>
          <w:szCs w:val="28"/>
        </w:rPr>
        <w:t xml:space="preserve"> </w:t>
      </w:r>
      <w:r w:rsidR="006B0770" w:rsidRPr="006B0770">
        <w:rPr>
          <w:sz w:val="28"/>
          <w:szCs w:val="28"/>
        </w:rPr>
        <w:t xml:space="preserve">администрации </w:t>
      </w:r>
    </w:p>
    <w:p w:rsidR="006B0770" w:rsidRPr="006B0770" w:rsidRDefault="003975FB" w:rsidP="003975FB">
      <w:pPr>
        <w:jc w:val="right"/>
        <w:rPr>
          <w:sz w:val="28"/>
          <w:szCs w:val="28"/>
        </w:rPr>
      </w:pPr>
      <w:r>
        <w:rPr>
          <w:sz w:val="28"/>
          <w:szCs w:val="28"/>
        </w:rPr>
        <w:t>с</w:t>
      </w:r>
      <w:r w:rsidR="006B0770" w:rsidRPr="006B0770">
        <w:rPr>
          <w:sz w:val="28"/>
          <w:szCs w:val="28"/>
        </w:rPr>
        <w:t>ельского поселения «Вольдино»</w:t>
      </w:r>
    </w:p>
    <w:p w:rsidR="006B0770" w:rsidRPr="006B0770" w:rsidRDefault="006B0770" w:rsidP="006B0770">
      <w:pPr>
        <w:jc w:val="right"/>
        <w:rPr>
          <w:sz w:val="28"/>
          <w:szCs w:val="28"/>
        </w:rPr>
      </w:pPr>
      <w:r w:rsidRPr="006B0770">
        <w:rPr>
          <w:sz w:val="28"/>
          <w:szCs w:val="28"/>
        </w:rPr>
        <w:t>от</w:t>
      </w:r>
      <w:r w:rsidR="007922B7">
        <w:rPr>
          <w:sz w:val="28"/>
          <w:szCs w:val="28"/>
        </w:rPr>
        <w:t xml:space="preserve">  01 сентября 2021 г. № 67</w:t>
      </w:r>
    </w:p>
    <w:p w:rsidR="006B0770" w:rsidRPr="007922B7" w:rsidRDefault="007922B7" w:rsidP="007922B7">
      <w:pPr>
        <w:tabs>
          <w:tab w:val="left" w:pos="6630"/>
        </w:tabs>
        <w:rPr>
          <w:sz w:val="28"/>
          <w:szCs w:val="28"/>
        </w:rPr>
      </w:pPr>
      <w:r>
        <w:tab/>
        <w:t xml:space="preserve">                    </w:t>
      </w:r>
      <w:r w:rsidRPr="007922B7">
        <w:rPr>
          <w:sz w:val="28"/>
          <w:szCs w:val="28"/>
        </w:rPr>
        <w:t>(приложение)</w:t>
      </w:r>
    </w:p>
    <w:p w:rsidR="006B0770" w:rsidRPr="006B0770" w:rsidRDefault="006B0770" w:rsidP="006B0770"/>
    <w:p w:rsidR="00035E81" w:rsidRPr="00035E81" w:rsidRDefault="006B0770" w:rsidP="00035E81">
      <w:pPr>
        <w:jc w:val="both"/>
        <w:rPr>
          <w:rFonts w:eastAsia="Calibri"/>
          <w:sz w:val="28"/>
          <w:szCs w:val="28"/>
          <w:lang w:eastAsia="en-US"/>
        </w:rPr>
      </w:pPr>
      <w:r>
        <w:tab/>
      </w:r>
      <w:r w:rsidR="00035E81" w:rsidRPr="00035E81">
        <w:rPr>
          <w:rFonts w:eastAsia="Calibri"/>
          <w:sz w:val="28"/>
          <w:szCs w:val="28"/>
          <w:lang w:eastAsia="en-US"/>
        </w:rPr>
        <w:t xml:space="preserve">Актуализация схемы </w:t>
      </w:r>
      <w:r w:rsidR="00035E81" w:rsidRPr="00035E81">
        <w:rPr>
          <w:rFonts w:eastAsia="Calibri"/>
          <w:color w:val="000000"/>
          <w:sz w:val="28"/>
          <w:szCs w:val="28"/>
          <w:lang w:eastAsia="en-US"/>
        </w:rPr>
        <w:t>водоснабжения и водоотведения сельского поселения «Вольдино» на период до 2035 года. Схема</w:t>
      </w:r>
      <w:r w:rsidR="00035E81" w:rsidRPr="00035E81">
        <w:rPr>
          <w:rFonts w:eastAsia="Calibri"/>
          <w:sz w:val="28"/>
          <w:szCs w:val="28"/>
          <w:lang w:eastAsia="en-US"/>
        </w:rPr>
        <w:t xml:space="preserve">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водоснабжение основан на прогнозировании развития населенного пункта, в первую очередь его градостроительной деятельности, определенной генеральным планом. Рассмотрение проблемы начинается на стадии разработки генеральных планов в самом общем виде совместно с другими вопросами городской инфраструктуры.</w:t>
      </w:r>
    </w:p>
    <w:p w:rsidR="00035E81" w:rsidRPr="00035E81" w:rsidRDefault="00035E81" w:rsidP="00035E81">
      <w:pPr>
        <w:ind w:firstLine="567"/>
        <w:jc w:val="both"/>
        <w:rPr>
          <w:rFonts w:eastAsia="Calibri"/>
          <w:sz w:val="28"/>
          <w:szCs w:val="28"/>
          <w:lang w:eastAsia="en-US"/>
        </w:rPr>
      </w:pPr>
      <w:r w:rsidRPr="00035E81">
        <w:rPr>
          <w:rFonts w:eastAsia="Calibri"/>
          <w:sz w:val="28"/>
          <w:szCs w:val="28"/>
          <w:lang w:eastAsia="en-US"/>
        </w:rPr>
        <w:t>Схема разрабатывается на основе анализа фактических данных с учетом:</w:t>
      </w:r>
    </w:p>
    <w:p w:rsidR="00035E81" w:rsidRPr="00035E81" w:rsidRDefault="00035E81" w:rsidP="00035E81">
      <w:pPr>
        <w:numPr>
          <w:ilvl w:val="0"/>
          <w:numId w:val="23"/>
        </w:numPr>
        <w:ind w:left="993"/>
        <w:contextualSpacing/>
        <w:jc w:val="both"/>
        <w:rPr>
          <w:sz w:val="28"/>
          <w:szCs w:val="28"/>
        </w:rPr>
      </w:pPr>
      <w:r w:rsidRPr="00035E81">
        <w:rPr>
          <w:sz w:val="28"/>
          <w:szCs w:val="28"/>
        </w:rPr>
        <w:t>оценки состояния существующего оборудования и сетей;</w:t>
      </w:r>
    </w:p>
    <w:p w:rsidR="00035E81" w:rsidRPr="00035E81" w:rsidRDefault="00035E81" w:rsidP="00035E81">
      <w:pPr>
        <w:numPr>
          <w:ilvl w:val="0"/>
          <w:numId w:val="23"/>
        </w:numPr>
        <w:ind w:left="993"/>
        <w:contextualSpacing/>
        <w:jc w:val="both"/>
        <w:rPr>
          <w:sz w:val="28"/>
          <w:szCs w:val="28"/>
        </w:rPr>
      </w:pPr>
      <w:r w:rsidRPr="00035E81">
        <w:rPr>
          <w:sz w:val="28"/>
          <w:szCs w:val="28"/>
        </w:rPr>
        <w:t>возможностью их дальнейшего использования;</w:t>
      </w:r>
    </w:p>
    <w:p w:rsidR="00035E81" w:rsidRPr="00035E81" w:rsidRDefault="00035E81" w:rsidP="00035E81">
      <w:pPr>
        <w:numPr>
          <w:ilvl w:val="0"/>
          <w:numId w:val="23"/>
        </w:numPr>
        <w:ind w:left="993"/>
        <w:contextualSpacing/>
        <w:jc w:val="both"/>
        <w:rPr>
          <w:sz w:val="28"/>
          <w:szCs w:val="28"/>
        </w:rPr>
      </w:pPr>
      <w:r w:rsidRPr="00035E81">
        <w:rPr>
          <w:sz w:val="28"/>
          <w:szCs w:val="28"/>
        </w:rPr>
        <w:t>рассмотрения вопросов надежности, экономичности.</w:t>
      </w:r>
    </w:p>
    <w:p w:rsidR="00035E81" w:rsidRPr="00035E81" w:rsidRDefault="00035E81" w:rsidP="00035E81">
      <w:pPr>
        <w:ind w:firstLine="567"/>
        <w:jc w:val="both"/>
        <w:rPr>
          <w:rFonts w:eastAsia="Calibri"/>
          <w:sz w:val="28"/>
          <w:szCs w:val="28"/>
          <w:lang w:eastAsia="en-US"/>
        </w:rPr>
      </w:pPr>
      <w:r w:rsidRPr="00035E81">
        <w:rPr>
          <w:rFonts w:eastAsia="Calibri"/>
          <w:sz w:val="28"/>
          <w:szCs w:val="28"/>
          <w:lang w:eastAsia="en-US"/>
        </w:rPr>
        <w:t>Основой для разработки и реализации схемы водоснабжения и водоотведения до 2035 года является Федеральный закон от 07 декабря 2011 года № 416-ФЗ «О водоснабжении и водоотведении». При разработке схемы использовались «Правила разработки и утверждения схем водоснабжения и водоотведения» и «Требования к содержанию схем водоснабжения и водоотведения», утвержденные постановлением Правительства Российской Федерации от 05 сентября 2013 года № 782 «О схемах водоснабжения и водоотведения».</w:t>
      </w:r>
    </w:p>
    <w:p w:rsidR="00035E81" w:rsidRPr="00035E81" w:rsidRDefault="00035E81" w:rsidP="00035E81">
      <w:pPr>
        <w:ind w:firstLine="567"/>
        <w:jc w:val="both"/>
        <w:rPr>
          <w:rFonts w:eastAsia="Calibri"/>
          <w:sz w:val="28"/>
          <w:szCs w:val="28"/>
          <w:lang w:eastAsia="en-US"/>
        </w:rPr>
      </w:pPr>
      <w:r w:rsidRPr="00035E81">
        <w:rPr>
          <w:rFonts w:eastAsia="Calibri"/>
          <w:sz w:val="28"/>
          <w:szCs w:val="28"/>
          <w:lang w:eastAsia="en-US"/>
        </w:rPr>
        <w:t>Технической базой актуализации Схемы являются:</w:t>
      </w:r>
    </w:p>
    <w:p w:rsidR="00035E81" w:rsidRPr="00035E81" w:rsidRDefault="00035E81" w:rsidP="00035E81">
      <w:pPr>
        <w:numPr>
          <w:ilvl w:val="0"/>
          <w:numId w:val="24"/>
        </w:numPr>
        <w:ind w:left="993"/>
        <w:contextualSpacing/>
        <w:jc w:val="both"/>
        <w:rPr>
          <w:sz w:val="28"/>
          <w:szCs w:val="28"/>
        </w:rPr>
      </w:pPr>
      <w:r w:rsidRPr="00035E81">
        <w:rPr>
          <w:sz w:val="28"/>
          <w:szCs w:val="28"/>
        </w:rPr>
        <w:t>проектная и исполнительная документация по системам водоснабжения и водоотведения;</w:t>
      </w:r>
    </w:p>
    <w:p w:rsidR="00035E81" w:rsidRPr="00035E81" w:rsidRDefault="00035E81" w:rsidP="00035E81">
      <w:pPr>
        <w:numPr>
          <w:ilvl w:val="0"/>
          <w:numId w:val="24"/>
        </w:numPr>
        <w:ind w:left="993"/>
        <w:contextualSpacing/>
        <w:jc w:val="both"/>
        <w:rPr>
          <w:sz w:val="28"/>
          <w:szCs w:val="28"/>
        </w:rPr>
      </w:pPr>
      <w:r w:rsidRPr="00035E81">
        <w:rPr>
          <w:sz w:val="28"/>
          <w:szCs w:val="28"/>
        </w:rPr>
        <w:t>конструктивные данные по видам прокладки и типам применяемых теплоизоляционных конструкций, сроки эксплуатации сетей;</w:t>
      </w:r>
    </w:p>
    <w:p w:rsidR="00035E81" w:rsidRPr="00035E81" w:rsidRDefault="00035E81" w:rsidP="00035E81">
      <w:pPr>
        <w:numPr>
          <w:ilvl w:val="0"/>
          <w:numId w:val="24"/>
        </w:numPr>
        <w:ind w:left="993"/>
        <w:contextualSpacing/>
        <w:jc w:val="both"/>
        <w:rPr>
          <w:sz w:val="28"/>
          <w:szCs w:val="28"/>
        </w:rPr>
      </w:pPr>
      <w:r w:rsidRPr="00035E81">
        <w:rPr>
          <w:sz w:val="28"/>
          <w:szCs w:val="28"/>
        </w:rPr>
        <w:t>данные технологического и коммерческого учета потребления энергоресурсов;</w:t>
      </w:r>
    </w:p>
    <w:p w:rsidR="00035E81" w:rsidRPr="00035E81" w:rsidRDefault="00035E81" w:rsidP="00035E81">
      <w:pPr>
        <w:numPr>
          <w:ilvl w:val="0"/>
          <w:numId w:val="24"/>
        </w:numPr>
        <w:ind w:left="993"/>
        <w:contextualSpacing/>
        <w:jc w:val="both"/>
        <w:rPr>
          <w:sz w:val="28"/>
          <w:szCs w:val="28"/>
        </w:rPr>
      </w:pPr>
      <w:r w:rsidRPr="00035E81">
        <w:rPr>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w:t>
      </w:r>
    </w:p>
    <w:p w:rsidR="00035E81" w:rsidRPr="00035E81" w:rsidRDefault="00035E81" w:rsidP="00035E81">
      <w:pPr>
        <w:numPr>
          <w:ilvl w:val="0"/>
          <w:numId w:val="24"/>
        </w:numPr>
        <w:ind w:left="993"/>
        <w:contextualSpacing/>
        <w:jc w:val="both"/>
        <w:rPr>
          <w:sz w:val="28"/>
          <w:szCs w:val="28"/>
        </w:rPr>
      </w:pPr>
      <w:r w:rsidRPr="00035E81">
        <w:rPr>
          <w:sz w:val="28"/>
          <w:szCs w:val="28"/>
        </w:rPr>
        <w:t>данные потребления ТЭР на собственные нужды, по потерям ТЭР и т.д.);</w:t>
      </w:r>
    </w:p>
    <w:p w:rsidR="00035E81" w:rsidRPr="00035E81" w:rsidRDefault="00035E81" w:rsidP="00035E81">
      <w:pPr>
        <w:numPr>
          <w:ilvl w:val="0"/>
          <w:numId w:val="24"/>
        </w:numPr>
        <w:ind w:left="993"/>
        <w:contextualSpacing/>
        <w:jc w:val="both"/>
        <w:rPr>
          <w:sz w:val="28"/>
          <w:szCs w:val="28"/>
        </w:rPr>
      </w:pPr>
      <w:r w:rsidRPr="00035E81">
        <w:rPr>
          <w:sz w:val="28"/>
          <w:szCs w:val="28"/>
        </w:rPr>
        <w:t>статистическая отчетность организации об отпуске воды и приеме стоков в натуральном выражении.</w:t>
      </w:r>
    </w:p>
    <w:p w:rsidR="00035E81" w:rsidRPr="00035E81" w:rsidRDefault="00035E81" w:rsidP="00035E81">
      <w:pPr>
        <w:ind w:firstLine="567"/>
        <w:jc w:val="both"/>
        <w:rPr>
          <w:rFonts w:eastAsia="Calibri"/>
          <w:sz w:val="28"/>
          <w:szCs w:val="28"/>
          <w:lang w:eastAsia="en-US"/>
        </w:rPr>
      </w:pPr>
      <w:r w:rsidRPr="00035E81">
        <w:rPr>
          <w:rFonts w:eastAsia="Calibri"/>
          <w:sz w:val="28"/>
          <w:szCs w:val="28"/>
          <w:lang w:eastAsia="en-US"/>
        </w:rPr>
        <w:t>Схемы актуализировались с соблюдением следующих принципов:</w:t>
      </w:r>
    </w:p>
    <w:p w:rsidR="00035E81" w:rsidRPr="00035E81" w:rsidRDefault="00035E81" w:rsidP="00035E81">
      <w:pPr>
        <w:numPr>
          <w:ilvl w:val="0"/>
          <w:numId w:val="22"/>
        </w:numPr>
        <w:ind w:left="993"/>
        <w:contextualSpacing/>
        <w:jc w:val="both"/>
        <w:rPr>
          <w:sz w:val="28"/>
          <w:szCs w:val="28"/>
        </w:rPr>
      </w:pPr>
      <w:r w:rsidRPr="00035E81">
        <w:rPr>
          <w:sz w:val="28"/>
          <w:szCs w:val="28"/>
        </w:rPr>
        <w:lastRenderedPageBreak/>
        <w:t>обеспечения бесперебойного и качественного водоснабжения и водоотведения абонентов;</w:t>
      </w:r>
    </w:p>
    <w:p w:rsidR="00035E81" w:rsidRPr="00035E81" w:rsidRDefault="00035E81" w:rsidP="00035E81">
      <w:pPr>
        <w:numPr>
          <w:ilvl w:val="0"/>
          <w:numId w:val="22"/>
        </w:numPr>
        <w:ind w:left="993"/>
        <w:contextualSpacing/>
        <w:jc w:val="both"/>
        <w:rPr>
          <w:sz w:val="28"/>
          <w:szCs w:val="28"/>
        </w:rPr>
      </w:pPr>
      <w:r w:rsidRPr="00035E81">
        <w:rPr>
          <w:sz w:val="28"/>
          <w:szCs w:val="28"/>
        </w:rPr>
        <w:t>повышения надёжности функционирования систем водоснабжения, водоотведения и удовлетворения потребностей потребителей по объёму и качеству услуг;</w:t>
      </w:r>
    </w:p>
    <w:p w:rsidR="00035E81" w:rsidRPr="00035E81" w:rsidRDefault="00035E81" w:rsidP="00035E81">
      <w:pPr>
        <w:numPr>
          <w:ilvl w:val="0"/>
          <w:numId w:val="22"/>
        </w:numPr>
        <w:ind w:left="993"/>
        <w:contextualSpacing/>
        <w:jc w:val="both"/>
        <w:rPr>
          <w:sz w:val="28"/>
          <w:szCs w:val="28"/>
        </w:rPr>
      </w:pPr>
      <w:r w:rsidRPr="00035E81">
        <w:rPr>
          <w:sz w:val="28"/>
          <w:szCs w:val="28"/>
        </w:rPr>
        <w:t>подключения новых абонентов к централизованным системам водоснабжения и водоотведения, в том числе на территориях перспективной застройки;</w:t>
      </w:r>
    </w:p>
    <w:p w:rsidR="00035E81" w:rsidRPr="00035E81" w:rsidRDefault="00035E81" w:rsidP="00035E81">
      <w:pPr>
        <w:numPr>
          <w:ilvl w:val="0"/>
          <w:numId w:val="22"/>
        </w:numPr>
        <w:ind w:left="993"/>
        <w:contextualSpacing/>
        <w:jc w:val="both"/>
        <w:rPr>
          <w:sz w:val="28"/>
          <w:szCs w:val="28"/>
        </w:rPr>
      </w:pPr>
      <w:r w:rsidRPr="00035E81">
        <w:rPr>
          <w:sz w:val="28"/>
          <w:szCs w:val="28"/>
        </w:rPr>
        <w:t>повышения энергетической эффективности систем водоснабжения и водоотведения в соответствии с требованиями, установленными законодательством РФ;</w:t>
      </w:r>
    </w:p>
    <w:p w:rsidR="00035E81" w:rsidRPr="00035E81" w:rsidRDefault="00035E81" w:rsidP="00035E81">
      <w:pPr>
        <w:numPr>
          <w:ilvl w:val="0"/>
          <w:numId w:val="22"/>
        </w:numPr>
        <w:ind w:left="993"/>
        <w:contextualSpacing/>
        <w:jc w:val="both"/>
        <w:rPr>
          <w:sz w:val="28"/>
          <w:szCs w:val="28"/>
        </w:rPr>
      </w:pPr>
      <w:r w:rsidRPr="00035E81">
        <w:rPr>
          <w:sz w:val="28"/>
          <w:szCs w:val="28"/>
        </w:rPr>
        <w:t>соблюдения баланса экономических интересов организаций, осуществляющих эксплуатацию централизованных систем горячего водоснабжения, холодного водоснабжения и водоотведения, и интересов потребителей;</w:t>
      </w:r>
    </w:p>
    <w:p w:rsidR="00035E81" w:rsidRPr="00035E81" w:rsidRDefault="00035E81" w:rsidP="00035E81">
      <w:pPr>
        <w:numPr>
          <w:ilvl w:val="0"/>
          <w:numId w:val="22"/>
        </w:numPr>
        <w:ind w:left="993"/>
        <w:contextualSpacing/>
        <w:jc w:val="both"/>
        <w:rPr>
          <w:sz w:val="28"/>
          <w:szCs w:val="28"/>
        </w:rPr>
      </w:pPr>
      <w:r w:rsidRPr="00035E81">
        <w:rPr>
          <w:sz w:val="28"/>
          <w:szCs w:val="28"/>
        </w:rPr>
        <w:t>согласованности Схем со схемами энергоснабжения, теплоснабжения и газоснабжения;</w:t>
      </w:r>
    </w:p>
    <w:p w:rsidR="00035E81" w:rsidRPr="00035E81" w:rsidRDefault="00035E81" w:rsidP="00035E81">
      <w:pPr>
        <w:numPr>
          <w:ilvl w:val="0"/>
          <w:numId w:val="22"/>
        </w:numPr>
        <w:ind w:left="993"/>
        <w:contextualSpacing/>
        <w:jc w:val="both"/>
        <w:rPr>
          <w:sz w:val="28"/>
          <w:szCs w:val="28"/>
        </w:rPr>
      </w:pPr>
      <w:r w:rsidRPr="00035E81">
        <w:rPr>
          <w:sz w:val="28"/>
          <w:szCs w:val="28"/>
        </w:rPr>
        <w:t>обеспечения экологической безопасности сбрасываемых в водоём сточных вод и уменьшения техногенного воздействия на окружающую среду.</w:t>
      </w:r>
    </w:p>
    <w:p w:rsidR="00035E81" w:rsidRPr="00035E81" w:rsidRDefault="00035E81" w:rsidP="00035E81">
      <w:pPr>
        <w:ind w:firstLine="567"/>
        <w:jc w:val="both"/>
        <w:rPr>
          <w:rFonts w:eastAsia="Calibri"/>
          <w:sz w:val="28"/>
          <w:szCs w:val="28"/>
          <w:lang w:eastAsia="en-US"/>
        </w:rPr>
      </w:pPr>
      <w:r w:rsidRPr="00035E81">
        <w:rPr>
          <w:rFonts w:eastAsia="Calibri"/>
          <w:sz w:val="28"/>
          <w:szCs w:val="28"/>
          <w:lang w:eastAsia="en-US"/>
        </w:rPr>
        <w:t xml:space="preserve">Необходимо отметить, что Схема является </w:t>
      </w:r>
      <w:proofErr w:type="spellStart"/>
      <w:r w:rsidRPr="00035E81">
        <w:rPr>
          <w:rFonts w:eastAsia="Calibri"/>
          <w:sz w:val="28"/>
          <w:szCs w:val="28"/>
          <w:lang w:eastAsia="en-US"/>
        </w:rPr>
        <w:t>предпроектным</w:t>
      </w:r>
      <w:proofErr w:type="spellEnd"/>
      <w:r w:rsidRPr="00035E81">
        <w:rPr>
          <w:rFonts w:eastAsia="Calibri"/>
          <w:sz w:val="28"/>
          <w:szCs w:val="28"/>
          <w:lang w:eastAsia="en-US"/>
        </w:rPr>
        <w:t xml:space="preserve"> документом, в котором обосновываются экономическая целесообразность и хозяйственная необходимость проектирования и строительства новых, модернизации либо реконструкции существующих централизованных систем водоснабжения и водоотведения.</w:t>
      </w:r>
    </w:p>
    <w:p w:rsidR="00035E81" w:rsidRPr="00035E81" w:rsidRDefault="00035E81" w:rsidP="00035E81">
      <w:pPr>
        <w:spacing w:line="276" w:lineRule="auto"/>
        <w:ind w:firstLine="567"/>
        <w:jc w:val="both"/>
        <w:rPr>
          <w:rFonts w:eastAsia="Calibri"/>
          <w:sz w:val="24"/>
          <w:szCs w:val="24"/>
          <w:highlight w:val="yellow"/>
          <w:lang w:eastAsia="en-US"/>
        </w:rPr>
      </w:pPr>
    </w:p>
    <w:p w:rsidR="00035E81" w:rsidRPr="00035E81" w:rsidRDefault="00035E81" w:rsidP="00035E81">
      <w:pPr>
        <w:keepNext/>
        <w:keepLines/>
        <w:jc w:val="center"/>
        <w:outlineLvl w:val="0"/>
        <w:rPr>
          <w:rFonts w:eastAsia="TimesNewRomanPS-BoldMT"/>
          <w:b/>
          <w:bCs/>
          <w:sz w:val="28"/>
          <w:szCs w:val="28"/>
          <w:lang w:eastAsia="en-US"/>
        </w:rPr>
      </w:pPr>
      <w:bookmarkStart w:id="0" w:name="_Toc380482116"/>
      <w:bookmarkStart w:id="1" w:name="_Toc61521806"/>
      <w:r w:rsidRPr="00035E81">
        <w:rPr>
          <w:rFonts w:eastAsia="TimesNewRomanPS-BoldMT"/>
          <w:b/>
          <w:bCs/>
          <w:sz w:val="28"/>
          <w:szCs w:val="28"/>
          <w:lang w:eastAsia="en-US"/>
        </w:rPr>
        <w:t>ОБЩИЕ СВЕДЕНИЯ</w:t>
      </w:r>
      <w:bookmarkEnd w:id="0"/>
      <w:bookmarkEnd w:id="1"/>
    </w:p>
    <w:p w:rsidR="00035E81" w:rsidRPr="00035E81" w:rsidRDefault="00035E81" w:rsidP="00035E81">
      <w:pPr>
        <w:ind w:firstLine="567"/>
        <w:jc w:val="center"/>
        <w:rPr>
          <w:rFonts w:eastAsia="Calibri"/>
          <w:b/>
          <w:sz w:val="28"/>
          <w:szCs w:val="28"/>
          <w:lang w:eastAsia="en-US"/>
        </w:rPr>
      </w:pPr>
      <w:bookmarkStart w:id="2" w:name="_Toc373745402"/>
      <w:bookmarkStart w:id="3" w:name="_Toc380482117"/>
      <w:r w:rsidRPr="00035E81">
        <w:rPr>
          <w:rFonts w:eastAsia="Calibri"/>
          <w:b/>
          <w:sz w:val="28"/>
          <w:szCs w:val="28"/>
          <w:lang w:eastAsia="en-US"/>
        </w:rPr>
        <w:t xml:space="preserve">Общие сведения о </w:t>
      </w:r>
      <w:bookmarkEnd w:id="2"/>
      <w:bookmarkEnd w:id="3"/>
      <w:r w:rsidRPr="00035E81">
        <w:rPr>
          <w:rFonts w:eastAsia="Calibri"/>
          <w:b/>
          <w:sz w:val="28"/>
          <w:szCs w:val="28"/>
          <w:lang w:eastAsia="en-US"/>
        </w:rPr>
        <w:t>сельском поселении «Вольдино»</w:t>
      </w:r>
    </w:p>
    <w:p w:rsidR="00035E81" w:rsidRPr="00035E81" w:rsidRDefault="00035E81" w:rsidP="00035E81">
      <w:pPr>
        <w:ind w:firstLine="567"/>
        <w:jc w:val="both"/>
        <w:rPr>
          <w:rFonts w:eastAsia="Calibri"/>
          <w:sz w:val="28"/>
          <w:szCs w:val="28"/>
          <w:shd w:val="clear" w:color="auto" w:fill="FFFFFF"/>
          <w:lang w:eastAsia="en-US"/>
        </w:rPr>
      </w:pPr>
      <w:r w:rsidRPr="00035E81">
        <w:rPr>
          <w:rFonts w:eastAsia="Calibri"/>
          <w:bCs/>
          <w:sz w:val="28"/>
          <w:szCs w:val="28"/>
          <w:lang w:eastAsia="en-US"/>
        </w:rPr>
        <w:t xml:space="preserve">Сельское поселение «Вольдино», </w:t>
      </w:r>
      <w:r w:rsidRPr="00035E81">
        <w:rPr>
          <w:rFonts w:eastAsia="Calibri"/>
          <w:sz w:val="28"/>
          <w:szCs w:val="28"/>
          <w:shd w:val="clear" w:color="auto" w:fill="FFFFFF"/>
          <w:lang w:eastAsia="en-US"/>
        </w:rPr>
        <w:t xml:space="preserve">находится на северо-востоке </w:t>
      </w:r>
      <w:proofErr w:type="spellStart"/>
      <w:r w:rsidRPr="00035E81">
        <w:rPr>
          <w:rFonts w:eastAsia="Calibri"/>
          <w:sz w:val="28"/>
          <w:szCs w:val="28"/>
          <w:shd w:val="clear" w:color="auto" w:fill="FFFFFF"/>
          <w:lang w:eastAsia="en-US"/>
        </w:rPr>
        <w:t>Усть-Куломского</w:t>
      </w:r>
      <w:proofErr w:type="spellEnd"/>
      <w:r w:rsidRPr="00035E81">
        <w:rPr>
          <w:rFonts w:eastAsia="Calibri"/>
          <w:sz w:val="28"/>
          <w:szCs w:val="28"/>
          <w:shd w:val="clear" w:color="auto" w:fill="FFFFFF"/>
          <w:lang w:eastAsia="en-US"/>
        </w:rPr>
        <w:t xml:space="preserve"> района</w:t>
      </w:r>
      <w:r w:rsidRPr="00035E81">
        <w:rPr>
          <w:rFonts w:eastAsia="Calibri"/>
          <w:sz w:val="28"/>
          <w:szCs w:val="28"/>
          <w:lang w:eastAsia="en-US"/>
        </w:rPr>
        <w:t xml:space="preserve">. </w:t>
      </w:r>
      <w:r w:rsidRPr="00035E81">
        <w:rPr>
          <w:rFonts w:eastAsia="Calibri"/>
          <w:sz w:val="28"/>
          <w:szCs w:val="28"/>
          <w:shd w:val="clear" w:color="auto" w:fill="FFFFFF"/>
          <w:lang w:eastAsia="en-US"/>
        </w:rPr>
        <w:t xml:space="preserve">Административный центр СП «Вольдино» с. Вольдино. Сельское поселение «Вольдино» граничит с </w:t>
      </w:r>
      <w:hyperlink r:id="rId11" w:tooltip="Диасерское сельское поселение (страница отсутствует)" w:history="1">
        <w:proofErr w:type="spellStart"/>
        <w:r w:rsidRPr="00035E81">
          <w:rPr>
            <w:rFonts w:eastAsia="Calibri"/>
            <w:sz w:val="28"/>
            <w:szCs w:val="28"/>
            <w:shd w:val="clear" w:color="auto" w:fill="FFFFFF"/>
            <w:lang w:eastAsia="en-US"/>
          </w:rPr>
          <w:t>Диасерским</w:t>
        </w:r>
        <w:proofErr w:type="spellEnd"/>
      </w:hyperlink>
      <w:r w:rsidRPr="00035E81">
        <w:rPr>
          <w:rFonts w:eastAsia="Calibri"/>
          <w:sz w:val="28"/>
          <w:szCs w:val="28"/>
          <w:lang w:eastAsia="en-US"/>
        </w:rPr>
        <w:t xml:space="preserve">, </w:t>
      </w:r>
      <w:hyperlink r:id="rId12" w:tooltip="Помоздинское сельское поселение (страница отсутствует)" w:history="1">
        <w:proofErr w:type="spellStart"/>
        <w:r w:rsidRPr="00035E81">
          <w:rPr>
            <w:rFonts w:eastAsia="Calibri"/>
            <w:sz w:val="28"/>
            <w:szCs w:val="28"/>
            <w:shd w:val="clear" w:color="auto" w:fill="FFFFFF"/>
            <w:lang w:eastAsia="en-US"/>
          </w:rPr>
          <w:t>Помоздинским</w:t>
        </w:r>
        <w:proofErr w:type="spellEnd"/>
      </w:hyperlink>
      <w:r w:rsidRPr="00035E81">
        <w:rPr>
          <w:rFonts w:eastAsia="Calibri"/>
          <w:sz w:val="28"/>
          <w:szCs w:val="28"/>
          <w:lang w:eastAsia="en-US"/>
        </w:rPr>
        <w:t xml:space="preserve">, </w:t>
      </w:r>
      <w:hyperlink r:id="rId13" w:tooltip="Пожеговское сельское поселение (страница отсутствует)" w:history="1">
        <w:proofErr w:type="spellStart"/>
        <w:r w:rsidRPr="00035E81">
          <w:rPr>
            <w:rFonts w:eastAsia="Calibri"/>
            <w:sz w:val="28"/>
            <w:szCs w:val="28"/>
            <w:shd w:val="clear" w:color="auto" w:fill="FFFFFF"/>
            <w:lang w:eastAsia="en-US"/>
          </w:rPr>
          <w:t>Пожегодским</w:t>
        </w:r>
        <w:proofErr w:type="spellEnd"/>
      </w:hyperlink>
      <w:r w:rsidRPr="00035E81">
        <w:rPr>
          <w:rFonts w:eastAsia="Calibri"/>
          <w:sz w:val="28"/>
          <w:szCs w:val="28"/>
          <w:lang w:eastAsia="en-US"/>
        </w:rPr>
        <w:t xml:space="preserve"> и  </w:t>
      </w:r>
      <w:proofErr w:type="spellStart"/>
      <w:r w:rsidRPr="00035E81">
        <w:rPr>
          <w:rFonts w:eastAsia="Calibri"/>
          <w:sz w:val="28"/>
          <w:szCs w:val="28"/>
          <w:shd w:val="clear" w:color="auto" w:fill="FFFFFF"/>
          <w:lang w:eastAsia="en-US"/>
        </w:rPr>
        <w:t>Тимшерским</w:t>
      </w:r>
      <w:proofErr w:type="spellEnd"/>
      <w:r w:rsidRPr="00035E81">
        <w:rPr>
          <w:rFonts w:eastAsia="Calibri"/>
          <w:sz w:val="28"/>
          <w:szCs w:val="28"/>
          <w:shd w:val="clear" w:color="auto" w:fill="FFFFFF"/>
          <w:lang w:eastAsia="en-US"/>
        </w:rPr>
        <w:t xml:space="preserve"> сельскими поселениями, а так же с  </w:t>
      </w:r>
      <w:proofErr w:type="spellStart"/>
      <w:r w:rsidRPr="00035E81">
        <w:rPr>
          <w:rFonts w:eastAsia="Calibri"/>
          <w:sz w:val="28"/>
          <w:szCs w:val="28"/>
          <w:shd w:val="clear" w:color="auto" w:fill="FFFFFF"/>
          <w:lang w:eastAsia="en-US"/>
        </w:rPr>
        <w:t>Троицко</w:t>
      </w:r>
      <w:proofErr w:type="spellEnd"/>
      <w:r w:rsidRPr="00035E81">
        <w:rPr>
          <w:rFonts w:eastAsia="Calibri"/>
          <w:sz w:val="28"/>
          <w:szCs w:val="28"/>
          <w:shd w:val="clear" w:color="auto" w:fill="FFFFFF"/>
          <w:lang w:eastAsia="en-US"/>
        </w:rPr>
        <w:t xml:space="preserve">-Печорским, </w:t>
      </w:r>
      <w:proofErr w:type="spellStart"/>
      <w:r w:rsidRPr="00035E81">
        <w:rPr>
          <w:rFonts w:eastAsia="Calibri"/>
          <w:sz w:val="28"/>
          <w:szCs w:val="28"/>
          <w:shd w:val="clear" w:color="auto" w:fill="FFFFFF"/>
          <w:lang w:eastAsia="en-US"/>
        </w:rPr>
        <w:t>Ухтинским</w:t>
      </w:r>
      <w:proofErr w:type="spellEnd"/>
      <w:r w:rsidRPr="00035E81">
        <w:rPr>
          <w:rFonts w:eastAsia="Calibri"/>
          <w:sz w:val="28"/>
          <w:szCs w:val="28"/>
          <w:shd w:val="clear" w:color="auto" w:fill="FFFFFF"/>
          <w:lang w:eastAsia="en-US"/>
        </w:rPr>
        <w:t xml:space="preserve"> и </w:t>
      </w:r>
      <w:proofErr w:type="spellStart"/>
      <w:r w:rsidRPr="00035E81">
        <w:rPr>
          <w:rFonts w:eastAsia="Calibri"/>
          <w:sz w:val="28"/>
          <w:szCs w:val="28"/>
          <w:shd w:val="clear" w:color="auto" w:fill="FFFFFF"/>
          <w:lang w:eastAsia="en-US"/>
        </w:rPr>
        <w:t>Сосногорским</w:t>
      </w:r>
      <w:proofErr w:type="spellEnd"/>
      <w:r w:rsidRPr="00035E81">
        <w:rPr>
          <w:rFonts w:eastAsia="Calibri"/>
          <w:sz w:val="28"/>
          <w:szCs w:val="28"/>
          <w:shd w:val="clear" w:color="auto" w:fill="FFFFFF"/>
          <w:lang w:eastAsia="en-US"/>
        </w:rPr>
        <w:t xml:space="preserve"> районами. Муниципальное образование занимает площадь 997 га.</w:t>
      </w:r>
    </w:p>
    <w:p w:rsidR="00035E81" w:rsidRPr="00035E81" w:rsidRDefault="00035E81" w:rsidP="00035E81">
      <w:pPr>
        <w:ind w:firstLine="567"/>
        <w:jc w:val="both"/>
        <w:rPr>
          <w:rFonts w:eastAsia="Calibri"/>
          <w:sz w:val="28"/>
          <w:szCs w:val="28"/>
          <w:shd w:val="clear" w:color="auto" w:fill="FFFFFF"/>
          <w:lang w:eastAsia="en-US"/>
        </w:rPr>
      </w:pPr>
      <w:r w:rsidRPr="00035E81">
        <w:rPr>
          <w:rFonts w:eastAsia="Calibri"/>
          <w:sz w:val="28"/>
          <w:szCs w:val="28"/>
          <w:shd w:val="clear" w:color="auto" w:fill="FFFFFF"/>
          <w:lang w:eastAsia="en-US"/>
        </w:rPr>
        <w:t xml:space="preserve">Численность населения сельского поселения составляет 1077 человек. </w:t>
      </w:r>
    </w:p>
    <w:p w:rsidR="00035E81" w:rsidRPr="00035E81" w:rsidRDefault="00035E81" w:rsidP="00035E81">
      <w:pPr>
        <w:ind w:firstLine="567"/>
        <w:jc w:val="both"/>
        <w:rPr>
          <w:rFonts w:eastAsia="Calibri"/>
          <w:sz w:val="28"/>
          <w:szCs w:val="28"/>
          <w:lang w:eastAsia="en-US"/>
        </w:rPr>
      </w:pPr>
      <w:r w:rsidRPr="00035E81">
        <w:rPr>
          <w:rFonts w:eastAsia="Calibri"/>
          <w:sz w:val="28"/>
          <w:szCs w:val="28"/>
          <w:shd w:val="clear" w:color="auto" w:fill="FFFFFF"/>
          <w:lang w:eastAsia="en-US"/>
        </w:rPr>
        <w:t xml:space="preserve">К числу административных  единиц входящих в состав СП «Вольдино» относятся 3  населённых пункта: </w:t>
      </w:r>
      <w:r w:rsidRPr="00035E81">
        <w:rPr>
          <w:rFonts w:eastAsia="Calibri"/>
          <w:color w:val="111111"/>
          <w:sz w:val="28"/>
          <w:szCs w:val="28"/>
          <w:lang w:eastAsia="en-US"/>
        </w:rPr>
        <w:t xml:space="preserve">пст. Ягкедж, с. Вольдино, д. </w:t>
      </w:r>
      <w:proofErr w:type="spellStart"/>
      <w:r w:rsidRPr="00035E81">
        <w:rPr>
          <w:rFonts w:eastAsia="Calibri"/>
          <w:color w:val="111111"/>
          <w:sz w:val="28"/>
          <w:szCs w:val="28"/>
          <w:lang w:eastAsia="en-US"/>
        </w:rPr>
        <w:t>Пузла</w:t>
      </w:r>
      <w:proofErr w:type="spellEnd"/>
      <w:r w:rsidRPr="00035E81">
        <w:rPr>
          <w:rFonts w:eastAsia="Calibri"/>
          <w:sz w:val="28"/>
          <w:szCs w:val="28"/>
          <w:lang w:eastAsia="en-US"/>
        </w:rPr>
        <w:t>.</w:t>
      </w:r>
    </w:p>
    <w:p w:rsidR="00035E81" w:rsidRPr="00035E81" w:rsidRDefault="00035E81" w:rsidP="00035E81">
      <w:pPr>
        <w:ind w:firstLine="567"/>
        <w:jc w:val="both"/>
        <w:rPr>
          <w:rFonts w:eastAsia="Calibri"/>
          <w:sz w:val="28"/>
          <w:szCs w:val="28"/>
          <w:lang w:eastAsia="en-US"/>
        </w:rPr>
      </w:pPr>
      <w:r w:rsidRPr="00035E81">
        <w:rPr>
          <w:rFonts w:eastAsia="Calibri"/>
          <w:sz w:val="28"/>
          <w:szCs w:val="28"/>
          <w:lang w:eastAsia="en-US"/>
        </w:rPr>
        <w:t xml:space="preserve">По территории </w:t>
      </w:r>
      <w:r w:rsidRPr="00035E81">
        <w:rPr>
          <w:rFonts w:eastAsia="Calibri"/>
          <w:sz w:val="28"/>
          <w:szCs w:val="28"/>
          <w:shd w:val="clear" w:color="auto" w:fill="FFFFFF"/>
          <w:lang w:eastAsia="en-US"/>
        </w:rPr>
        <w:t>СП «Вольдино»</w:t>
      </w:r>
      <w:r w:rsidRPr="00035E81">
        <w:rPr>
          <w:rFonts w:eastAsia="Calibri"/>
          <w:sz w:val="28"/>
          <w:szCs w:val="28"/>
          <w:lang w:eastAsia="en-US"/>
        </w:rPr>
        <w:t xml:space="preserve"> проходят автомобильные дороги регионального и межмуниципального  значения.</w:t>
      </w:r>
    </w:p>
    <w:p w:rsidR="00035E81" w:rsidRPr="00035E81" w:rsidRDefault="00035E81" w:rsidP="00035E81">
      <w:pPr>
        <w:ind w:firstLine="567"/>
        <w:jc w:val="both"/>
        <w:rPr>
          <w:rFonts w:eastAsia="Calibri"/>
          <w:sz w:val="28"/>
          <w:szCs w:val="28"/>
          <w:lang w:eastAsia="en-US"/>
        </w:rPr>
      </w:pPr>
      <w:proofErr w:type="gramStart"/>
      <w:r w:rsidRPr="00035E81">
        <w:rPr>
          <w:rFonts w:eastAsia="Calibri"/>
          <w:sz w:val="28"/>
          <w:szCs w:val="28"/>
          <w:lang w:eastAsia="en-US"/>
        </w:rPr>
        <w:t xml:space="preserve">Гидрология </w:t>
      </w:r>
      <w:r w:rsidRPr="00035E81">
        <w:rPr>
          <w:rFonts w:eastAsia="Calibri"/>
          <w:sz w:val="28"/>
          <w:szCs w:val="28"/>
          <w:shd w:val="clear" w:color="auto" w:fill="FFFFFF"/>
          <w:lang w:eastAsia="en-US"/>
        </w:rPr>
        <w:t xml:space="preserve">СП «Вольдино» </w:t>
      </w:r>
      <w:r w:rsidRPr="00035E81">
        <w:rPr>
          <w:rFonts w:eastAsia="Calibri"/>
          <w:sz w:val="28"/>
          <w:szCs w:val="28"/>
          <w:lang w:eastAsia="en-US"/>
        </w:rPr>
        <w:t xml:space="preserve">представлена реками: р. </w:t>
      </w:r>
      <w:proofErr w:type="spellStart"/>
      <w:r w:rsidRPr="00035E81">
        <w:rPr>
          <w:rFonts w:eastAsia="Calibri"/>
          <w:sz w:val="28"/>
          <w:szCs w:val="28"/>
          <w:lang w:eastAsia="en-US"/>
        </w:rPr>
        <w:t>Войвож</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Вычегда</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Гуркесъель</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Ловпуашер</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Пузла</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Сыввож</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Тыкелаель</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Шервож</w:t>
      </w:r>
      <w:proofErr w:type="spellEnd"/>
      <w:r w:rsidRPr="00035E81">
        <w:rPr>
          <w:rFonts w:eastAsia="Calibri"/>
          <w:sz w:val="28"/>
          <w:szCs w:val="28"/>
          <w:lang w:eastAsia="en-US"/>
        </w:rPr>
        <w:t xml:space="preserve">, р. </w:t>
      </w:r>
      <w:proofErr w:type="spellStart"/>
      <w:r w:rsidRPr="00035E81">
        <w:rPr>
          <w:rFonts w:eastAsia="Calibri"/>
          <w:sz w:val="28"/>
          <w:szCs w:val="28"/>
          <w:lang w:eastAsia="en-US"/>
        </w:rPr>
        <w:t>Ягвож</w:t>
      </w:r>
      <w:proofErr w:type="spellEnd"/>
      <w:r w:rsidRPr="00035E81">
        <w:rPr>
          <w:rFonts w:eastAsia="Calibri"/>
          <w:sz w:val="28"/>
          <w:szCs w:val="28"/>
          <w:lang w:eastAsia="en-US"/>
        </w:rPr>
        <w:t>.</w:t>
      </w:r>
      <w:proofErr w:type="gramEnd"/>
    </w:p>
    <w:p w:rsidR="00035E81" w:rsidRPr="00035E81" w:rsidRDefault="00035E81" w:rsidP="00035E81">
      <w:pPr>
        <w:ind w:firstLine="567"/>
        <w:jc w:val="both"/>
        <w:rPr>
          <w:rFonts w:eastAsia="Calibri"/>
          <w:sz w:val="28"/>
          <w:szCs w:val="28"/>
          <w:lang w:eastAsia="en-US"/>
        </w:rPr>
      </w:pPr>
      <w:r w:rsidRPr="00035E81">
        <w:rPr>
          <w:rFonts w:eastAsia="Calibri"/>
          <w:sz w:val="28"/>
          <w:szCs w:val="28"/>
          <w:lang w:eastAsia="en-US"/>
        </w:rPr>
        <w:t>Поверхностные воды в сельском поселении служат приемниками хозяйственно-бытовых, промышленных и ливневых сточных вод.</w:t>
      </w:r>
    </w:p>
    <w:p w:rsidR="00035E81" w:rsidRPr="00035E81" w:rsidRDefault="00035E81" w:rsidP="00035E81">
      <w:pPr>
        <w:ind w:firstLine="284"/>
        <w:jc w:val="both"/>
        <w:rPr>
          <w:rFonts w:eastAsia="Calibri"/>
          <w:color w:val="000000"/>
          <w:sz w:val="28"/>
          <w:szCs w:val="28"/>
        </w:rPr>
      </w:pPr>
      <w:r w:rsidRPr="00035E81">
        <w:rPr>
          <w:rFonts w:eastAsia="Calibri"/>
          <w:color w:val="000000"/>
          <w:sz w:val="28"/>
          <w:szCs w:val="28"/>
        </w:rPr>
        <w:lastRenderedPageBreak/>
        <w:t xml:space="preserve">Источники водоснабжения представлены действующими скважинами пст. </w:t>
      </w:r>
      <w:proofErr w:type="gramStart"/>
      <w:r w:rsidRPr="00035E81">
        <w:rPr>
          <w:rFonts w:eastAsia="Calibri"/>
          <w:color w:val="000000"/>
          <w:sz w:val="28"/>
          <w:szCs w:val="28"/>
        </w:rPr>
        <w:t>Ягкедж</w:t>
      </w:r>
      <w:r w:rsidRPr="00035E81">
        <w:rPr>
          <w:rFonts w:eastAsia="Calibri"/>
          <w:sz w:val="28"/>
          <w:szCs w:val="28"/>
          <w:lang w:eastAsia="en-US"/>
        </w:rPr>
        <w:t xml:space="preserve"> №1913, эксплуатирующей</w:t>
      </w:r>
      <w:r w:rsidRPr="00035E81">
        <w:rPr>
          <w:rFonts w:eastAsia="Calibri"/>
          <w:color w:val="000000"/>
          <w:sz w:val="28"/>
          <w:szCs w:val="28"/>
          <w:lang w:eastAsia="en-US"/>
        </w:rPr>
        <w:t xml:space="preserve"> водоносный горизонт,  приуроченный к  гравийно-галечным отложениям четвертичного возраста и №</w:t>
      </w:r>
      <w:r w:rsidRPr="00035E81">
        <w:rPr>
          <w:rFonts w:eastAsia="Calibri"/>
          <w:sz w:val="28"/>
          <w:szCs w:val="28"/>
          <w:lang w:eastAsia="en-US"/>
        </w:rPr>
        <w:t xml:space="preserve">420-Э «А», эксплуатирующей </w:t>
      </w:r>
      <w:r w:rsidRPr="00035E81">
        <w:rPr>
          <w:rFonts w:eastAsia="Calibri"/>
          <w:color w:val="000000"/>
          <w:sz w:val="28"/>
          <w:szCs w:val="28"/>
          <w:lang w:eastAsia="en-US"/>
        </w:rPr>
        <w:t xml:space="preserve"> водоносный горизонт,  приуроченный к гравийно-галечниковым отложениям</w:t>
      </w:r>
      <w:r w:rsidRPr="00035E81">
        <w:rPr>
          <w:rFonts w:eastAsia="Calibri"/>
          <w:color w:val="000000"/>
          <w:sz w:val="28"/>
          <w:szCs w:val="28"/>
        </w:rPr>
        <w:t xml:space="preserve">, в д. </w:t>
      </w:r>
      <w:proofErr w:type="spellStart"/>
      <w:r w:rsidRPr="00035E81">
        <w:rPr>
          <w:rFonts w:eastAsia="Calibri"/>
          <w:color w:val="000000"/>
          <w:sz w:val="28"/>
          <w:szCs w:val="28"/>
        </w:rPr>
        <w:t>Пузла</w:t>
      </w:r>
      <w:proofErr w:type="spellEnd"/>
      <w:r w:rsidRPr="00035E81">
        <w:rPr>
          <w:rFonts w:eastAsia="Calibri"/>
          <w:color w:val="000000"/>
          <w:sz w:val="28"/>
          <w:szCs w:val="28"/>
        </w:rPr>
        <w:t xml:space="preserve"> № </w:t>
      </w:r>
      <w:r w:rsidRPr="00035E81">
        <w:rPr>
          <w:rFonts w:eastAsia="Calibri"/>
          <w:sz w:val="28"/>
          <w:szCs w:val="28"/>
          <w:lang w:eastAsia="en-US"/>
        </w:rPr>
        <w:t xml:space="preserve">170-э водоснабжения, эксплуатирующей водоносный горизонт,  приуроченный к известнякам серым трещиноватым каменноугольной системы, и № 3-ГЭ водоснабжения, эксплуатирующей  водоносный горизонт, приуроченный к известнякам серым трещиноватым каменноугольной системы </w:t>
      </w:r>
      <w:r w:rsidRPr="00035E81">
        <w:rPr>
          <w:rFonts w:eastAsia="Calibri"/>
          <w:color w:val="000000"/>
          <w:sz w:val="28"/>
          <w:szCs w:val="28"/>
        </w:rPr>
        <w:t xml:space="preserve">в д. </w:t>
      </w:r>
      <w:proofErr w:type="spellStart"/>
      <w:r w:rsidRPr="00035E81">
        <w:rPr>
          <w:rFonts w:eastAsia="Calibri"/>
          <w:color w:val="000000"/>
          <w:sz w:val="28"/>
          <w:szCs w:val="28"/>
        </w:rPr>
        <w:t>Пузла</w:t>
      </w:r>
      <w:proofErr w:type="spellEnd"/>
      <w:r w:rsidRPr="00035E81">
        <w:rPr>
          <w:rFonts w:eastAsia="Calibri"/>
          <w:color w:val="000000"/>
          <w:sz w:val="28"/>
          <w:szCs w:val="28"/>
        </w:rPr>
        <w:t>.</w:t>
      </w:r>
      <w:proofErr w:type="gramEnd"/>
    </w:p>
    <w:p w:rsidR="00035E81" w:rsidRPr="00035E81" w:rsidRDefault="00035E81" w:rsidP="00035E81">
      <w:pPr>
        <w:tabs>
          <w:tab w:val="left" w:pos="360"/>
        </w:tabs>
        <w:ind w:firstLine="567"/>
        <w:jc w:val="both"/>
        <w:rPr>
          <w:rFonts w:eastAsia="Calibri"/>
          <w:spacing w:val="-5"/>
          <w:sz w:val="28"/>
          <w:szCs w:val="28"/>
          <w:highlight w:val="yellow"/>
          <w:lang w:eastAsia="en-US"/>
        </w:rPr>
      </w:pPr>
    </w:p>
    <w:p w:rsidR="00035E81" w:rsidRPr="00035E81" w:rsidRDefault="00035E81" w:rsidP="00035E81">
      <w:pPr>
        <w:jc w:val="both"/>
        <w:rPr>
          <w:rFonts w:eastAsia="Calibri"/>
          <w:sz w:val="28"/>
          <w:szCs w:val="28"/>
          <w:highlight w:val="yellow"/>
          <w:lang w:eastAsia="en-US"/>
        </w:rPr>
      </w:pPr>
    </w:p>
    <w:p w:rsidR="00035E81" w:rsidRPr="000C5601" w:rsidRDefault="00035E81" w:rsidP="000C5601">
      <w:pPr>
        <w:contextualSpacing/>
        <w:jc w:val="center"/>
        <w:rPr>
          <w:b/>
          <w:spacing w:val="5"/>
          <w:kern w:val="28"/>
          <w:sz w:val="28"/>
          <w:szCs w:val="28"/>
          <w:u w:val="single"/>
          <w:lang w:eastAsia="en-US"/>
        </w:rPr>
      </w:pPr>
      <w:bookmarkStart w:id="4" w:name="_Toc61521807"/>
      <w:r w:rsidRPr="000C5601">
        <w:rPr>
          <w:b/>
          <w:spacing w:val="5"/>
          <w:kern w:val="28"/>
          <w:sz w:val="28"/>
          <w:szCs w:val="28"/>
          <w:u w:val="single"/>
          <w:lang w:eastAsia="en-US"/>
        </w:rPr>
        <w:t>СХЕМА ВОДОСНАБЖЕНИЯ</w:t>
      </w:r>
      <w:bookmarkEnd w:id="4"/>
    </w:p>
    <w:p w:rsidR="00035E81" w:rsidRPr="000C5601" w:rsidRDefault="00035E81" w:rsidP="000C5601">
      <w:pPr>
        <w:keepNext/>
        <w:keepLines/>
        <w:numPr>
          <w:ilvl w:val="1"/>
          <w:numId w:val="0"/>
        </w:numPr>
        <w:spacing w:before="200"/>
        <w:jc w:val="center"/>
        <w:outlineLvl w:val="1"/>
        <w:rPr>
          <w:b/>
          <w:bCs/>
          <w:sz w:val="28"/>
          <w:szCs w:val="28"/>
          <w:lang w:eastAsia="en-US"/>
        </w:rPr>
      </w:pPr>
      <w:bookmarkStart w:id="5" w:name="_Toc61521808"/>
      <w:r w:rsidRPr="000C5601">
        <w:rPr>
          <w:b/>
          <w:bCs/>
          <w:sz w:val="28"/>
          <w:szCs w:val="28"/>
          <w:lang w:eastAsia="en-US"/>
        </w:rPr>
        <w:t>ТЕХНИКО-ЭКОНОМИЧЕСКОЕ СОСТОЯНИЕ ЦЕНТРАЛИЗОВАННЫХ СИСТЕМ ВОДОСНАБЖЕНИЯ СЕЛЬСКОГО ПОСЕЛЕНИЯ «ВОЛЬДИНО»</w:t>
      </w:r>
      <w:bookmarkEnd w:id="5"/>
    </w:p>
    <w:p w:rsidR="00035E81" w:rsidRPr="000C5601" w:rsidRDefault="00035E81" w:rsidP="000C5601">
      <w:pPr>
        <w:keepNext/>
        <w:keepLines/>
        <w:numPr>
          <w:ilvl w:val="2"/>
          <w:numId w:val="1"/>
        </w:numPr>
        <w:spacing w:before="200"/>
        <w:ind w:left="142" w:firstLine="568"/>
        <w:jc w:val="both"/>
        <w:outlineLvl w:val="1"/>
        <w:rPr>
          <w:b/>
          <w:bCs/>
          <w:sz w:val="28"/>
          <w:szCs w:val="28"/>
          <w:lang w:eastAsia="en-US"/>
        </w:rPr>
      </w:pPr>
      <w:bookmarkStart w:id="6" w:name="_Toc380482119"/>
      <w:bookmarkStart w:id="7" w:name="_Toc61521809"/>
      <w:r w:rsidRPr="000C5601">
        <w:rPr>
          <w:b/>
          <w:bCs/>
          <w:sz w:val="28"/>
          <w:szCs w:val="28"/>
          <w:lang w:eastAsia="en-US"/>
        </w:rPr>
        <w:t>Описание системы и структуры водоснабжения сельского поселения «Вольдино» и деление территории поселения на эксплуатационные зоны</w:t>
      </w:r>
      <w:bookmarkEnd w:id="6"/>
      <w:bookmarkEnd w:id="7"/>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 xml:space="preserve">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 системы хозяйственно-питьевого водоснабжения. </w:t>
      </w: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В настоящее время источником хозяйственно-питьевого и производственного водоснабжения СП «Вольдино» являются подземные воды.</w:t>
      </w: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 xml:space="preserve">В настоящее время на территории СП «Вольдино» системы централизованного водоснабжения развиты слабо. В СП «Вольдино» единого водозабора не организовано.  В каждом населенном пункте свои источники водоснабжения. Централизованная система водоснабжения организована только в </w:t>
      </w:r>
      <w:r w:rsidRPr="000C5601">
        <w:rPr>
          <w:rFonts w:eastAsia="Calibri"/>
          <w:color w:val="000000"/>
          <w:sz w:val="28"/>
          <w:szCs w:val="28"/>
        </w:rPr>
        <w:t xml:space="preserve">пст. Ягкедж и д. </w:t>
      </w:r>
      <w:proofErr w:type="spellStart"/>
      <w:r w:rsidRPr="000C5601">
        <w:rPr>
          <w:rFonts w:eastAsia="Calibri"/>
          <w:color w:val="000000"/>
          <w:sz w:val="28"/>
          <w:szCs w:val="28"/>
        </w:rPr>
        <w:t>Пузла</w:t>
      </w:r>
      <w:proofErr w:type="spellEnd"/>
      <w:r w:rsidRPr="000C5601">
        <w:rPr>
          <w:rFonts w:eastAsia="Calibri"/>
          <w:sz w:val="28"/>
          <w:szCs w:val="28"/>
          <w:lang w:eastAsia="en-US"/>
        </w:rPr>
        <w:t>, схема водоснабжения:  артезианская скважина</w:t>
      </w:r>
      <w:proofErr w:type="gramStart"/>
      <w:r w:rsidRPr="000C5601">
        <w:rPr>
          <w:rFonts w:eastAsia="Calibri"/>
          <w:sz w:val="28"/>
          <w:szCs w:val="28"/>
          <w:lang w:eastAsia="en-US"/>
        </w:rPr>
        <w:t xml:space="preserve"> –– </w:t>
      </w:r>
      <w:proofErr w:type="gramEnd"/>
      <w:r w:rsidRPr="000C5601">
        <w:rPr>
          <w:rFonts w:eastAsia="Calibri"/>
          <w:sz w:val="28"/>
          <w:szCs w:val="28"/>
          <w:lang w:eastAsia="en-US"/>
        </w:rPr>
        <w:t xml:space="preserve">водонапорная башня –– водопроводная сеть. </w:t>
      </w:r>
      <w:proofErr w:type="gramStart"/>
      <w:r w:rsidRPr="000C5601">
        <w:rPr>
          <w:rFonts w:eastAsia="Calibri"/>
          <w:sz w:val="28"/>
          <w:szCs w:val="28"/>
          <w:lang w:eastAsia="en-US"/>
        </w:rPr>
        <w:t>В</w:t>
      </w:r>
      <w:proofErr w:type="gramEnd"/>
      <w:r w:rsidRPr="000C5601">
        <w:rPr>
          <w:rFonts w:eastAsia="Calibri"/>
          <w:sz w:val="28"/>
          <w:szCs w:val="28"/>
          <w:lang w:eastAsia="en-US"/>
        </w:rPr>
        <w:t xml:space="preserve"> </w:t>
      </w:r>
      <w:proofErr w:type="gramStart"/>
      <w:r w:rsidRPr="000C5601">
        <w:rPr>
          <w:rFonts w:eastAsia="Calibri"/>
          <w:sz w:val="28"/>
          <w:szCs w:val="28"/>
          <w:lang w:eastAsia="en-US"/>
        </w:rPr>
        <w:t>с</w:t>
      </w:r>
      <w:proofErr w:type="gramEnd"/>
      <w:r w:rsidRPr="000C5601">
        <w:rPr>
          <w:rFonts w:eastAsia="Calibri"/>
          <w:sz w:val="28"/>
          <w:szCs w:val="28"/>
          <w:lang w:eastAsia="en-US"/>
        </w:rPr>
        <w:t>. Вольдино в связи с малочисленностью населения источниками водоснабжения являются шахтные колодцы и единичные скважины. Вода в колодцах – пресная. У существующих ферм,  для поения животных, имеются свои скважины.</w:t>
      </w: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Наружное пожаротушение зданий  осуществляется водой из открытых пожарных водоёмов и рек с помощью пожарных машин и мотопомп. Частично вода на наружное пожаротушение храниться в водонапорных башнях.</w:t>
      </w: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 xml:space="preserve">Служба водопроводного хозяйства включает в себя эксплуатацию и обслуживание 4 артезианских скважин; 2 водонапорных башен; сетей и водоводов. Основным оборудованием являются погружные насосы ЭЦВ 6-6,5-85. </w:t>
      </w: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 xml:space="preserve">Действующих водоочистных станций  на территории поселения нет. </w:t>
      </w: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lastRenderedPageBreak/>
        <w:t>Эксплуатацию централизованных систем водоснабжения в СП «Вольдино» осуществляет АО «Коми тепловая компания».</w:t>
      </w:r>
    </w:p>
    <w:p w:rsidR="00035E81" w:rsidRPr="000C5601" w:rsidRDefault="00035E81" w:rsidP="000C5601">
      <w:pPr>
        <w:keepNext/>
        <w:keepLines/>
        <w:numPr>
          <w:ilvl w:val="2"/>
          <w:numId w:val="1"/>
        </w:numPr>
        <w:spacing w:before="200"/>
        <w:ind w:left="0" w:firstLine="709"/>
        <w:jc w:val="both"/>
        <w:outlineLvl w:val="1"/>
        <w:rPr>
          <w:b/>
          <w:bCs/>
          <w:sz w:val="28"/>
          <w:szCs w:val="28"/>
          <w:lang w:eastAsia="en-US"/>
        </w:rPr>
      </w:pPr>
      <w:bookmarkStart w:id="8" w:name="_Toc380482120"/>
      <w:bookmarkStart w:id="9" w:name="_Toc61521810"/>
      <w:r w:rsidRPr="000C5601">
        <w:rPr>
          <w:b/>
          <w:bCs/>
          <w:sz w:val="28"/>
          <w:szCs w:val="28"/>
          <w:lang w:eastAsia="en-US"/>
        </w:rPr>
        <w:t>Описание территорий сельского поселения «Вольдино», не охваченные централизованными системами водоснабжения</w:t>
      </w:r>
      <w:bookmarkEnd w:id="8"/>
      <w:bookmarkEnd w:id="9"/>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 xml:space="preserve">На данный момент в 1 населенном пункте СП «Вольдино»  отсутствует централизованное водоснабжение: с. Вольдино. Численность постоянного населения проживающего </w:t>
      </w:r>
      <w:proofErr w:type="gramStart"/>
      <w:r w:rsidRPr="000C5601">
        <w:rPr>
          <w:rFonts w:eastAsia="Calibri"/>
          <w:sz w:val="28"/>
          <w:szCs w:val="28"/>
          <w:lang w:eastAsia="en-US"/>
        </w:rPr>
        <w:t>в</w:t>
      </w:r>
      <w:proofErr w:type="gramEnd"/>
      <w:r w:rsidRPr="000C5601">
        <w:rPr>
          <w:rFonts w:eastAsia="Calibri"/>
          <w:sz w:val="28"/>
          <w:szCs w:val="28"/>
          <w:lang w:eastAsia="en-US"/>
        </w:rPr>
        <w:t xml:space="preserve"> </w:t>
      </w:r>
      <w:proofErr w:type="gramStart"/>
      <w:r w:rsidRPr="000C5601">
        <w:rPr>
          <w:rFonts w:eastAsia="Calibri"/>
          <w:sz w:val="28"/>
          <w:szCs w:val="28"/>
          <w:lang w:eastAsia="en-US"/>
        </w:rPr>
        <w:t>с</w:t>
      </w:r>
      <w:proofErr w:type="gramEnd"/>
      <w:r w:rsidRPr="000C5601">
        <w:rPr>
          <w:rFonts w:eastAsia="Calibri"/>
          <w:sz w:val="28"/>
          <w:szCs w:val="28"/>
          <w:lang w:eastAsia="en-US"/>
        </w:rPr>
        <w:t>. Вольдино  – 266 человек, или 24% от общего количества населения.</w:t>
      </w:r>
    </w:p>
    <w:p w:rsidR="00035E81" w:rsidRPr="000C5601" w:rsidRDefault="00035E81" w:rsidP="000C5601">
      <w:pPr>
        <w:keepNext/>
        <w:keepLines/>
        <w:numPr>
          <w:ilvl w:val="2"/>
          <w:numId w:val="1"/>
        </w:numPr>
        <w:spacing w:before="200"/>
        <w:ind w:left="0" w:firstLine="709"/>
        <w:jc w:val="both"/>
        <w:outlineLvl w:val="1"/>
        <w:rPr>
          <w:b/>
          <w:bCs/>
          <w:sz w:val="28"/>
          <w:szCs w:val="28"/>
          <w:lang w:eastAsia="en-US"/>
        </w:rPr>
      </w:pPr>
      <w:bookmarkStart w:id="10" w:name="_Toc380482121"/>
      <w:bookmarkStart w:id="11" w:name="_Toc61521811"/>
      <w:r w:rsidRPr="000C5601">
        <w:rPr>
          <w:b/>
          <w:bCs/>
          <w:sz w:val="28"/>
          <w:szCs w:val="28"/>
          <w:lang w:eastAsia="en-US"/>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0"/>
      <w:bookmarkEnd w:id="11"/>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 xml:space="preserve">В СП «Вольдино» единого водозабора не организовано. В каждом населенном пункте свои источники водоснабжения. Централизованная система водоснабжения организована только в </w:t>
      </w:r>
      <w:r w:rsidRPr="000C5601">
        <w:rPr>
          <w:rFonts w:eastAsia="Calibri"/>
          <w:color w:val="000000"/>
          <w:sz w:val="28"/>
          <w:szCs w:val="28"/>
        </w:rPr>
        <w:t xml:space="preserve">пст. Ягкедж и д. </w:t>
      </w:r>
      <w:proofErr w:type="spellStart"/>
      <w:r w:rsidRPr="000C5601">
        <w:rPr>
          <w:rFonts w:eastAsia="Calibri"/>
          <w:color w:val="000000"/>
          <w:sz w:val="28"/>
          <w:szCs w:val="28"/>
        </w:rPr>
        <w:t>Пузла</w:t>
      </w:r>
      <w:proofErr w:type="spellEnd"/>
      <w:r w:rsidRPr="000C5601">
        <w:rPr>
          <w:rFonts w:eastAsia="Calibri"/>
          <w:sz w:val="28"/>
          <w:szCs w:val="28"/>
          <w:lang w:eastAsia="en-US"/>
        </w:rPr>
        <w:t>, схема водоснабжения: артезианская скважина</w:t>
      </w:r>
      <w:proofErr w:type="gramStart"/>
      <w:r w:rsidRPr="000C5601">
        <w:rPr>
          <w:rFonts w:eastAsia="Calibri"/>
          <w:sz w:val="28"/>
          <w:szCs w:val="28"/>
          <w:lang w:eastAsia="en-US"/>
        </w:rPr>
        <w:t xml:space="preserve"> –– </w:t>
      </w:r>
      <w:proofErr w:type="gramEnd"/>
      <w:r w:rsidRPr="000C5601">
        <w:rPr>
          <w:rFonts w:eastAsia="Calibri"/>
          <w:sz w:val="28"/>
          <w:szCs w:val="28"/>
          <w:lang w:eastAsia="en-US"/>
        </w:rPr>
        <w:t>водонапорная</w:t>
      </w:r>
      <w:r w:rsidR="000C5601">
        <w:rPr>
          <w:rFonts w:eastAsia="Calibri"/>
          <w:sz w:val="28"/>
          <w:szCs w:val="28"/>
          <w:lang w:eastAsia="en-US"/>
        </w:rPr>
        <w:t xml:space="preserve"> башня –– водопроводная сеть. В селе </w:t>
      </w:r>
      <w:r w:rsidRPr="000C5601">
        <w:rPr>
          <w:rFonts w:eastAsia="Calibri"/>
          <w:sz w:val="28"/>
          <w:szCs w:val="28"/>
          <w:lang w:eastAsia="en-US"/>
        </w:rPr>
        <w:t>Вольдино в связи с малочисленностью населения источником водоснабжения являются шахтные колодцы и единичные скважины. У существующих ферм, для поения животных, имеются свои скважины. Эксплуатацию централизованных систем водоснабжения в СП «Вольдино» осуществляет АО «Коми тепловая компания».</w:t>
      </w: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Системы централизованного водоснабжения СП «Вольдино»:</w:t>
      </w:r>
    </w:p>
    <w:p w:rsidR="00035E81" w:rsidRPr="000C5601" w:rsidRDefault="00035E81" w:rsidP="000C5601">
      <w:pPr>
        <w:numPr>
          <w:ilvl w:val="0"/>
          <w:numId w:val="31"/>
        </w:numPr>
        <w:ind w:left="1281" w:hanging="357"/>
        <w:contextualSpacing/>
        <w:jc w:val="both"/>
        <w:rPr>
          <w:sz w:val="28"/>
          <w:szCs w:val="28"/>
        </w:rPr>
      </w:pPr>
      <w:r w:rsidRPr="000C5601">
        <w:rPr>
          <w:sz w:val="28"/>
          <w:szCs w:val="28"/>
        </w:rPr>
        <w:t xml:space="preserve">Водопровод для хозяйственно-питьевых нужд. Насосным оборудованием от  скважин  №1913-Э вода подается в водопроводную сеть </w:t>
      </w:r>
      <w:r w:rsidRPr="000C5601">
        <w:rPr>
          <w:color w:val="000000"/>
          <w:sz w:val="28"/>
          <w:szCs w:val="28"/>
        </w:rPr>
        <w:t>пст. Ягкедж</w:t>
      </w:r>
      <w:r w:rsidRPr="000C5601">
        <w:rPr>
          <w:sz w:val="28"/>
          <w:szCs w:val="28"/>
        </w:rPr>
        <w:t>.</w:t>
      </w:r>
    </w:p>
    <w:p w:rsidR="00035E81" w:rsidRPr="000C5601" w:rsidRDefault="00035E81" w:rsidP="000C5601">
      <w:pPr>
        <w:numPr>
          <w:ilvl w:val="0"/>
          <w:numId w:val="31"/>
        </w:numPr>
        <w:ind w:left="1281" w:hanging="357"/>
        <w:contextualSpacing/>
        <w:jc w:val="both"/>
        <w:rPr>
          <w:sz w:val="28"/>
          <w:szCs w:val="28"/>
        </w:rPr>
      </w:pPr>
      <w:r w:rsidRPr="000C5601">
        <w:rPr>
          <w:sz w:val="28"/>
          <w:szCs w:val="28"/>
        </w:rPr>
        <w:t xml:space="preserve">Водопровод для хозяйственно-питьевых нужд. Насосным оборудованием от скважины №420-Э «А»  вода подается в водопроводную сеть </w:t>
      </w:r>
      <w:r w:rsidRPr="000C5601">
        <w:rPr>
          <w:color w:val="000000"/>
          <w:sz w:val="28"/>
          <w:szCs w:val="28"/>
        </w:rPr>
        <w:t>пст. Ягкедж</w:t>
      </w:r>
      <w:r w:rsidRPr="000C5601">
        <w:rPr>
          <w:sz w:val="28"/>
          <w:szCs w:val="28"/>
        </w:rPr>
        <w:t>.</w:t>
      </w:r>
    </w:p>
    <w:p w:rsidR="00035E81" w:rsidRPr="000C5601" w:rsidRDefault="00035E81" w:rsidP="000C5601">
      <w:pPr>
        <w:numPr>
          <w:ilvl w:val="0"/>
          <w:numId w:val="31"/>
        </w:numPr>
        <w:ind w:left="1281" w:hanging="357"/>
        <w:contextualSpacing/>
        <w:jc w:val="both"/>
        <w:rPr>
          <w:sz w:val="28"/>
          <w:szCs w:val="28"/>
        </w:rPr>
      </w:pPr>
      <w:r w:rsidRPr="000C5601">
        <w:rPr>
          <w:sz w:val="28"/>
          <w:szCs w:val="28"/>
        </w:rPr>
        <w:t xml:space="preserve">Водопровод для хозяйственно-питьевых нужд. Насосным оборудованием от скважины № 170-э вода подается в водопроводную сеть </w:t>
      </w:r>
      <w:r w:rsidRPr="000C5601">
        <w:rPr>
          <w:color w:val="000000"/>
          <w:sz w:val="28"/>
          <w:szCs w:val="28"/>
        </w:rPr>
        <w:t xml:space="preserve">д. </w:t>
      </w:r>
      <w:proofErr w:type="spellStart"/>
      <w:r w:rsidRPr="000C5601">
        <w:rPr>
          <w:color w:val="000000"/>
          <w:sz w:val="28"/>
          <w:szCs w:val="28"/>
        </w:rPr>
        <w:t>Пузла</w:t>
      </w:r>
      <w:proofErr w:type="spellEnd"/>
      <w:r w:rsidRPr="000C5601">
        <w:rPr>
          <w:color w:val="000000"/>
          <w:sz w:val="28"/>
          <w:szCs w:val="28"/>
        </w:rPr>
        <w:t>.</w:t>
      </w:r>
    </w:p>
    <w:p w:rsidR="00035E81" w:rsidRPr="000C5601" w:rsidRDefault="00035E81" w:rsidP="000C5601">
      <w:pPr>
        <w:numPr>
          <w:ilvl w:val="0"/>
          <w:numId w:val="31"/>
        </w:numPr>
        <w:ind w:left="1281" w:hanging="357"/>
        <w:contextualSpacing/>
        <w:jc w:val="both"/>
        <w:rPr>
          <w:sz w:val="28"/>
          <w:szCs w:val="28"/>
        </w:rPr>
      </w:pPr>
      <w:r w:rsidRPr="000C5601">
        <w:rPr>
          <w:sz w:val="28"/>
          <w:szCs w:val="28"/>
        </w:rPr>
        <w:t xml:space="preserve">Водопровод для хозяйственно-питьевых нужд. Насосным оборудованием от скважины № 3-ГЭ  вода подается в водопроводную сеть </w:t>
      </w:r>
      <w:r w:rsidRPr="000C5601">
        <w:rPr>
          <w:color w:val="000000"/>
          <w:sz w:val="28"/>
          <w:szCs w:val="28"/>
        </w:rPr>
        <w:t xml:space="preserve">д. </w:t>
      </w:r>
      <w:proofErr w:type="spellStart"/>
      <w:r w:rsidRPr="000C5601">
        <w:rPr>
          <w:color w:val="000000"/>
          <w:sz w:val="28"/>
          <w:szCs w:val="28"/>
        </w:rPr>
        <w:t>Пузла</w:t>
      </w:r>
      <w:proofErr w:type="spellEnd"/>
      <w:r w:rsidRPr="000C5601">
        <w:rPr>
          <w:color w:val="000000"/>
          <w:sz w:val="28"/>
          <w:szCs w:val="28"/>
        </w:rPr>
        <w:t>.</w:t>
      </w:r>
    </w:p>
    <w:p w:rsidR="00035E81" w:rsidRPr="000C5601" w:rsidRDefault="00035E81" w:rsidP="000C5601">
      <w:pPr>
        <w:keepNext/>
        <w:keepLines/>
        <w:numPr>
          <w:ilvl w:val="2"/>
          <w:numId w:val="1"/>
        </w:numPr>
        <w:spacing w:before="200"/>
        <w:ind w:left="0" w:firstLine="851"/>
        <w:jc w:val="both"/>
        <w:outlineLvl w:val="1"/>
        <w:rPr>
          <w:b/>
          <w:bCs/>
          <w:sz w:val="28"/>
          <w:szCs w:val="28"/>
          <w:lang w:eastAsia="en-US"/>
        </w:rPr>
      </w:pPr>
      <w:bookmarkStart w:id="12" w:name="_Toc380482122"/>
      <w:bookmarkStart w:id="13" w:name="_Toc61521812"/>
      <w:r w:rsidRPr="000C5601">
        <w:rPr>
          <w:b/>
          <w:bCs/>
          <w:sz w:val="28"/>
          <w:szCs w:val="28"/>
          <w:lang w:eastAsia="en-US"/>
        </w:rPr>
        <w:t>Описание результатов технического обследования централизованных систем водоснабжения</w:t>
      </w:r>
      <w:bookmarkEnd w:id="12"/>
      <w:bookmarkEnd w:id="13"/>
    </w:p>
    <w:p w:rsidR="00035E81" w:rsidRPr="000C5601" w:rsidRDefault="00035E81" w:rsidP="000C5601">
      <w:pPr>
        <w:keepNext/>
        <w:keepLines/>
        <w:numPr>
          <w:ilvl w:val="3"/>
          <w:numId w:val="1"/>
        </w:numPr>
        <w:tabs>
          <w:tab w:val="left" w:pos="1843"/>
        </w:tabs>
        <w:ind w:left="0" w:firstLine="851"/>
        <w:jc w:val="both"/>
        <w:outlineLvl w:val="1"/>
        <w:rPr>
          <w:b/>
          <w:bCs/>
          <w:sz w:val="28"/>
          <w:szCs w:val="28"/>
          <w:lang w:eastAsia="en-US"/>
        </w:rPr>
      </w:pPr>
      <w:bookmarkStart w:id="14" w:name="_Toc380482123"/>
      <w:bookmarkStart w:id="15" w:name="_Toc61521813"/>
      <w:r w:rsidRPr="000C5601">
        <w:rPr>
          <w:b/>
          <w:bCs/>
          <w:sz w:val="28"/>
          <w:szCs w:val="28"/>
          <w:lang w:eastAsia="en-US"/>
        </w:rPr>
        <w:t>Описание состояния существующих источников водоснабжения и водозаборных сооружений</w:t>
      </w:r>
      <w:bookmarkEnd w:id="14"/>
      <w:bookmarkEnd w:id="15"/>
    </w:p>
    <w:p w:rsidR="000C5601" w:rsidRDefault="000C5601" w:rsidP="000C5601">
      <w:pPr>
        <w:ind w:firstLine="567"/>
        <w:jc w:val="both"/>
        <w:rPr>
          <w:rFonts w:eastAsia="Calibri"/>
          <w:sz w:val="28"/>
          <w:szCs w:val="28"/>
          <w:lang w:eastAsia="en-US"/>
        </w:rPr>
      </w:pPr>
    </w:p>
    <w:p w:rsidR="00035E81" w:rsidRPr="000C5601" w:rsidRDefault="00035E81" w:rsidP="000C5601">
      <w:pPr>
        <w:ind w:firstLine="567"/>
        <w:jc w:val="both"/>
        <w:rPr>
          <w:rFonts w:eastAsia="Calibri"/>
          <w:sz w:val="28"/>
          <w:szCs w:val="28"/>
          <w:lang w:eastAsia="en-US"/>
        </w:rPr>
      </w:pPr>
      <w:r w:rsidRPr="000C5601">
        <w:rPr>
          <w:rFonts w:eastAsia="Calibri"/>
          <w:sz w:val="28"/>
          <w:szCs w:val="28"/>
          <w:lang w:eastAsia="en-US"/>
        </w:rPr>
        <w:t xml:space="preserve">Основные данные по существующим водозаборным узлам, их месторасположение и характеристика представлены в таблице 1.1.1. </w:t>
      </w:r>
    </w:p>
    <w:p w:rsidR="00035E81" w:rsidRPr="00035E81" w:rsidRDefault="00035E81" w:rsidP="00035E81">
      <w:pPr>
        <w:spacing w:after="200"/>
        <w:ind w:firstLine="567"/>
        <w:jc w:val="right"/>
        <w:rPr>
          <w:rFonts w:eastAsia="Calibri"/>
          <w:sz w:val="24"/>
          <w:szCs w:val="24"/>
          <w:lang w:eastAsia="en-US"/>
        </w:rPr>
      </w:pPr>
      <w:r w:rsidRPr="00035E81">
        <w:rPr>
          <w:rFonts w:eastAsia="Calibri"/>
          <w:sz w:val="24"/>
          <w:szCs w:val="24"/>
          <w:lang w:eastAsia="en-US"/>
        </w:rPr>
        <w:lastRenderedPageBreak/>
        <w:t>Таблица 1.1.1</w:t>
      </w:r>
    </w:p>
    <w:tbl>
      <w:tblPr>
        <w:tblW w:w="524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849"/>
        <w:gridCol w:w="708"/>
        <w:gridCol w:w="1419"/>
        <w:gridCol w:w="1556"/>
        <w:gridCol w:w="885"/>
        <w:gridCol w:w="1097"/>
        <w:gridCol w:w="1274"/>
        <w:gridCol w:w="994"/>
      </w:tblGrid>
      <w:tr w:rsidR="00D22428" w:rsidRPr="000C5601" w:rsidTr="00D22428">
        <w:trPr>
          <w:cantSplit/>
        </w:trPr>
        <w:tc>
          <w:tcPr>
            <w:tcW w:w="5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C5601" w:rsidRPr="000C5601" w:rsidRDefault="00035E81" w:rsidP="000C5601">
            <w:pPr>
              <w:rPr>
                <w:rFonts w:eastAsia="Calibri"/>
                <w:sz w:val="24"/>
                <w:szCs w:val="24"/>
                <w:lang w:eastAsia="en-US"/>
              </w:rPr>
            </w:pPr>
            <w:proofErr w:type="spellStart"/>
            <w:r w:rsidRPr="000C5601">
              <w:rPr>
                <w:rFonts w:eastAsia="Calibri"/>
                <w:sz w:val="24"/>
                <w:szCs w:val="24"/>
                <w:lang w:eastAsia="en-US"/>
              </w:rPr>
              <w:t>Наимено</w:t>
            </w:r>
            <w:proofErr w:type="spellEnd"/>
          </w:p>
          <w:p w:rsidR="00035E81" w:rsidRPr="000C5601" w:rsidRDefault="000C5601" w:rsidP="000C5601">
            <w:pPr>
              <w:rPr>
                <w:rFonts w:eastAsia="Calibri"/>
                <w:sz w:val="24"/>
                <w:szCs w:val="24"/>
                <w:lang w:eastAsia="en-US"/>
              </w:rPr>
            </w:pPr>
            <w:proofErr w:type="spellStart"/>
            <w:r w:rsidRPr="000C5601">
              <w:rPr>
                <w:rFonts w:eastAsia="Calibri"/>
                <w:sz w:val="24"/>
                <w:szCs w:val="24"/>
                <w:lang w:eastAsia="en-US"/>
              </w:rPr>
              <w:t>ва</w:t>
            </w:r>
            <w:r w:rsidR="00035E81" w:rsidRPr="000C5601">
              <w:rPr>
                <w:rFonts w:eastAsia="Calibri"/>
                <w:sz w:val="24"/>
                <w:szCs w:val="24"/>
                <w:lang w:eastAsia="en-US"/>
              </w:rPr>
              <w:t>ние</w:t>
            </w:r>
            <w:proofErr w:type="spellEnd"/>
            <w:r w:rsidR="00035E81" w:rsidRPr="000C5601">
              <w:rPr>
                <w:rFonts w:eastAsia="Calibri"/>
                <w:sz w:val="24"/>
                <w:szCs w:val="24"/>
                <w:lang w:eastAsia="en-US"/>
              </w:rPr>
              <w:t xml:space="preserve"> ВЗУ и его местоположение</w:t>
            </w:r>
          </w:p>
        </w:tc>
        <w:tc>
          <w:tcPr>
            <w:tcW w:w="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035E81" w:rsidP="000C5601">
            <w:pPr>
              <w:rPr>
                <w:rFonts w:eastAsia="Calibri"/>
                <w:sz w:val="24"/>
                <w:szCs w:val="24"/>
                <w:lang w:eastAsia="en-US"/>
              </w:rPr>
            </w:pPr>
            <w:r w:rsidRPr="000C5601">
              <w:rPr>
                <w:rFonts w:eastAsia="Calibri"/>
                <w:sz w:val="24"/>
                <w:szCs w:val="24"/>
                <w:lang w:eastAsia="en-US"/>
              </w:rPr>
              <w:t xml:space="preserve">Глубина, </w:t>
            </w:r>
            <w:proofErr w:type="gramStart"/>
            <w:r w:rsidRPr="000C5601">
              <w:rPr>
                <w:rFonts w:eastAsia="Calibri"/>
                <w:sz w:val="24"/>
                <w:szCs w:val="24"/>
                <w:lang w:eastAsia="en-US"/>
              </w:rPr>
              <w:t>м</w:t>
            </w:r>
            <w:proofErr w:type="gramEnd"/>
          </w:p>
        </w:tc>
        <w:tc>
          <w:tcPr>
            <w:tcW w:w="35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035E81" w:rsidP="000C5601">
            <w:pPr>
              <w:rPr>
                <w:rFonts w:eastAsia="Calibri"/>
                <w:sz w:val="24"/>
                <w:szCs w:val="24"/>
                <w:lang w:eastAsia="en-US"/>
              </w:rPr>
            </w:pPr>
            <w:r w:rsidRPr="000C5601">
              <w:rPr>
                <w:rFonts w:eastAsia="Calibri"/>
                <w:sz w:val="24"/>
                <w:szCs w:val="24"/>
                <w:lang w:eastAsia="en-US"/>
              </w:rPr>
              <w:t>Год</w:t>
            </w:r>
          </w:p>
          <w:p w:rsidR="00035E81" w:rsidRPr="000C5601" w:rsidRDefault="00035E81" w:rsidP="000C5601">
            <w:pPr>
              <w:rPr>
                <w:rFonts w:eastAsia="Calibri"/>
                <w:sz w:val="24"/>
                <w:szCs w:val="24"/>
                <w:lang w:eastAsia="en-US"/>
              </w:rPr>
            </w:pPr>
            <w:r w:rsidRPr="000C5601">
              <w:rPr>
                <w:rFonts w:eastAsia="Calibri"/>
                <w:sz w:val="24"/>
                <w:szCs w:val="24"/>
                <w:lang w:eastAsia="en-US"/>
              </w:rPr>
              <w:t>бурения</w:t>
            </w:r>
          </w:p>
        </w:tc>
        <w:tc>
          <w:tcPr>
            <w:tcW w:w="7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D22428" w:rsidP="000C5601">
            <w:pPr>
              <w:rPr>
                <w:rFonts w:eastAsia="Calibri"/>
                <w:sz w:val="24"/>
                <w:szCs w:val="24"/>
                <w:lang w:eastAsia="en-US"/>
              </w:rPr>
            </w:pPr>
            <w:r>
              <w:rPr>
                <w:rFonts w:eastAsia="Calibri"/>
                <w:sz w:val="24"/>
                <w:szCs w:val="24"/>
                <w:lang w:eastAsia="en-US"/>
              </w:rPr>
              <w:t>Мощ</w:t>
            </w:r>
            <w:r w:rsidR="00035E81" w:rsidRPr="000C5601">
              <w:rPr>
                <w:rFonts w:eastAsia="Calibri"/>
                <w:sz w:val="24"/>
                <w:szCs w:val="24"/>
                <w:lang w:eastAsia="en-US"/>
              </w:rPr>
              <w:t>ность водозабора, м</w:t>
            </w:r>
            <w:r w:rsidR="00035E81" w:rsidRPr="000C5601">
              <w:rPr>
                <w:rFonts w:eastAsia="Calibri"/>
                <w:sz w:val="24"/>
                <w:szCs w:val="24"/>
                <w:vertAlign w:val="superscript"/>
                <w:lang w:eastAsia="en-US"/>
              </w:rPr>
              <w:t>3</w:t>
            </w:r>
            <w:r w:rsidR="00035E81" w:rsidRPr="000C5601">
              <w:rPr>
                <w:rFonts w:eastAsia="Calibri"/>
                <w:sz w:val="24"/>
                <w:szCs w:val="24"/>
                <w:lang w:eastAsia="en-US"/>
              </w:rPr>
              <w:t>/</w:t>
            </w:r>
            <w:proofErr w:type="spellStart"/>
            <w:r w:rsidR="00035E81" w:rsidRPr="000C5601">
              <w:rPr>
                <w:rFonts w:eastAsia="Calibri"/>
                <w:sz w:val="24"/>
                <w:szCs w:val="24"/>
                <w:lang w:eastAsia="en-US"/>
              </w:rPr>
              <w:t>сут</w:t>
            </w:r>
            <w:proofErr w:type="spellEnd"/>
          </w:p>
        </w:tc>
        <w:tc>
          <w:tcPr>
            <w:tcW w:w="7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035E81" w:rsidP="000C5601">
            <w:pPr>
              <w:rPr>
                <w:rFonts w:eastAsia="Calibri"/>
                <w:sz w:val="24"/>
                <w:szCs w:val="24"/>
                <w:lang w:eastAsia="en-US"/>
              </w:rPr>
            </w:pPr>
            <w:r w:rsidRPr="000C5601">
              <w:rPr>
                <w:rFonts w:eastAsia="Calibri"/>
                <w:sz w:val="24"/>
                <w:szCs w:val="24"/>
                <w:lang w:eastAsia="en-US"/>
              </w:rPr>
              <w:t>Состав сооружений установленного оборудования (вкл. кол-во и объем резервуаров)</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035E81" w:rsidP="000C5601">
            <w:pPr>
              <w:rPr>
                <w:rFonts w:eastAsia="Calibri"/>
                <w:sz w:val="24"/>
                <w:szCs w:val="24"/>
                <w:lang w:eastAsia="en-US"/>
              </w:rPr>
            </w:pPr>
            <w:r w:rsidRPr="000C5601">
              <w:rPr>
                <w:rFonts w:eastAsia="Calibri"/>
                <w:sz w:val="24"/>
                <w:szCs w:val="24"/>
                <w:lang w:eastAsia="en-US"/>
              </w:rPr>
              <w:t>Наличие приборов учета воды</w:t>
            </w:r>
          </w:p>
        </w:tc>
        <w:tc>
          <w:tcPr>
            <w:tcW w:w="55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035E81" w:rsidP="000C5601">
            <w:pPr>
              <w:rPr>
                <w:rFonts w:eastAsia="Calibri"/>
                <w:sz w:val="24"/>
                <w:szCs w:val="24"/>
                <w:lang w:eastAsia="en-US"/>
              </w:rPr>
            </w:pPr>
            <w:r w:rsidRPr="000C5601">
              <w:rPr>
                <w:rFonts w:eastAsia="Calibri"/>
                <w:sz w:val="24"/>
                <w:szCs w:val="24"/>
                <w:lang w:eastAsia="en-US"/>
              </w:rPr>
              <w:t>Ограждения санитарной охраны</w:t>
            </w:r>
          </w:p>
        </w:tc>
        <w:tc>
          <w:tcPr>
            <w:tcW w:w="6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035E81" w:rsidP="000C5601">
            <w:pPr>
              <w:rPr>
                <w:rFonts w:eastAsia="Calibri"/>
                <w:sz w:val="24"/>
                <w:szCs w:val="24"/>
                <w:lang w:eastAsia="en-US"/>
              </w:rPr>
            </w:pPr>
            <w:r w:rsidRPr="000C5601">
              <w:rPr>
                <w:rFonts w:eastAsia="Calibri"/>
                <w:sz w:val="24"/>
                <w:szCs w:val="24"/>
                <w:lang w:eastAsia="en-US"/>
              </w:rPr>
              <w:t>Эксплуатирующая организация</w:t>
            </w:r>
          </w:p>
        </w:tc>
        <w:tc>
          <w:tcPr>
            <w:tcW w:w="5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35E81" w:rsidRPr="000C5601" w:rsidRDefault="00035E81" w:rsidP="000C5601">
            <w:pPr>
              <w:rPr>
                <w:rFonts w:eastAsia="Calibri"/>
                <w:sz w:val="24"/>
                <w:szCs w:val="24"/>
                <w:lang w:eastAsia="en-US"/>
              </w:rPr>
            </w:pPr>
            <w:r w:rsidRPr="000C5601">
              <w:rPr>
                <w:rFonts w:eastAsia="Calibri"/>
                <w:sz w:val="24"/>
                <w:szCs w:val="24"/>
                <w:lang w:eastAsia="en-US"/>
              </w:rPr>
              <w:t>Организация собственник</w:t>
            </w:r>
          </w:p>
        </w:tc>
      </w:tr>
      <w:tr w:rsidR="00D22428" w:rsidRPr="000C5601" w:rsidTr="00D22428">
        <w:trPr>
          <w:cantSplit/>
        </w:trPr>
        <w:tc>
          <w:tcPr>
            <w:tcW w:w="5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rPr>
                <w:rFonts w:eastAsia="Calibri"/>
                <w:sz w:val="24"/>
                <w:szCs w:val="24"/>
                <w:lang w:eastAsia="en-US"/>
              </w:rPr>
            </w:pPr>
            <w:r w:rsidRPr="000C5601">
              <w:rPr>
                <w:rFonts w:eastAsia="Calibri"/>
                <w:sz w:val="24"/>
                <w:szCs w:val="24"/>
                <w:lang w:eastAsia="en-US"/>
              </w:rPr>
              <w:t>п. Ягкедж скважина № 420-э</w:t>
            </w:r>
          </w:p>
        </w:tc>
        <w:tc>
          <w:tcPr>
            <w:tcW w:w="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jc w:val="center"/>
              <w:rPr>
                <w:rFonts w:eastAsia="Calibri"/>
                <w:sz w:val="24"/>
                <w:szCs w:val="24"/>
                <w:lang w:eastAsia="en-US"/>
              </w:rPr>
            </w:pPr>
            <w:r w:rsidRPr="000C5601">
              <w:rPr>
                <w:rFonts w:eastAsia="Calibri"/>
                <w:sz w:val="24"/>
                <w:szCs w:val="24"/>
                <w:lang w:eastAsia="en-US"/>
              </w:rPr>
              <w:t>50 м</w:t>
            </w:r>
          </w:p>
        </w:tc>
        <w:tc>
          <w:tcPr>
            <w:tcW w:w="35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jc w:val="center"/>
              <w:rPr>
                <w:rFonts w:eastAsia="Calibri"/>
                <w:sz w:val="24"/>
                <w:szCs w:val="24"/>
                <w:lang w:eastAsia="en-US"/>
              </w:rPr>
            </w:pPr>
            <w:r w:rsidRPr="000C5601">
              <w:rPr>
                <w:rFonts w:eastAsia="Calibri"/>
                <w:sz w:val="24"/>
                <w:szCs w:val="24"/>
                <w:lang w:eastAsia="en-US"/>
              </w:rPr>
              <w:t>1970</w:t>
            </w:r>
          </w:p>
        </w:tc>
        <w:tc>
          <w:tcPr>
            <w:tcW w:w="7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jc w:val="center"/>
              <w:rPr>
                <w:rFonts w:eastAsia="Calibri"/>
                <w:sz w:val="24"/>
                <w:szCs w:val="24"/>
                <w:lang w:eastAsia="en-US"/>
              </w:rPr>
            </w:pPr>
            <w:r w:rsidRPr="000C5601">
              <w:rPr>
                <w:rFonts w:eastAsia="Calibri"/>
                <w:sz w:val="24"/>
                <w:szCs w:val="24"/>
                <w:lang w:eastAsia="en-US"/>
              </w:rPr>
              <w:t>10,5</w:t>
            </w:r>
          </w:p>
        </w:tc>
        <w:tc>
          <w:tcPr>
            <w:tcW w:w="7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spacing w:line="276" w:lineRule="auto"/>
              <w:jc w:val="center"/>
              <w:rPr>
                <w:rFonts w:eastAsia="Calibri"/>
                <w:sz w:val="24"/>
                <w:szCs w:val="24"/>
                <w:lang w:eastAsia="en-US"/>
              </w:rPr>
            </w:pPr>
            <w:r w:rsidRPr="000C5601">
              <w:rPr>
                <w:rFonts w:eastAsia="Calibri"/>
                <w:sz w:val="24"/>
                <w:szCs w:val="24"/>
                <w:lang w:eastAsia="en-US"/>
              </w:rPr>
              <w:t>25,0</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jc w:val="center"/>
              <w:rPr>
                <w:rFonts w:eastAsia="Calibri"/>
                <w:color w:val="000000"/>
                <w:sz w:val="24"/>
                <w:szCs w:val="24"/>
                <w:lang w:eastAsia="en-US"/>
              </w:rPr>
            </w:pPr>
            <w:r w:rsidRPr="000C5601">
              <w:rPr>
                <w:rFonts w:eastAsia="Calibri"/>
                <w:color w:val="000000"/>
                <w:sz w:val="24"/>
                <w:szCs w:val="24"/>
                <w:lang w:eastAsia="en-US"/>
              </w:rPr>
              <w:t>счетчик</w:t>
            </w:r>
          </w:p>
        </w:tc>
        <w:tc>
          <w:tcPr>
            <w:tcW w:w="55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jc w:val="center"/>
              <w:rPr>
                <w:rFonts w:eastAsia="Calibri"/>
                <w:color w:val="000000"/>
                <w:sz w:val="24"/>
                <w:szCs w:val="24"/>
                <w:lang w:eastAsia="en-US"/>
              </w:rPr>
            </w:pPr>
            <w:r w:rsidRPr="000C5601">
              <w:rPr>
                <w:rFonts w:eastAsia="Calibri"/>
                <w:color w:val="000000"/>
                <w:sz w:val="24"/>
                <w:szCs w:val="24"/>
                <w:lang w:eastAsia="en-US"/>
              </w:rPr>
              <w:t>есть</w:t>
            </w:r>
          </w:p>
        </w:tc>
        <w:tc>
          <w:tcPr>
            <w:tcW w:w="6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jc w:val="center"/>
              <w:rPr>
                <w:rFonts w:eastAsia="Calibri"/>
                <w:sz w:val="24"/>
                <w:szCs w:val="24"/>
                <w:lang w:eastAsia="en-US"/>
              </w:rPr>
            </w:pPr>
            <w:r w:rsidRPr="000C5601">
              <w:rPr>
                <w:rFonts w:eastAsia="Calibri"/>
                <w:sz w:val="24"/>
                <w:szCs w:val="24"/>
                <w:lang w:eastAsia="en-US"/>
              </w:rPr>
              <w:t>АО «КТК»</w:t>
            </w:r>
          </w:p>
        </w:tc>
        <w:tc>
          <w:tcPr>
            <w:tcW w:w="5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35E81" w:rsidRPr="000C5601" w:rsidRDefault="00035E81" w:rsidP="00035E81">
            <w:pPr>
              <w:jc w:val="center"/>
              <w:rPr>
                <w:rFonts w:eastAsia="Calibri"/>
                <w:sz w:val="24"/>
                <w:szCs w:val="24"/>
                <w:lang w:eastAsia="en-US"/>
              </w:rPr>
            </w:pPr>
            <w:r w:rsidRPr="000C5601">
              <w:rPr>
                <w:rFonts w:eastAsia="Calibri"/>
                <w:sz w:val="24"/>
                <w:szCs w:val="24"/>
                <w:lang w:eastAsia="en-US"/>
              </w:rPr>
              <w:t>АО «КТК»</w:t>
            </w:r>
          </w:p>
        </w:tc>
      </w:tr>
      <w:tr w:rsidR="00946D1D" w:rsidRPr="000C5601" w:rsidTr="00D22428">
        <w:trPr>
          <w:cantSplit/>
        </w:trPr>
        <w:tc>
          <w:tcPr>
            <w:tcW w:w="5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447094">
            <w:pPr>
              <w:rPr>
                <w:rFonts w:eastAsia="Calibri"/>
                <w:lang w:eastAsia="en-US"/>
              </w:rPr>
            </w:pPr>
            <w:r w:rsidRPr="00035E81">
              <w:rPr>
                <w:rFonts w:eastAsia="Calibri"/>
                <w:lang w:eastAsia="en-US"/>
              </w:rPr>
              <w:t>п. Ягкедж скважина № 1913-э</w:t>
            </w:r>
          </w:p>
        </w:tc>
        <w:tc>
          <w:tcPr>
            <w:tcW w:w="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jc w:val="center"/>
              <w:rPr>
                <w:rFonts w:eastAsia="Calibri"/>
                <w:lang w:eastAsia="en-US"/>
              </w:rPr>
            </w:pPr>
            <w:r w:rsidRPr="00035E81">
              <w:rPr>
                <w:rFonts w:eastAsia="Calibri"/>
                <w:lang w:eastAsia="en-US"/>
              </w:rPr>
              <w:t>21 м</w:t>
            </w:r>
          </w:p>
        </w:tc>
        <w:tc>
          <w:tcPr>
            <w:tcW w:w="35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jc w:val="center"/>
              <w:rPr>
                <w:rFonts w:eastAsia="Calibri"/>
                <w:lang w:eastAsia="en-US"/>
              </w:rPr>
            </w:pPr>
            <w:r w:rsidRPr="00035E81">
              <w:rPr>
                <w:rFonts w:eastAsia="Calibri"/>
                <w:lang w:eastAsia="en-US"/>
              </w:rPr>
              <w:t>1988</w:t>
            </w:r>
          </w:p>
        </w:tc>
        <w:tc>
          <w:tcPr>
            <w:tcW w:w="7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jc w:val="center"/>
              <w:rPr>
                <w:rFonts w:eastAsia="Calibri"/>
                <w:lang w:eastAsia="en-US"/>
              </w:rPr>
            </w:pPr>
            <w:r w:rsidRPr="00035E81">
              <w:rPr>
                <w:rFonts w:eastAsia="Calibri"/>
                <w:lang w:eastAsia="en-US"/>
              </w:rPr>
              <w:t>0,8</w:t>
            </w:r>
          </w:p>
        </w:tc>
        <w:tc>
          <w:tcPr>
            <w:tcW w:w="7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spacing w:after="200" w:line="276" w:lineRule="auto"/>
              <w:jc w:val="center"/>
              <w:rPr>
                <w:rFonts w:eastAsia="Calibri"/>
                <w:lang w:eastAsia="en-US"/>
              </w:rPr>
            </w:pPr>
            <w:r w:rsidRPr="00035E81">
              <w:rPr>
                <w:rFonts w:eastAsia="Calibri"/>
                <w:lang w:eastAsia="en-US"/>
              </w:rPr>
              <w:t>25,0</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jc w:val="center"/>
              <w:rPr>
                <w:rFonts w:eastAsia="Calibri"/>
                <w:color w:val="000000"/>
                <w:lang w:eastAsia="en-US"/>
              </w:rPr>
            </w:pPr>
            <w:r w:rsidRPr="00035E81">
              <w:rPr>
                <w:rFonts w:eastAsia="Calibri"/>
                <w:color w:val="000000"/>
                <w:lang w:eastAsia="en-US"/>
              </w:rPr>
              <w:t>счетчик</w:t>
            </w:r>
          </w:p>
        </w:tc>
        <w:tc>
          <w:tcPr>
            <w:tcW w:w="55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jc w:val="center"/>
              <w:rPr>
                <w:rFonts w:eastAsia="Calibri"/>
                <w:color w:val="000000"/>
                <w:lang w:eastAsia="en-US"/>
              </w:rPr>
            </w:pPr>
            <w:r w:rsidRPr="00035E81">
              <w:rPr>
                <w:rFonts w:eastAsia="Calibri"/>
                <w:color w:val="000000"/>
                <w:lang w:eastAsia="en-US"/>
              </w:rPr>
              <w:t>есть</w:t>
            </w:r>
          </w:p>
        </w:tc>
        <w:tc>
          <w:tcPr>
            <w:tcW w:w="6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jc w:val="center"/>
              <w:rPr>
                <w:rFonts w:eastAsia="Calibri"/>
                <w:lang w:eastAsia="en-US"/>
              </w:rPr>
            </w:pPr>
            <w:r w:rsidRPr="00035E81">
              <w:rPr>
                <w:rFonts w:eastAsia="Calibri"/>
                <w:lang w:eastAsia="en-US"/>
              </w:rPr>
              <w:t>АО «КТК»</w:t>
            </w:r>
          </w:p>
        </w:tc>
        <w:tc>
          <w:tcPr>
            <w:tcW w:w="5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EE69A7">
            <w:pPr>
              <w:jc w:val="center"/>
              <w:rPr>
                <w:rFonts w:eastAsia="Calibri"/>
                <w:lang w:eastAsia="en-US"/>
              </w:rPr>
            </w:pPr>
            <w:r w:rsidRPr="00035E81">
              <w:rPr>
                <w:rFonts w:eastAsia="Calibri"/>
                <w:lang w:eastAsia="en-US"/>
              </w:rPr>
              <w:t>АО «КТК»</w:t>
            </w:r>
          </w:p>
        </w:tc>
      </w:tr>
      <w:tr w:rsidR="00946D1D" w:rsidRPr="000C5601" w:rsidTr="00D22428">
        <w:trPr>
          <w:cantSplit/>
        </w:trPr>
        <w:tc>
          <w:tcPr>
            <w:tcW w:w="5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rPr>
                <w:rFonts w:eastAsia="Calibri"/>
                <w:lang w:eastAsia="en-US"/>
              </w:rPr>
            </w:pPr>
            <w:r w:rsidRPr="00035E81">
              <w:rPr>
                <w:rFonts w:eastAsia="Calibri"/>
                <w:lang w:eastAsia="en-US"/>
              </w:rPr>
              <w:t xml:space="preserve">д. </w:t>
            </w:r>
            <w:proofErr w:type="spellStart"/>
            <w:r w:rsidRPr="00035E81">
              <w:rPr>
                <w:rFonts w:eastAsia="Calibri"/>
                <w:lang w:eastAsia="en-US"/>
              </w:rPr>
              <w:t>Пузла</w:t>
            </w:r>
            <w:proofErr w:type="spellEnd"/>
            <w:r w:rsidRPr="00035E81">
              <w:rPr>
                <w:rFonts w:eastAsia="Calibri"/>
                <w:lang w:eastAsia="en-US"/>
              </w:rPr>
              <w:t xml:space="preserve"> скважина № 170-э</w:t>
            </w:r>
          </w:p>
        </w:tc>
        <w:tc>
          <w:tcPr>
            <w:tcW w:w="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color w:val="000000"/>
                <w:lang w:eastAsia="en-US"/>
              </w:rPr>
            </w:pPr>
            <w:r w:rsidRPr="00035E81">
              <w:rPr>
                <w:rFonts w:eastAsia="Calibri"/>
                <w:color w:val="000000"/>
                <w:lang w:eastAsia="en-US"/>
              </w:rPr>
              <w:t>50 м</w:t>
            </w:r>
          </w:p>
        </w:tc>
        <w:tc>
          <w:tcPr>
            <w:tcW w:w="35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color w:val="000000"/>
                <w:lang w:eastAsia="en-US"/>
              </w:rPr>
            </w:pPr>
            <w:r w:rsidRPr="00035E81">
              <w:rPr>
                <w:rFonts w:eastAsia="Calibri"/>
                <w:color w:val="000000"/>
                <w:lang w:eastAsia="en-US"/>
              </w:rPr>
              <w:t>1966</w:t>
            </w:r>
          </w:p>
        </w:tc>
        <w:tc>
          <w:tcPr>
            <w:tcW w:w="7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8,0</w:t>
            </w:r>
          </w:p>
        </w:tc>
        <w:tc>
          <w:tcPr>
            <w:tcW w:w="7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spacing w:after="200" w:line="276" w:lineRule="auto"/>
              <w:jc w:val="center"/>
              <w:rPr>
                <w:rFonts w:eastAsia="Calibri"/>
                <w:lang w:eastAsia="en-US"/>
              </w:rPr>
            </w:pPr>
            <w:r w:rsidRPr="00035E81">
              <w:rPr>
                <w:rFonts w:eastAsia="Calibri"/>
                <w:lang w:eastAsia="en-US"/>
              </w:rPr>
              <w:t>7,0</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color w:val="000000"/>
                <w:lang w:eastAsia="en-US"/>
              </w:rPr>
            </w:pPr>
            <w:r w:rsidRPr="00035E81">
              <w:rPr>
                <w:rFonts w:eastAsia="Calibri"/>
                <w:color w:val="000000"/>
                <w:lang w:eastAsia="en-US"/>
              </w:rPr>
              <w:t>счетчик</w:t>
            </w:r>
          </w:p>
        </w:tc>
        <w:tc>
          <w:tcPr>
            <w:tcW w:w="55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color w:val="000000"/>
                <w:lang w:eastAsia="en-US"/>
              </w:rPr>
            </w:pPr>
            <w:r w:rsidRPr="00035E81">
              <w:rPr>
                <w:rFonts w:eastAsia="Calibri"/>
                <w:color w:val="000000"/>
                <w:lang w:eastAsia="en-US"/>
              </w:rPr>
              <w:t>есть</w:t>
            </w:r>
          </w:p>
        </w:tc>
        <w:tc>
          <w:tcPr>
            <w:tcW w:w="6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АО «КТК»</w:t>
            </w:r>
          </w:p>
        </w:tc>
        <w:tc>
          <w:tcPr>
            <w:tcW w:w="5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АО «КТК»</w:t>
            </w:r>
          </w:p>
        </w:tc>
      </w:tr>
      <w:tr w:rsidR="00946D1D" w:rsidRPr="000C5601" w:rsidTr="00D22428">
        <w:trPr>
          <w:cantSplit/>
        </w:trPr>
        <w:tc>
          <w:tcPr>
            <w:tcW w:w="57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rPr>
                <w:rFonts w:eastAsia="Calibri"/>
                <w:lang w:eastAsia="en-US"/>
              </w:rPr>
            </w:pPr>
            <w:r w:rsidRPr="00035E81">
              <w:rPr>
                <w:rFonts w:eastAsia="Calibri"/>
                <w:lang w:eastAsia="en-US"/>
              </w:rPr>
              <w:t xml:space="preserve">д. </w:t>
            </w:r>
            <w:proofErr w:type="spellStart"/>
            <w:r w:rsidRPr="00035E81">
              <w:rPr>
                <w:rFonts w:eastAsia="Calibri"/>
                <w:lang w:eastAsia="en-US"/>
              </w:rPr>
              <w:t>Пузла</w:t>
            </w:r>
            <w:proofErr w:type="spellEnd"/>
            <w:r w:rsidRPr="00035E81">
              <w:rPr>
                <w:rFonts w:eastAsia="Calibri"/>
                <w:lang w:eastAsia="en-US"/>
              </w:rPr>
              <w:t xml:space="preserve"> скважина № 3-ГЭ</w:t>
            </w:r>
          </w:p>
        </w:tc>
        <w:tc>
          <w:tcPr>
            <w:tcW w:w="42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92,3 м</w:t>
            </w:r>
          </w:p>
        </w:tc>
        <w:tc>
          <w:tcPr>
            <w:tcW w:w="357"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1969</w:t>
            </w:r>
          </w:p>
        </w:tc>
        <w:tc>
          <w:tcPr>
            <w:tcW w:w="715"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0,9</w:t>
            </w:r>
          </w:p>
        </w:tc>
        <w:tc>
          <w:tcPr>
            <w:tcW w:w="7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spacing w:after="200" w:line="276" w:lineRule="auto"/>
              <w:jc w:val="center"/>
              <w:rPr>
                <w:rFonts w:eastAsia="Calibri"/>
                <w:lang w:eastAsia="en-US"/>
              </w:rPr>
            </w:pPr>
            <w:r w:rsidRPr="00035E81">
              <w:rPr>
                <w:rFonts w:eastAsia="Calibri"/>
                <w:lang w:eastAsia="en-US"/>
              </w:rPr>
              <w:t>7,0</w:t>
            </w:r>
          </w:p>
        </w:tc>
        <w:tc>
          <w:tcPr>
            <w:tcW w:w="44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color w:val="000000"/>
                <w:lang w:eastAsia="en-US"/>
              </w:rPr>
            </w:pPr>
            <w:r w:rsidRPr="00035E81">
              <w:rPr>
                <w:rFonts w:eastAsia="Calibri"/>
                <w:color w:val="000000"/>
                <w:lang w:eastAsia="en-US"/>
              </w:rPr>
              <w:t>счетчик</w:t>
            </w:r>
          </w:p>
        </w:tc>
        <w:tc>
          <w:tcPr>
            <w:tcW w:w="55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color w:val="000000"/>
                <w:lang w:eastAsia="en-US"/>
              </w:rPr>
            </w:pPr>
            <w:r w:rsidRPr="00035E81">
              <w:rPr>
                <w:rFonts w:eastAsia="Calibri"/>
                <w:color w:val="000000"/>
                <w:lang w:eastAsia="en-US"/>
              </w:rPr>
              <w:t>есть</w:t>
            </w:r>
          </w:p>
        </w:tc>
        <w:tc>
          <w:tcPr>
            <w:tcW w:w="64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АО «КТК»</w:t>
            </w:r>
          </w:p>
        </w:tc>
        <w:tc>
          <w:tcPr>
            <w:tcW w:w="501"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946D1D" w:rsidRPr="00035E81" w:rsidRDefault="00946D1D" w:rsidP="00744733">
            <w:pPr>
              <w:jc w:val="center"/>
              <w:rPr>
                <w:rFonts w:eastAsia="Calibri"/>
                <w:lang w:eastAsia="en-US"/>
              </w:rPr>
            </w:pPr>
            <w:r w:rsidRPr="00035E81">
              <w:rPr>
                <w:rFonts w:eastAsia="Calibri"/>
                <w:lang w:eastAsia="en-US"/>
              </w:rPr>
              <w:t>АО «КТК»</w:t>
            </w:r>
          </w:p>
        </w:tc>
      </w:tr>
    </w:tbl>
    <w:p w:rsidR="00035E81" w:rsidRPr="004E1218" w:rsidRDefault="00035E81" w:rsidP="004E1218">
      <w:pPr>
        <w:keepNext/>
        <w:keepLines/>
        <w:numPr>
          <w:ilvl w:val="3"/>
          <w:numId w:val="1"/>
        </w:numPr>
        <w:tabs>
          <w:tab w:val="left" w:pos="1843"/>
        </w:tabs>
        <w:spacing w:before="200"/>
        <w:ind w:left="0" w:firstLine="851"/>
        <w:jc w:val="both"/>
        <w:outlineLvl w:val="1"/>
        <w:rPr>
          <w:b/>
          <w:bCs/>
          <w:sz w:val="28"/>
          <w:szCs w:val="28"/>
          <w:lang w:eastAsia="en-US"/>
        </w:rPr>
      </w:pPr>
      <w:bookmarkStart w:id="16" w:name="_Toc380482124"/>
      <w:bookmarkStart w:id="17" w:name="_Toc61521814"/>
      <w:r w:rsidRPr="004E1218">
        <w:rPr>
          <w:b/>
          <w:bCs/>
          <w:sz w:val="28"/>
          <w:szCs w:val="28"/>
          <w:lang w:eastAsia="en-US"/>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6"/>
      <w:bookmarkEnd w:id="17"/>
    </w:p>
    <w:p w:rsidR="00035E81" w:rsidRPr="00B64927" w:rsidRDefault="00035E81" w:rsidP="004E1218">
      <w:pPr>
        <w:ind w:firstLine="567"/>
        <w:jc w:val="both"/>
        <w:rPr>
          <w:rFonts w:eastAsia="Calibri"/>
          <w:sz w:val="28"/>
          <w:szCs w:val="28"/>
          <w:lang w:eastAsia="en-US"/>
        </w:rPr>
      </w:pPr>
      <w:r w:rsidRPr="00B64927">
        <w:rPr>
          <w:rFonts w:eastAsia="Calibri"/>
          <w:sz w:val="28"/>
          <w:szCs w:val="28"/>
          <w:lang w:eastAsia="en-US"/>
        </w:rPr>
        <w:t xml:space="preserve">На территории сельского поселения «Вольдино» станции по очистке и подготовке воды отсутствуют. </w:t>
      </w:r>
    </w:p>
    <w:p w:rsidR="00035E81" w:rsidRPr="00B64927" w:rsidRDefault="00035E81" w:rsidP="00CC4D6B">
      <w:pPr>
        <w:ind w:firstLine="567"/>
        <w:jc w:val="both"/>
        <w:rPr>
          <w:rFonts w:eastAsia="Calibri"/>
          <w:sz w:val="28"/>
          <w:szCs w:val="28"/>
          <w:lang w:eastAsia="en-US"/>
        </w:rPr>
      </w:pPr>
      <w:r w:rsidRPr="00B64927">
        <w:rPr>
          <w:rFonts w:eastAsia="Calibri"/>
          <w:sz w:val="28"/>
          <w:szCs w:val="28"/>
          <w:lang w:eastAsia="en-US"/>
        </w:rPr>
        <w:t xml:space="preserve">Характеристика качества вод централизованных источников водоснабжения представлена в таблице 1.1.2. </w:t>
      </w:r>
    </w:p>
    <w:p w:rsidR="00035E81" w:rsidRPr="00035E81" w:rsidRDefault="00035E81" w:rsidP="00CC4D6B">
      <w:pPr>
        <w:jc w:val="right"/>
        <w:rPr>
          <w:rFonts w:eastAsia="Calibri"/>
          <w:sz w:val="24"/>
          <w:szCs w:val="24"/>
          <w:lang w:eastAsia="en-US"/>
        </w:rPr>
      </w:pPr>
      <w:r w:rsidRPr="00035E81">
        <w:rPr>
          <w:rFonts w:eastAsia="Calibri"/>
          <w:sz w:val="24"/>
          <w:szCs w:val="24"/>
          <w:lang w:eastAsia="en-US"/>
        </w:rPr>
        <w:t>Таблица 1.1.2</w:t>
      </w:r>
    </w:p>
    <w:tbl>
      <w:tblPr>
        <w:tblStyle w:val="1c"/>
        <w:tblW w:w="5000" w:type="pct"/>
        <w:tblLayout w:type="fixed"/>
        <w:tblLook w:val="04A0" w:firstRow="1" w:lastRow="0" w:firstColumn="1" w:lastColumn="0" w:noHBand="0" w:noVBand="1"/>
      </w:tblPr>
      <w:tblGrid>
        <w:gridCol w:w="2761"/>
        <w:gridCol w:w="2236"/>
        <w:gridCol w:w="4573"/>
      </w:tblGrid>
      <w:tr w:rsidR="00035E81" w:rsidRPr="0055464F" w:rsidTr="0055464F">
        <w:tc>
          <w:tcPr>
            <w:tcW w:w="144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E81" w:rsidRPr="0055464F" w:rsidRDefault="00035E81" w:rsidP="00CC4D6B">
            <w:pPr>
              <w:rPr>
                <w:rFonts w:eastAsia="Calibri"/>
                <w:sz w:val="24"/>
                <w:szCs w:val="24"/>
                <w:shd w:val="clear" w:color="auto" w:fill="FFFFFF"/>
                <w:lang w:eastAsia="en-US"/>
              </w:rPr>
            </w:pPr>
            <w:r w:rsidRPr="0055464F">
              <w:rPr>
                <w:rFonts w:eastAsia="Calibri"/>
                <w:sz w:val="24"/>
                <w:szCs w:val="24"/>
                <w:shd w:val="clear" w:color="auto" w:fill="FFFFFF"/>
                <w:lang w:eastAsia="en-US"/>
              </w:rPr>
              <w:t>Наименование источника водоснабжения, его местоположение</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E81" w:rsidRPr="0055464F" w:rsidRDefault="00035E81" w:rsidP="00CC4D6B">
            <w:pPr>
              <w:rPr>
                <w:rFonts w:eastAsia="Calibri"/>
                <w:sz w:val="24"/>
                <w:szCs w:val="24"/>
                <w:shd w:val="clear" w:color="auto" w:fill="FFFFFF"/>
                <w:lang w:eastAsia="en-US"/>
              </w:rPr>
            </w:pPr>
            <w:r w:rsidRPr="0055464F">
              <w:rPr>
                <w:rFonts w:eastAsia="Calibri"/>
                <w:sz w:val="24"/>
                <w:szCs w:val="24"/>
                <w:shd w:val="clear" w:color="auto" w:fill="FFFFFF"/>
                <w:lang w:eastAsia="en-US"/>
              </w:rPr>
              <w:t>Наличие водоподготовител</w:t>
            </w:r>
            <w:r w:rsidR="0055464F">
              <w:rPr>
                <w:rFonts w:eastAsia="Calibri"/>
                <w:sz w:val="24"/>
                <w:szCs w:val="24"/>
                <w:shd w:val="clear" w:color="auto" w:fill="FFFFFF"/>
                <w:lang w:eastAsia="en-US"/>
              </w:rPr>
              <w:t>ь</w:t>
            </w:r>
            <w:r w:rsidRPr="0055464F">
              <w:rPr>
                <w:rFonts w:eastAsia="Calibri"/>
                <w:sz w:val="24"/>
                <w:szCs w:val="24"/>
                <w:shd w:val="clear" w:color="auto" w:fill="FFFFFF"/>
                <w:lang w:eastAsia="en-US"/>
              </w:rPr>
              <w:t>ных установок</w:t>
            </w:r>
          </w:p>
        </w:tc>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5E81" w:rsidRPr="0055464F" w:rsidRDefault="00035E81" w:rsidP="00CC4D6B">
            <w:pPr>
              <w:rPr>
                <w:rFonts w:eastAsia="Calibri"/>
                <w:sz w:val="24"/>
                <w:szCs w:val="24"/>
                <w:shd w:val="clear" w:color="auto" w:fill="FFFFFF"/>
                <w:lang w:eastAsia="en-US"/>
              </w:rPr>
            </w:pPr>
            <w:r w:rsidRPr="0055464F">
              <w:rPr>
                <w:rFonts w:eastAsia="Calibri"/>
                <w:sz w:val="24"/>
                <w:szCs w:val="24"/>
                <w:shd w:val="clear" w:color="auto" w:fill="FFFFFF"/>
                <w:lang w:eastAsia="en-US"/>
              </w:rPr>
              <w:t>Качественная характеристика вод (соответствует ли СанПиН 2.1.4.1074-01, в случае несоответствия – указать показатели, по которым обнаружено превышение)</w:t>
            </w:r>
          </w:p>
        </w:tc>
      </w:tr>
      <w:tr w:rsidR="00035E81" w:rsidRPr="0055464F" w:rsidTr="0055464F">
        <w:tc>
          <w:tcPr>
            <w:tcW w:w="14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5464F" w:rsidRDefault="00035E81" w:rsidP="00CC4D6B">
            <w:pPr>
              <w:jc w:val="both"/>
              <w:rPr>
                <w:rFonts w:eastAsia="Calibri"/>
                <w:sz w:val="24"/>
                <w:szCs w:val="24"/>
                <w:lang w:eastAsia="en-US"/>
              </w:rPr>
            </w:pPr>
            <w:r w:rsidRPr="0055464F">
              <w:rPr>
                <w:rFonts w:eastAsia="Calibri"/>
                <w:sz w:val="24"/>
                <w:szCs w:val="24"/>
                <w:lang w:eastAsia="en-US"/>
              </w:rPr>
              <w:t xml:space="preserve">п. Ягкедж скважина </w:t>
            </w:r>
          </w:p>
          <w:p w:rsidR="00035E81" w:rsidRPr="0055464F" w:rsidRDefault="00035E81" w:rsidP="00CC4D6B">
            <w:pPr>
              <w:jc w:val="both"/>
              <w:rPr>
                <w:rFonts w:eastAsia="Calibri"/>
                <w:sz w:val="24"/>
                <w:szCs w:val="24"/>
                <w:lang w:eastAsia="en-US"/>
              </w:rPr>
            </w:pPr>
            <w:r w:rsidRPr="0055464F">
              <w:rPr>
                <w:rFonts w:eastAsia="Calibri"/>
                <w:sz w:val="24"/>
                <w:szCs w:val="24"/>
                <w:lang w:eastAsia="en-US"/>
              </w:rPr>
              <w:t>№ 420-э</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35E81" w:rsidRPr="0055464F" w:rsidRDefault="00035E81" w:rsidP="00CC4D6B">
            <w:pPr>
              <w:jc w:val="center"/>
              <w:rPr>
                <w:rFonts w:eastAsia="Calibri"/>
                <w:sz w:val="24"/>
                <w:szCs w:val="24"/>
                <w:shd w:val="clear" w:color="auto" w:fill="FFFFFF"/>
                <w:lang w:eastAsia="en-US"/>
              </w:rPr>
            </w:pPr>
            <w:r w:rsidRPr="0055464F">
              <w:rPr>
                <w:rFonts w:eastAsia="Calibri"/>
                <w:sz w:val="24"/>
                <w:szCs w:val="24"/>
                <w:shd w:val="clear" w:color="auto" w:fill="FFFFFF"/>
                <w:lang w:eastAsia="en-US"/>
              </w:rPr>
              <w:t>нет</w:t>
            </w:r>
          </w:p>
        </w:tc>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35E81" w:rsidRPr="0055464F" w:rsidRDefault="00035E81" w:rsidP="00CC4D6B">
            <w:pPr>
              <w:jc w:val="center"/>
              <w:rPr>
                <w:rFonts w:eastAsia="Calibri"/>
                <w:sz w:val="24"/>
                <w:szCs w:val="24"/>
                <w:shd w:val="clear" w:color="auto" w:fill="FFFFFF"/>
                <w:lang w:eastAsia="en-US"/>
              </w:rPr>
            </w:pPr>
            <w:r w:rsidRPr="0055464F">
              <w:rPr>
                <w:rFonts w:eastAsia="Calibri"/>
                <w:sz w:val="24"/>
                <w:szCs w:val="24"/>
                <w:shd w:val="clear" w:color="auto" w:fill="FFFFFF"/>
                <w:lang w:eastAsia="en-US"/>
              </w:rPr>
              <w:t>Соответствует  СанПиН 2.1.4.1074-01</w:t>
            </w:r>
          </w:p>
        </w:tc>
      </w:tr>
      <w:tr w:rsidR="00035E81" w:rsidRPr="0055464F" w:rsidTr="0055464F">
        <w:tc>
          <w:tcPr>
            <w:tcW w:w="14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5464F" w:rsidRDefault="00035E81" w:rsidP="00CC4D6B">
            <w:pPr>
              <w:rPr>
                <w:rFonts w:eastAsia="Calibri"/>
                <w:sz w:val="24"/>
                <w:szCs w:val="24"/>
                <w:lang w:eastAsia="en-US"/>
              </w:rPr>
            </w:pPr>
            <w:r w:rsidRPr="0055464F">
              <w:rPr>
                <w:rFonts w:eastAsia="Calibri"/>
                <w:sz w:val="24"/>
                <w:szCs w:val="24"/>
                <w:lang w:eastAsia="en-US"/>
              </w:rPr>
              <w:t>п. Ягкедж скважина</w:t>
            </w:r>
          </w:p>
          <w:p w:rsidR="00035E81" w:rsidRPr="0055464F" w:rsidRDefault="00035E81" w:rsidP="00CC4D6B">
            <w:pPr>
              <w:rPr>
                <w:rFonts w:eastAsia="Calibri"/>
                <w:sz w:val="24"/>
                <w:szCs w:val="24"/>
                <w:lang w:eastAsia="en-US"/>
              </w:rPr>
            </w:pPr>
            <w:r w:rsidRPr="0055464F">
              <w:rPr>
                <w:rFonts w:eastAsia="Calibri"/>
                <w:sz w:val="24"/>
                <w:szCs w:val="24"/>
                <w:lang w:eastAsia="en-US"/>
              </w:rPr>
              <w:t xml:space="preserve"> № 1913-э</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035E81" w:rsidRPr="0055464F" w:rsidRDefault="00035E81" w:rsidP="00CC4D6B">
            <w:pPr>
              <w:jc w:val="center"/>
              <w:rPr>
                <w:rFonts w:eastAsia="Calibri"/>
                <w:sz w:val="24"/>
                <w:szCs w:val="24"/>
                <w:shd w:val="clear" w:color="auto" w:fill="FFFFFF"/>
                <w:lang w:eastAsia="en-US"/>
              </w:rPr>
            </w:pPr>
            <w:r w:rsidRPr="0055464F">
              <w:rPr>
                <w:rFonts w:eastAsia="Calibri"/>
                <w:sz w:val="24"/>
                <w:szCs w:val="24"/>
                <w:shd w:val="clear" w:color="auto" w:fill="FFFFFF"/>
                <w:lang w:eastAsia="en-US"/>
              </w:rPr>
              <w:t>нет</w:t>
            </w:r>
          </w:p>
        </w:tc>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35E81" w:rsidRPr="0055464F" w:rsidRDefault="00035E81" w:rsidP="00CC4D6B">
            <w:pPr>
              <w:jc w:val="center"/>
              <w:rPr>
                <w:rFonts w:eastAsia="Calibri"/>
                <w:sz w:val="24"/>
                <w:szCs w:val="24"/>
                <w:lang w:eastAsia="en-US"/>
              </w:rPr>
            </w:pPr>
            <w:r w:rsidRPr="0055464F">
              <w:rPr>
                <w:rFonts w:eastAsia="Calibri"/>
                <w:sz w:val="24"/>
                <w:szCs w:val="24"/>
                <w:shd w:val="clear" w:color="auto" w:fill="FFFFFF"/>
                <w:lang w:eastAsia="en-US"/>
              </w:rPr>
              <w:t>Соответствует  СанПиН 2.1.4.1074-01</w:t>
            </w:r>
          </w:p>
        </w:tc>
      </w:tr>
      <w:tr w:rsidR="00035E81" w:rsidRPr="0055464F" w:rsidTr="0055464F">
        <w:tc>
          <w:tcPr>
            <w:tcW w:w="14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5464F" w:rsidRDefault="00035E81" w:rsidP="00CC4D6B">
            <w:pPr>
              <w:rPr>
                <w:rFonts w:eastAsia="Calibri"/>
                <w:sz w:val="24"/>
                <w:szCs w:val="24"/>
                <w:lang w:eastAsia="en-US"/>
              </w:rPr>
            </w:pPr>
            <w:r w:rsidRPr="0055464F">
              <w:rPr>
                <w:rFonts w:eastAsia="Calibri"/>
                <w:sz w:val="24"/>
                <w:szCs w:val="24"/>
                <w:lang w:eastAsia="en-US"/>
              </w:rPr>
              <w:t xml:space="preserve">д. </w:t>
            </w:r>
            <w:proofErr w:type="spellStart"/>
            <w:r w:rsidRPr="0055464F">
              <w:rPr>
                <w:rFonts w:eastAsia="Calibri"/>
                <w:sz w:val="24"/>
                <w:szCs w:val="24"/>
                <w:lang w:eastAsia="en-US"/>
              </w:rPr>
              <w:t>Пузла</w:t>
            </w:r>
            <w:proofErr w:type="spellEnd"/>
            <w:r w:rsidRPr="0055464F">
              <w:rPr>
                <w:rFonts w:eastAsia="Calibri"/>
                <w:sz w:val="24"/>
                <w:szCs w:val="24"/>
                <w:lang w:eastAsia="en-US"/>
              </w:rPr>
              <w:t xml:space="preserve"> скважина</w:t>
            </w:r>
          </w:p>
          <w:p w:rsidR="00035E81" w:rsidRPr="0055464F" w:rsidRDefault="00035E81" w:rsidP="00CC4D6B">
            <w:pPr>
              <w:rPr>
                <w:rFonts w:eastAsia="Calibri"/>
                <w:sz w:val="24"/>
                <w:szCs w:val="24"/>
                <w:lang w:eastAsia="en-US"/>
              </w:rPr>
            </w:pPr>
            <w:r w:rsidRPr="0055464F">
              <w:rPr>
                <w:rFonts w:eastAsia="Calibri"/>
                <w:sz w:val="24"/>
                <w:szCs w:val="24"/>
                <w:lang w:eastAsia="en-US"/>
              </w:rPr>
              <w:t xml:space="preserve"> № 170-э</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35E81" w:rsidRPr="0055464F" w:rsidRDefault="00035E81" w:rsidP="00CC4D6B">
            <w:pPr>
              <w:jc w:val="center"/>
              <w:rPr>
                <w:rFonts w:eastAsia="Calibri"/>
                <w:sz w:val="24"/>
                <w:szCs w:val="24"/>
                <w:shd w:val="clear" w:color="auto" w:fill="FFFFFF"/>
                <w:lang w:eastAsia="en-US"/>
              </w:rPr>
            </w:pPr>
            <w:r w:rsidRPr="0055464F">
              <w:rPr>
                <w:rFonts w:eastAsia="Calibri"/>
                <w:sz w:val="24"/>
                <w:szCs w:val="24"/>
                <w:shd w:val="clear" w:color="auto" w:fill="FFFFFF"/>
                <w:lang w:eastAsia="en-US"/>
              </w:rPr>
              <w:t>нет</w:t>
            </w:r>
          </w:p>
        </w:tc>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35E81" w:rsidRPr="0055464F" w:rsidRDefault="00035E81" w:rsidP="00CC4D6B">
            <w:pPr>
              <w:jc w:val="center"/>
              <w:rPr>
                <w:rFonts w:eastAsia="Calibri"/>
                <w:sz w:val="24"/>
                <w:szCs w:val="24"/>
                <w:lang w:eastAsia="en-US"/>
              </w:rPr>
            </w:pPr>
            <w:r w:rsidRPr="0055464F">
              <w:rPr>
                <w:rFonts w:eastAsia="Calibri"/>
                <w:sz w:val="24"/>
                <w:szCs w:val="24"/>
                <w:shd w:val="clear" w:color="auto" w:fill="FFFFFF"/>
                <w:lang w:eastAsia="en-US"/>
              </w:rPr>
              <w:t>Соответствует  СанПиН 2.1.4.1074-01</w:t>
            </w:r>
          </w:p>
        </w:tc>
      </w:tr>
      <w:tr w:rsidR="00035E81" w:rsidRPr="0055464F" w:rsidTr="0055464F">
        <w:tc>
          <w:tcPr>
            <w:tcW w:w="144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55464F" w:rsidRDefault="00035E81" w:rsidP="00CC4D6B">
            <w:pPr>
              <w:rPr>
                <w:rFonts w:eastAsia="Calibri"/>
                <w:sz w:val="24"/>
                <w:szCs w:val="24"/>
                <w:lang w:eastAsia="en-US"/>
              </w:rPr>
            </w:pPr>
            <w:r w:rsidRPr="0055464F">
              <w:rPr>
                <w:rFonts w:eastAsia="Calibri"/>
                <w:sz w:val="24"/>
                <w:szCs w:val="24"/>
                <w:lang w:eastAsia="en-US"/>
              </w:rPr>
              <w:t xml:space="preserve">д. </w:t>
            </w:r>
            <w:proofErr w:type="spellStart"/>
            <w:r w:rsidRPr="0055464F">
              <w:rPr>
                <w:rFonts w:eastAsia="Calibri"/>
                <w:sz w:val="24"/>
                <w:szCs w:val="24"/>
                <w:lang w:eastAsia="en-US"/>
              </w:rPr>
              <w:t>Пузла</w:t>
            </w:r>
            <w:proofErr w:type="spellEnd"/>
            <w:r w:rsidRPr="0055464F">
              <w:rPr>
                <w:rFonts w:eastAsia="Calibri"/>
                <w:sz w:val="24"/>
                <w:szCs w:val="24"/>
                <w:lang w:eastAsia="en-US"/>
              </w:rPr>
              <w:t xml:space="preserve"> скважина </w:t>
            </w:r>
          </w:p>
          <w:p w:rsidR="00035E81" w:rsidRPr="0055464F" w:rsidRDefault="00035E81" w:rsidP="00CC4D6B">
            <w:pPr>
              <w:rPr>
                <w:rFonts w:eastAsia="Calibri"/>
                <w:sz w:val="24"/>
                <w:szCs w:val="24"/>
                <w:lang w:eastAsia="en-US"/>
              </w:rPr>
            </w:pPr>
            <w:r w:rsidRPr="0055464F">
              <w:rPr>
                <w:rFonts w:eastAsia="Calibri"/>
                <w:sz w:val="24"/>
                <w:szCs w:val="24"/>
                <w:lang w:eastAsia="en-US"/>
              </w:rPr>
              <w:t>№ 3-ГЭ</w:t>
            </w:r>
          </w:p>
        </w:tc>
        <w:tc>
          <w:tcPr>
            <w:tcW w:w="11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035E81" w:rsidRPr="0055464F" w:rsidRDefault="00035E81" w:rsidP="00CC4D6B">
            <w:pPr>
              <w:jc w:val="center"/>
              <w:rPr>
                <w:rFonts w:eastAsia="Calibri"/>
                <w:sz w:val="24"/>
                <w:szCs w:val="24"/>
                <w:shd w:val="clear" w:color="auto" w:fill="FFFFFF"/>
                <w:lang w:eastAsia="en-US"/>
              </w:rPr>
            </w:pPr>
            <w:r w:rsidRPr="0055464F">
              <w:rPr>
                <w:rFonts w:eastAsia="Calibri"/>
                <w:sz w:val="24"/>
                <w:szCs w:val="24"/>
                <w:shd w:val="clear" w:color="auto" w:fill="FFFFFF"/>
                <w:lang w:eastAsia="en-US"/>
              </w:rPr>
              <w:t>нет</w:t>
            </w:r>
          </w:p>
        </w:tc>
        <w:tc>
          <w:tcPr>
            <w:tcW w:w="238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035E81" w:rsidRPr="0055464F" w:rsidRDefault="00035E81" w:rsidP="00CC4D6B">
            <w:pPr>
              <w:jc w:val="center"/>
              <w:rPr>
                <w:rFonts w:eastAsia="Calibri"/>
                <w:sz w:val="24"/>
                <w:szCs w:val="24"/>
                <w:lang w:eastAsia="en-US"/>
              </w:rPr>
            </w:pPr>
            <w:r w:rsidRPr="0055464F">
              <w:rPr>
                <w:rFonts w:eastAsia="Calibri"/>
                <w:sz w:val="24"/>
                <w:szCs w:val="24"/>
                <w:shd w:val="clear" w:color="auto" w:fill="FFFFFF"/>
                <w:lang w:eastAsia="en-US"/>
              </w:rPr>
              <w:t>Соответствует  СанПиН 2.1.4.1074-01</w:t>
            </w:r>
          </w:p>
        </w:tc>
      </w:tr>
    </w:tbl>
    <w:p w:rsidR="00035E81" w:rsidRPr="0055464F" w:rsidRDefault="00035E81" w:rsidP="00CC4D6B">
      <w:pPr>
        <w:keepNext/>
        <w:keepLines/>
        <w:numPr>
          <w:ilvl w:val="3"/>
          <w:numId w:val="1"/>
        </w:numPr>
        <w:tabs>
          <w:tab w:val="left" w:pos="1843"/>
        </w:tabs>
        <w:ind w:left="0" w:firstLine="993"/>
        <w:jc w:val="both"/>
        <w:outlineLvl w:val="1"/>
        <w:rPr>
          <w:b/>
          <w:bCs/>
          <w:sz w:val="28"/>
          <w:szCs w:val="28"/>
        </w:rPr>
      </w:pPr>
      <w:bookmarkStart w:id="18" w:name="_Toc380482125"/>
      <w:bookmarkStart w:id="19" w:name="_Toc61521815"/>
      <w:r w:rsidRPr="0055464F">
        <w:rPr>
          <w:b/>
          <w:bCs/>
          <w:sz w:val="28"/>
          <w:szCs w:val="28"/>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55464F">
        <w:rPr>
          <w:b/>
          <w:bCs/>
          <w:sz w:val="28"/>
          <w:szCs w:val="28"/>
        </w:rPr>
        <w:t>энергоэффективности</w:t>
      </w:r>
      <w:proofErr w:type="spellEnd"/>
      <w:r w:rsidRPr="0055464F">
        <w:rPr>
          <w:b/>
          <w:bCs/>
          <w:sz w:val="28"/>
          <w:szCs w:val="28"/>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8"/>
      <w:bookmarkEnd w:id="19"/>
    </w:p>
    <w:p w:rsidR="00035E81" w:rsidRPr="0055464F" w:rsidRDefault="00035E81" w:rsidP="00CC4D6B">
      <w:pPr>
        <w:ind w:firstLine="567"/>
        <w:jc w:val="both"/>
        <w:rPr>
          <w:rFonts w:eastAsia="Calibri"/>
          <w:sz w:val="28"/>
          <w:szCs w:val="28"/>
        </w:rPr>
      </w:pPr>
      <w:r w:rsidRPr="0055464F">
        <w:rPr>
          <w:rFonts w:eastAsia="Calibri"/>
          <w:sz w:val="28"/>
          <w:szCs w:val="28"/>
        </w:rPr>
        <w:t xml:space="preserve">На территории </w:t>
      </w:r>
      <w:r w:rsidRPr="0055464F">
        <w:rPr>
          <w:rFonts w:eastAsia="Calibri"/>
          <w:sz w:val="28"/>
          <w:szCs w:val="28"/>
          <w:lang w:eastAsia="en-US"/>
        </w:rPr>
        <w:t>СП «Вольдино»</w:t>
      </w:r>
      <w:r w:rsidRPr="0055464F">
        <w:rPr>
          <w:rFonts w:eastAsia="Calibri"/>
          <w:sz w:val="28"/>
          <w:szCs w:val="28"/>
        </w:rPr>
        <w:t xml:space="preserve"> водоснабжение осуществляется подземной водой из артезианских скважин и шахтных колодцев. Характеристика насосного оборудования представлена в таблице 1.1.3. Для создания запаса и подпора воды в населенных пунктах установлены водонапорные башни. </w:t>
      </w:r>
    </w:p>
    <w:p w:rsidR="00035E81" w:rsidRPr="00035E81" w:rsidRDefault="00035E81" w:rsidP="006B1B64">
      <w:pPr>
        <w:ind w:firstLine="567"/>
        <w:jc w:val="both"/>
        <w:rPr>
          <w:rFonts w:eastAsia="Calibri"/>
          <w:sz w:val="24"/>
          <w:szCs w:val="24"/>
          <w:lang w:eastAsia="en-US"/>
        </w:rPr>
      </w:pPr>
      <w:r w:rsidRPr="0055464F">
        <w:rPr>
          <w:rFonts w:eastAsia="Calibri"/>
          <w:sz w:val="28"/>
          <w:szCs w:val="28"/>
        </w:rPr>
        <w:t xml:space="preserve">Удельный расход электрической энергии для подачи установленного объема воды в разрезе водозаборных сооружений за 2019 год представлен в таблице 1.1.4. </w:t>
      </w:r>
      <w:r w:rsidR="006B1B64">
        <w:rPr>
          <w:rFonts w:eastAsia="Calibri"/>
          <w:sz w:val="28"/>
          <w:szCs w:val="28"/>
        </w:rPr>
        <w:t xml:space="preserve">                                                                                </w:t>
      </w:r>
      <w:r w:rsidRPr="00035E81">
        <w:rPr>
          <w:rFonts w:eastAsia="Calibri"/>
          <w:sz w:val="24"/>
          <w:szCs w:val="24"/>
          <w:lang w:eastAsia="en-US"/>
        </w:rPr>
        <w:t>Таблица 1.1.3</w:t>
      </w:r>
    </w:p>
    <w:tbl>
      <w:tblPr>
        <w:tblStyle w:val="63"/>
        <w:tblW w:w="4964" w:type="pct"/>
        <w:tblInd w:w="-34" w:type="dxa"/>
        <w:tblLayout w:type="fixed"/>
        <w:tblLook w:val="01E0" w:firstRow="1" w:lastRow="1" w:firstColumn="1" w:lastColumn="1" w:noHBand="0" w:noVBand="0"/>
      </w:tblPr>
      <w:tblGrid>
        <w:gridCol w:w="1986"/>
        <w:gridCol w:w="1134"/>
        <w:gridCol w:w="1416"/>
        <w:gridCol w:w="1136"/>
        <w:gridCol w:w="1275"/>
        <w:gridCol w:w="1275"/>
        <w:gridCol w:w="1279"/>
      </w:tblGrid>
      <w:tr w:rsidR="0055464F" w:rsidRPr="0055464F" w:rsidTr="0055464F">
        <w:tc>
          <w:tcPr>
            <w:tcW w:w="1045" w:type="pct"/>
            <w:vMerge w:val="restar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Наименование узла и его местоположение</w:t>
            </w:r>
          </w:p>
        </w:tc>
        <w:tc>
          <w:tcPr>
            <w:tcW w:w="3955" w:type="pct"/>
            <w:gridSpan w:val="6"/>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Оборудование</w:t>
            </w:r>
          </w:p>
        </w:tc>
      </w:tr>
      <w:tr w:rsidR="0055464F" w:rsidRPr="0055464F" w:rsidTr="0055464F">
        <w:tc>
          <w:tcPr>
            <w:tcW w:w="1045" w:type="pct"/>
            <w:vMerge/>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lang w:eastAsia="en-US"/>
              </w:rPr>
            </w:pPr>
          </w:p>
        </w:tc>
        <w:tc>
          <w:tcPr>
            <w:tcW w:w="597" w:type="pc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марка насоса</w:t>
            </w:r>
          </w:p>
        </w:tc>
        <w:tc>
          <w:tcPr>
            <w:tcW w:w="745" w:type="pc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производительность, м</w:t>
            </w:r>
            <w:r w:rsidRPr="0055464F">
              <w:rPr>
                <w:rFonts w:eastAsia="Calibri"/>
                <w:sz w:val="24"/>
                <w:szCs w:val="24"/>
                <w:vertAlign w:val="superscript"/>
              </w:rPr>
              <w:t>3</w:t>
            </w:r>
            <w:r w:rsidRPr="0055464F">
              <w:rPr>
                <w:rFonts w:eastAsia="Calibri"/>
                <w:sz w:val="24"/>
                <w:szCs w:val="24"/>
              </w:rPr>
              <w:t>/ч</w:t>
            </w:r>
          </w:p>
        </w:tc>
        <w:tc>
          <w:tcPr>
            <w:tcW w:w="598" w:type="pc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 xml:space="preserve">напор, </w:t>
            </w:r>
            <w:proofErr w:type="gramStart"/>
            <w:r w:rsidRPr="0055464F">
              <w:rPr>
                <w:rFonts w:eastAsia="Calibri"/>
                <w:sz w:val="24"/>
                <w:szCs w:val="24"/>
              </w:rPr>
              <w:t>м</w:t>
            </w:r>
            <w:proofErr w:type="gramEnd"/>
          </w:p>
        </w:tc>
        <w:tc>
          <w:tcPr>
            <w:tcW w:w="671" w:type="pc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 xml:space="preserve">мощность эл. </w:t>
            </w:r>
            <w:proofErr w:type="spellStart"/>
            <w:r w:rsidRPr="0055464F">
              <w:rPr>
                <w:rFonts w:eastAsia="Calibri"/>
                <w:sz w:val="24"/>
                <w:szCs w:val="24"/>
              </w:rPr>
              <w:t>дв</w:t>
            </w:r>
            <w:proofErr w:type="spellEnd"/>
            <w:r w:rsidRPr="0055464F">
              <w:rPr>
                <w:rFonts w:eastAsia="Calibri"/>
                <w:sz w:val="24"/>
                <w:szCs w:val="24"/>
              </w:rPr>
              <w:t>-ля, кВт</w:t>
            </w:r>
          </w:p>
        </w:tc>
        <w:tc>
          <w:tcPr>
            <w:tcW w:w="671" w:type="pc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 xml:space="preserve">время работы, </w:t>
            </w:r>
            <w:proofErr w:type="gramStart"/>
            <w:r w:rsidRPr="0055464F">
              <w:rPr>
                <w:rFonts w:eastAsia="Calibri"/>
                <w:sz w:val="24"/>
                <w:szCs w:val="24"/>
              </w:rPr>
              <w:t>ч</w:t>
            </w:r>
            <w:proofErr w:type="gramEnd"/>
            <w:r w:rsidRPr="0055464F">
              <w:rPr>
                <w:rFonts w:eastAsia="Calibri"/>
                <w:sz w:val="24"/>
                <w:szCs w:val="24"/>
              </w:rPr>
              <w:t>/год</w:t>
            </w:r>
          </w:p>
        </w:tc>
        <w:tc>
          <w:tcPr>
            <w:tcW w:w="672" w:type="pc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износ, %</w:t>
            </w:r>
          </w:p>
        </w:tc>
      </w:tr>
      <w:tr w:rsidR="0055464F" w:rsidRPr="0055464F" w:rsidTr="0055464F">
        <w:tc>
          <w:tcPr>
            <w:tcW w:w="1045" w:type="pct"/>
            <w:tcBorders>
              <w:top w:val="single" w:sz="4" w:space="0" w:color="auto"/>
              <w:left w:val="single" w:sz="4" w:space="0" w:color="auto"/>
              <w:bottom w:val="single" w:sz="4" w:space="0" w:color="auto"/>
              <w:right w:val="single" w:sz="4" w:space="0" w:color="auto"/>
            </w:tcBorders>
            <w:hideMark/>
          </w:tcPr>
          <w:p w:rsidR="00035E81" w:rsidRPr="0055464F" w:rsidRDefault="00035E81" w:rsidP="008803B7">
            <w:pPr>
              <w:spacing w:before="0"/>
              <w:ind w:left="0" w:firstLine="0"/>
              <w:jc w:val="left"/>
              <w:rPr>
                <w:rFonts w:eastAsia="Calibri"/>
                <w:sz w:val="24"/>
                <w:szCs w:val="24"/>
              </w:rPr>
            </w:pPr>
            <w:r w:rsidRPr="0055464F">
              <w:rPr>
                <w:rFonts w:eastAsia="Calibri"/>
                <w:sz w:val="24"/>
                <w:szCs w:val="24"/>
              </w:rPr>
              <w:t>Скважина</w:t>
            </w:r>
            <w:r w:rsidR="0055464F">
              <w:rPr>
                <w:rFonts w:eastAsia="Calibri"/>
                <w:sz w:val="24"/>
                <w:szCs w:val="24"/>
              </w:rPr>
              <w:t xml:space="preserve"> </w:t>
            </w:r>
            <w:r w:rsidRPr="0055464F">
              <w:rPr>
                <w:rFonts w:eastAsia="Calibri"/>
                <w:sz w:val="24"/>
                <w:szCs w:val="24"/>
              </w:rPr>
              <w:t>№</w:t>
            </w:r>
            <w:r w:rsidR="0055464F">
              <w:rPr>
                <w:rFonts w:eastAsia="Calibri"/>
                <w:sz w:val="24"/>
                <w:szCs w:val="24"/>
              </w:rPr>
              <w:t xml:space="preserve"> </w:t>
            </w:r>
            <w:r w:rsidRPr="0055464F">
              <w:rPr>
                <w:rFonts w:eastAsia="Calibri"/>
                <w:sz w:val="24"/>
                <w:szCs w:val="24"/>
              </w:rPr>
              <w:t>420-э</w:t>
            </w:r>
          </w:p>
        </w:tc>
        <w:tc>
          <w:tcPr>
            <w:tcW w:w="597"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ЭЦВ -6-6,5-85</w:t>
            </w:r>
          </w:p>
        </w:tc>
        <w:tc>
          <w:tcPr>
            <w:tcW w:w="745"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4</w:t>
            </w:r>
          </w:p>
        </w:tc>
        <w:tc>
          <w:tcPr>
            <w:tcW w:w="598"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85</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3</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8760</w:t>
            </w:r>
          </w:p>
        </w:tc>
        <w:tc>
          <w:tcPr>
            <w:tcW w:w="672" w:type="pct"/>
            <w:tcBorders>
              <w:top w:val="single" w:sz="4" w:space="0" w:color="auto"/>
              <w:left w:val="single" w:sz="4" w:space="0" w:color="auto"/>
              <w:bottom w:val="single" w:sz="4" w:space="0" w:color="auto"/>
              <w:right w:val="single" w:sz="4" w:space="0" w:color="auto"/>
            </w:tcBorders>
            <w:vAlign w:val="center"/>
          </w:tcPr>
          <w:p w:rsidR="00035E81" w:rsidRPr="0055464F" w:rsidRDefault="00035E81" w:rsidP="008803B7">
            <w:pPr>
              <w:spacing w:before="0"/>
              <w:ind w:left="0" w:firstLine="0"/>
              <w:jc w:val="center"/>
              <w:rPr>
                <w:rFonts w:eastAsia="Calibri"/>
                <w:sz w:val="24"/>
                <w:szCs w:val="24"/>
              </w:rPr>
            </w:pPr>
          </w:p>
        </w:tc>
      </w:tr>
      <w:tr w:rsidR="0055464F" w:rsidRPr="0055464F" w:rsidTr="0055464F">
        <w:tc>
          <w:tcPr>
            <w:tcW w:w="1045"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rPr>
                <w:rFonts w:eastAsia="Calibri"/>
                <w:sz w:val="24"/>
                <w:szCs w:val="24"/>
              </w:rPr>
            </w:pPr>
            <w:r w:rsidRPr="0055464F">
              <w:rPr>
                <w:rFonts w:eastAsia="Calibri"/>
                <w:sz w:val="24"/>
                <w:szCs w:val="24"/>
              </w:rPr>
              <w:t>Скважина № 1913-э</w:t>
            </w:r>
          </w:p>
        </w:tc>
        <w:tc>
          <w:tcPr>
            <w:tcW w:w="597"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ЭЦВ -5-4-100</w:t>
            </w:r>
          </w:p>
        </w:tc>
        <w:tc>
          <w:tcPr>
            <w:tcW w:w="745"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4</w:t>
            </w:r>
          </w:p>
        </w:tc>
        <w:tc>
          <w:tcPr>
            <w:tcW w:w="598"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100</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3</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8760</w:t>
            </w:r>
          </w:p>
        </w:tc>
        <w:tc>
          <w:tcPr>
            <w:tcW w:w="672" w:type="pct"/>
            <w:tcBorders>
              <w:top w:val="single" w:sz="4" w:space="0" w:color="auto"/>
              <w:left w:val="single" w:sz="4" w:space="0" w:color="auto"/>
              <w:bottom w:val="single" w:sz="4" w:space="0" w:color="auto"/>
              <w:right w:val="single" w:sz="4" w:space="0" w:color="auto"/>
            </w:tcBorders>
            <w:vAlign w:val="center"/>
          </w:tcPr>
          <w:p w:rsidR="00035E81" w:rsidRPr="0055464F" w:rsidRDefault="00035E81" w:rsidP="008803B7">
            <w:pPr>
              <w:spacing w:before="0"/>
              <w:ind w:left="0" w:firstLine="0"/>
              <w:jc w:val="center"/>
              <w:rPr>
                <w:rFonts w:eastAsia="Calibri"/>
                <w:sz w:val="24"/>
                <w:szCs w:val="24"/>
              </w:rPr>
            </w:pPr>
          </w:p>
        </w:tc>
      </w:tr>
      <w:tr w:rsidR="0055464F" w:rsidRPr="0055464F" w:rsidTr="0055464F">
        <w:tc>
          <w:tcPr>
            <w:tcW w:w="1045"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rPr>
                <w:rFonts w:eastAsia="Calibri"/>
                <w:sz w:val="24"/>
                <w:szCs w:val="24"/>
              </w:rPr>
            </w:pPr>
            <w:r w:rsidRPr="0055464F">
              <w:rPr>
                <w:rFonts w:eastAsia="Calibri"/>
                <w:sz w:val="24"/>
                <w:szCs w:val="24"/>
              </w:rPr>
              <w:t>Скважина № 170-э</w:t>
            </w:r>
          </w:p>
        </w:tc>
        <w:tc>
          <w:tcPr>
            <w:tcW w:w="597"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ЭЦВ – 4-2,5-80</w:t>
            </w:r>
          </w:p>
        </w:tc>
        <w:tc>
          <w:tcPr>
            <w:tcW w:w="745"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4</w:t>
            </w:r>
          </w:p>
        </w:tc>
        <w:tc>
          <w:tcPr>
            <w:tcW w:w="598"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80</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3</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8760</w:t>
            </w:r>
          </w:p>
        </w:tc>
        <w:tc>
          <w:tcPr>
            <w:tcW w:w="672" w:type="pct"/>
            <w:tcBorders>
              <w:top w:val="single" w:sz="4" w:space="0" w:color="auto"/>
              <w:left w:val="single" w:sz="4" w:space="0" w:color="auto"/>
              <w:bottom w:val="single" w:sz="4" w:space="0" w:color="auto"/>
              <w:right w:val="single" w:sz="4" w:space="0" w:color="auto"/>
            </w:tcBorders>
            <w:vAlign w:val="center"/>
          </w:tcPr>
          <w:p w:rsidR="00035E81" w:rsidRPr="0055464F" w:rsidRDefault="00035E81" w:rsidP="008803B7">
            <w:pPr>
              <w:spacing w:before="0"/>
              <w:ind w:left="0" w:firstLine="0"/>
              <w:jc w:val="center"/>
              <w:rPr>
                <w:rFonts w:eastAsia="Calibri"/>
                <w:sz w:val="24"/>
                <w:szCs w:val="24"/>
              </w:rPr>
            </w:pPr>
          </w:p>
        </w:tc>
      </w:tr>
      <w:tr w:rsidR="0055464F" w:rsidRPr="0055464F" w:rsidTr="0055464F">
        <w:tc>
          <w:tcPr>
            <w:tcW w:w="1045"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rPr>
                <w:rFonts w:eastAsia="Calibri"/>
                <w:sz w:val="24"/>
                <w:szCs w:val="24"/>
              </w:rPr>
            </w:pPr>
            <w:r w:rsidRPr="0055464F">
              <w:rPr>
                <w:rFonts w:eastAsia="Calibri"/>
                <w:sz w:val="24"/>
                <w:szCs w:val="24"/>
              </w:rPr>
              <w:t>Скважина № 3-ГЭ</w:t>
            </w:r>
          </w:p>
        </w:tc>
        <w:tc>
          <w:tcPr>
            <w:tcW w:w="597"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ЭЦВ – 6-6,5-85</w:t>
            </w:r>
          </w:p>
        </w:tc>
        <w:tc>
          <w:tcPr>
            <w:tcW w:w="745"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4</w:t>
            </w:r>
          </w:p>
        </w:tc>
        <w:tc>
          <w:tcPr>
            <w:tcW w:w="598"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85</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3</w:t>
            </w:r>
          </w:p>
        </w:tc>
        <w:tc>
          <w:tcPr>
            <w:tcW w:w="671" w:type="pct"/>
            <w:tcBorders>
              <w:top w:val="single" w:sz="4" w:space="0" w:color="auto"/>
              <w:left w:val="single" w:sz="4" w:space="0" w:color="auto"/>
              <w:bottom w:val="single" w:sz="4" w:space="0" w:color="auto"/>
              <w:right w:val="single" w:sz="4" w:space="0" w:color="auto"/>
            </w:tcBorders>
            <w:vAlign w:val="center"/>
            <w:hideMark/>
          </w:tcPr>
          <w:p w:rsidR="00035E81" w:rsidRPr="0055464F" w:rsidRDefault="00035E81" w:rsidP="008803B7">
            <w:pPr>
              <w:spacing w:before="0"/>
              <w:ind w:left="0" w:firstLine="0"/>
              <w:jc w:val="center"/>
              <w:rPr>
                <w:rFonts w:eastAsia="Calibri"/>
                <w:sz w:val="24"/>
                <w:szCs w:val="24"/>
              </w:rPr>
            </w:pPr>
            <w:r w:rsidRPr="0055464F">
              <w:rPr>
                <w:rFonts w:eastAsia="Calibri"/>
                <w:sz w:val="24"/>
                <w:szCs w:val="24"/>
              </w:rPr>
              <w:t>8760</w:t>
            </w:r>
          </w:p>
        </w:tc>
        <w:tc>
          <w:tcPr>
            <w:tcW w:w="672" w:type="pct"/>
            <w:tcBorders>
              <w:top w:val="single" w:sz="4" w:space="0" w:color="auto"/>
              <w:left w:val="single" w:sz="4" w:space="0" w:color="auto"/>
              <w:bottom w:val="single" w:sz="4" w:space="0" w:color="auto"/>
              <w:right w:val="single" w:sz="4" w:space="0" w:color="auto"/>
            </w:tcBorders>
            <w:vAlign w:val="center"/>
          </w:tcPr>
          <w:p w:rsidR="00035E81" w:rsidRPr="0055464F" w:rsidRDefault="00035E81" w:rsidP="008803B7">
            <w:pPr>
              <w:spacing w:before="0"/>
              <w:ind w:left="0" w:firstLine="0"/>
              <w:jc w:val="center"/>
              <w:rPr>
                <w:rFonts w:eastAsia="Calibri"/>
                <w:sz w:val="24"/>
                <w:szCs w:val="24"/>
              </w:rPr>
            </w:pPr>
          </w:p>
        </w:tc>
      </w:tr>
    </w:tbl>
    <w:p w:rsidR="00035E81" w:rsidRPr="00035E81" w:rsidRDefault="00035E81" w:rsidP="00035E81">
      <w:pPr>
        <w:spacing w:after="120" w:line="276" w:lineRule="auto"/>
        <w:jc w:val="right"/>
        <w:rPr>
          <w:rFonts w:eastAsia="Calibri"/>
          <w:sz w:val="24"/>
          <w:szCs w:val="24"/>
        </w:rPr>
      </w:pPr>
      <w:r w:rsidRPr="00035E81">
        <w:rPr>
          <w:rFonts w:eastAsia="Calibri"/>
          <w:sz w:val="24"/>
          <w:szCs w:val="24"/>
        </w:rPr>
        <w:t>Таблица 1.1.4</w:t>
      </w:r>
    </w:p>
    <w:tbl>
      <w:tblPr>
        <w:tblStyle w:val="63"/>
        <w:tblW w:w="4950" w:type="pct"/>
        <w:tblLook w:val="01E0" w:firstRow="1" w:lastRow="1" w:firstColumn="1" w:lastColumn="1" w:noHBand="0" w:noVBand="0"/>
      </w:tblPr>
      <w:tblGrid>
        <w:gridCol w:w="2550"/>
        <w:gridCol w:w="2683"/>
        <w:gridCol w:w="2035"/>
        <w:gridCol w:w="2206"/>
      </w:tblGrid>
      <w:tr w:rsidR="00035E81" w:rsidRPr="008803B7" w:rsidTr="00035E81">
        <w:tc>
          <w:tcPr>
            <w:tcW w:w="134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rFonts w:eastAsia="Calibri"/>
                <w:b/>
                <w:sz w:val="24"/>
                <w:szCs w:val="24"/>
              </w:rPr>
            </w:pPr>
            <w:r w:rsidRPr="008803B7">
              <w:rPr>
                <w:rFonts w:eastAsia="Calibri"/>
                <w:b/>
                <w:sz w:val="24"/>
                <w:szCs w:val="24"/>
              </w:rPr>
              <w:t>Арт. скважина, насосная станция</w:t>
            </w:r>
          </w:p>
        </w:tc>
        <w:tc>
          <w:tcPr>
            <w:tcW w:w="141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b/>
                <w:sz w:val="24"/>
                <w:szCs w:val="24"/>
              </w:rPr>
            </w:pPr>
            <w:r w:rsidRPr="008803B7">
              <w:rPr>
                <w:b/>
                <w:sz w:val="24"/>
                <w:szCs w:val="24"/>
              </w:rPr>
              <w:t>Расход эл. энергии, кВт</w:t>
            </w:r>
          </w:p>
        </w:tc>
        <w:tc>
          <w:tcPr>
            <w:tcW w:w="107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b/>
                <w:sz w:val="24"/>
                <w:szCs w:val="24"/>
              </w:rPr>
            </w:pPr>
            <w:r w:rsidRPr="008803B7">
              <w:rPr>
                <w:b/>
                <w:sz w:val="24"/>
                <w:szCs w:val="24"/>
              </w:rPr>
              <w:t>Поднято (перекачено) воды, м</w:t>
            </w:r>
            <w:r w:rsidRPr="008803B7">
              <w:rPr>
                <w:b/>
                <w:sz w:val="24"/>
                <w:szCs w:val="24"/>
                <w:vertAlign w:val="superscript"/>
              </w:rPr>
              <w:t>3</w:t>
            </w:r>
          </w:p>
        </w:tc>
        <w:tc>
          <w:tcPr>
            <w:tcW w:w="116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b/>
                <w:sz w:val="24"/>
                <w:szCs w:val="24"/>
              </w:rPr>
            </w:pPr>
            <w:r w:rsidRPr="008803B7">
              <w:rPr>
                <w:b/>
                <w:sz w:val="24"/>
                <w:szCs w:val="24"/>
              </w:rPr>
              <w:t>Удельный расход эл. энергии, кВт/ м</w:t>
            </w:r>
            <w:r w:rsidRPr="008803B7">
              <w:rPr>
                <w:b/>
                <w:sz w:val="24"/>
                <w:szCs w:val="24"/>
                <w:vertAlign w:val="superscript"/>
              </w:rPr>
              <w:t>3</w:t>
            </w:r>
          </w:p>
        </w:tc>
      </w:tr>
      <w:tr w:rsidR="00035E81" w:rsidRPr="008803B7" w:rsidTr="00035E81">
        <w:tc>
          <w:tcPr>
            <w:tcW w:w="134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rPr>
                <w:rFonts w:eastAsia="Calibri"/>
                <w:sz w:val="24"/>
                <w:szCs w:val="24"/>
              </w:rPr>
            </w:pPr>
            <w:r w:rsidRPr="008803B7">
              <w:rPr>
                <w:rFonts w:eastAsia="Calibri"/>
                <w:sz w:val="24"/>
                <w:szCs w:val="24"/>
              </w:rPr>
              <w:t>Скважина № 420-э</w:t>
            </w:r>
          </w:p>
        </w:tc>
        <w:tc>
          <w:tcPr>
            <w:tcW w:w="141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16732 кВт</w:t>
            </w:r>
          </w:p>
        </w:tc>
        <w:tc>
          <w:tcPr>
            <w:tcW w:w="107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3823 м³</w:t>
            </w:r>
          </w:p>
        </w:tc>
        <w:tc>
          <w:tcPr>
            <w:tcW w:w="116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4,4</w:t>
            </w:r>
          </w:p>
        </w:tc>
      </w:tr>
      <w:tr w:rsidR="00035E81" w:rsidRPr="008803B7" w:rsidTr="00035E81">
        <w:tc>
          <w:tcPr>
            <w:tcW w:w="134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rPr>
                <w:rFonts w:eastAsia="Calibri"/>
                <w:sz w:val="24"/>
                <w:szCs w:val="24"/>
              </w:rPr>
            </w:pPr>
            <w:r w:rsidRPr="008803B7">
              <w:rPr>
                <w:rFonts w:eastAsia="Calibri"/>
                <w:sz w:val="24"/>
                <w:szCs w:val="24"/>
              </w:rPr>
              <w:t>Скважина № 1913-э</w:t>
            </w:r>
          </w:p>
        </w:tc>
        <w:tc>
          <w:tcPr>
            <w:tcW w:w="141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888 кВт</w:t>
            </w:r>
          </w:p>
        </w:tc>
        <w:tc>
          <w:tcPr>
            <w:tcW w:w="107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301 м³</w:t>
            </w:r>
          </w:p>
        </w:tc>
        <w:tc>
          <w:tcPr>
            <w:tcW w:w="116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2,9</w:t>
            </w:r>
          </w:p>
        </w:tc>
      </w:tr>
      <w:tr w:rsidR="00035E81" w:rsidRPr="008803B7" w:rsidTr="00035E81">
        <w:tc>
          <w:tcPr>
            <w:tcW w:w="134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rPr>
                <w:rFonts w:eastAsia="Calibri"/>
                <w:sz w:val="24"/>
                <w:szCs w:val="24"/>
              </w:rPr>
            </w:pPr>
            <w:r w:rsidRPr="008803B7">
              <w:rPr>
                <w:rFonts w:eastAsia="Calibri"/>
                <w:sz w:val="24"/>
                <w:szCs w:val="24"/>
              </w:rPr>
              <w:t>Скважина № 170-э</w:t>
            </w:r>
          </w:p>
        </w:tc>
        <w:tc>
          <w:tcPr>
            <w:tcW w:w="141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4407 кВт</w:t>
            </w:r>
          </w:p>
        </w:tc>
        <w:tc>
          <w:tcPr>
            <w:tcW w:w="107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2926 м³</w:t>
            </w:r>
          </w:p>
        </w:tc>
        <w:tc>
          <w:tcPr>
            <w:tcW w:w="116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1,5</w:t>
            </w:r>
          </w:p>
        </w:tc>
      </w:tr>
      <w:tr w:rsidR="00035E81" w:rsidRPr="008803B7" w:rsidTr="00035E81">
        <w:tc>
          <w:tcPr>
            <w:tcW w:w="134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rPr>
                <w:rFonts w:eastAsia="Calibri"/>
                <w:sz w:val="24"/>
                <w:szCs w:val="24"/>
              </w:rPr>
            </w:pPr>
            <w:r w:rsidRPr="008803B7">
              <w:rPr>
                <w:rFonts w:eastAsia="Calibri"/>
                <w:sz w:val="24"/>
                <w:szCs w:val="24"/>
              </w:rPr>
              <w:t>Скважина № 3-ГЭ</w:t>
            </w:r>
          </w:p>
        </w:tc>
        <w:tc>
          <w:tcPr>
            <w:tcW w:w="1416"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756 кВт</w:t>
            </w:r>
          </w:p>
        </w:tc>
        <w:tc>
          <w:tcPr>
            <w:tcW w:w="107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323 м³</w:t>
            </w:r>
          </w:p>
        </w:tc>
        <w:tc>
          <w:tcPr>
            <w:tcW w:w="1164" w:type="pct"/>
            <w:tcBorders>
              <w:top w:val="single" w:sz="4" w:space="0" w:color="auto"/>
              <w:left w:val="single" w:sz="4" w:space="0" w:color="auto"/>
              <w:bottom w:val="single" w:sz="4" w:space="0" w:color="auto"/>
              <w:right w:val="single" w:sz="4" w:space="0" w:color="auto"/>
            </w:tcBorders>
            <w:vAlign w:val="center"/>
            <w:hideMark/>
          </w:tcPr>
          <w:p w:rsidR="00035E81" w:rsidRPr="008803B7" w:rsidRDefault="00035E81" w:rsidP="008803B7">
            <w:pPr>
              <w:spacing w:before="0"/>
              <w:ind w:left="0" w:firstLine="0"/>
              <w:jc w:val="center"/>
              <w:rPr>
                <w:sz w:val="24"/>
                <w:szCs w:val="24"/>
              </w:rPr>
            </w:pPr>
            <w:r w:rsidRPr="008803B7">
              <w:rPr>
                <w:sz w:val="24"/>
                <w:szCs w:val="24"/>
              </w:rPr>
              <w:t>2,3</w:t>
            </w:r>
          </w:p>
        </w:tc>
      </w:tr>
    </w:tbl>
    <w:p w:rsidR="00035E81" w:rsidRPr="008803B7" w:rsidRDefault="00035E81" w:rsidP="008803B7">
      <w:pPr>
        <w:keepNext/>
        <w:keepLines/>
        <w:numPr>
          <w:ilvl w:val="3"/>
          <w:numId w:val="1"/>
        </w:numPr>
        <w:tabs>
          <w:tab w:val="left" w:pos="1843"/>
        </w:tabs>
        <w:ind w:left="0" w:firstLine="567"/>
        <w:jc w:val="both"/>
        <w:outlineLvl w:val="1"/>
        <w:rPr>
          <w:b/>
          <w:bCs/>
          <w:sz w:val="28"/>
          <w:szCs w:val="28"/>
        </w:rPr>
      </w:pPr>
      <w:bookmarkStart w:id="20" w:name="_Toc380482126"/>
      <w:bookmarkStart w:id="21" w:name="_Toc61521816"/>
      <w:r w:rsidRPr="008803B7">
        <w:rPr>
          <w:b/>
          <w:bCs/>
          <w:sz w:val="28"/>
          <w:szCs w:val="28"/>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0"/>
      <w:bookmarkEnd w:id="21"/>
    </w:p>
    <w:p w:rsidR="00035E81" w:rsidRPr="008803B7" w:rsidRDefault="00035E81" w:rsidP="00CC4D6B">
      <w:pPr>
        <w:ind w:firstLine="567"/>
        <w:jc w:val="both"/>
        <w:rPr>
          <w:rFonts w:eastAsia="Calibri"/>
          <w:sz w:val="28"/>
          <w:szCs w:val="28"/>
          <w:lang w:eastAsia="en-US"/>
        </w:rPr>
      </w:pPr>
      <w:r w:rsidRPr="008803B7">
        <w:rPr>
          <w:rFonts w:eastAsia="Calibri"/>
          <w:sz w:val="28"/>
          <w:szCs w:val="28"/>
          <w:lang w:eastAsia="en-US"/>
        </w:rPr>
        <w:t>Общая протяженность  водопроводных сетей  – 5,0 км. Собственниками объектов системы водоснабжения в СП «Вольдино» являются АО «Коми тепловая компания» и администрация сельского поселения «Вольдино». Организацией эксплуатирующей системы централизованного водоснабжения является АО «Коми тепловая компания».</w:t>
      </w:r>
      <w:r w:rsidRPr="008803B7">
        <w:rPr>
          <w:rFonts w:eastAsia="Calibri"/>
          <w:color w:val="FF0000"/>
          <w:sz w:val="28"/>
          <w:szCs w:val="28"/>
          <w:lang w:eastAsia="en-US"/>
        </w:rPr>
        <w:t xml:space="preserve"> </w:t>
      </w:r>
      <w:r w:rsidRPr="008803B7">
        <w:rPr>
          <w:rFonts w:eastAsia="Calibri"/>
          <w:sz w:val="28"/>
          <w:szCs w:val="28"/>
          <w:lang w:eastAsia="en-US"/>
        </w:rPr>
        <w:t>В частной собственности предприятий водопроводных сетей централизованного водоснабжения нет.</w:t>
      </w:r>
      <w:r w:rsidR="00CC4D6B">
        <w:rPr>
          <w:rFonts w:eastAsia="Calibri"/>
          <w:sz w:val="28"/>
          <w:szCs w:val="28"/>
          <w:lang w:eastAsia="en-US"/>
        </w:rPr>
        <w:t xml:space="preserve"> Х</w:t>
      </w:r>
      <w:r w:rsidRPr="008803B7">
        <w:rPr>
          <w:rFonts w:eastAsia="Calibri"/>
          <w:sz w:val="28"/>
          <w:szCs w:val="28"/>
          <w:lang w:eastAsia="en-US"/>
        </w:rPr>
        <w:t xml:space="preserve">арактеристика существующих водопроводных сетей приведена в таблице 1.1.5. </w:t>
      </w:r>
    </w:p>
    <w:p w:rsidR="00035E81" w:rsidRPr="00035E81" w:rsidRDefault="00035E81" w:rsidP="00035E81">
      <w:pPr>
        <w:spacing w:after="120" w:line="276" w:lineRule="auto"/>
        <w:jc w:val="right"/>
        <w:rPr>
          <w:rFonts w:eastAsia="Calibri"/>
          <w:sz w:val="24"/>
          <w:szCs w:val="24"/>
          <w:highlight w:val="yellow"/>
          <w:lang w:eastAsia="en-US"/>
        </w:rPr>
        <w:sectPr w:rsidR="00035E81" w:rsidRPr="00035E81" w:rsidSect="00CC4D6B">
          <w:footerReference w:type="first" r:id="rId14"/>
          <w:pgSz w:w="11906" w:h="16838"/>
          <w:pgMar w:top="1134" w:right="851" w:bottom="1134" w:left="1701" w:header="709" w:footer="709" w:gutter="0"/>
          <w:cols w:space="708"/>
          <w:titlePg/>
          <w:docGrid w:linePitch="360"/>
        </w:sectPr>
      </w:pPr>
    </w:p>
    <w:p w:rsidR="00035E81" w:rsidRPr="00035E81" w:rsidRDefault="00035E81" w:rsidP="00035E81">
      <w:pPr>
        <w:spacing w:after="120" w:line="276" w:lineRule="auto"/>
        <w:jc w:val="right"/>
        <w:rPr>
          <w:rFonts w:eastAsia="Calibri"/>
          <w:sz w:val="24"/>
          <w:szCs w:val="24"/>
          <w:lang w:eastAsia="en-US"/>
        </w:rPr>
      </w:pPr>
      <w:r w:rsidRPr="00035E81">
        <w:rPr>
          <w:rFonts w:eastAsia="Calibri"/>
          <w:sz w:val="24"/>
          <w:szCs w:val="24"/>
          <w:lang w:eastAsia="en-US"/>
        </w:rPr>
        <w:lastRenderedPageBreak/>
        <w:t>Таблица 1.1.5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7"/>
        <w:gridCol w:w="1603"/>
        <w:gridCol w:w="2189"/>
        <w:gridCol w:w="1916"/>
        <w:gridCol w:w="1592"/>
        <w:gridCol w:w="2085"/>
        <w:gridCol w:w="2014"/>
        <w:gridCol w:w="1320"/>
      </w:tblGrid>
      <w:tr w:rsidR="00035E81" w:rsidRPr="00035E81" w:rsidTr="00035E81">
        <w:trPr>
          <w:trHeight w:val="20"/>
          <w:tblHeader/>
          <w:jc w:val="center"/>
        </w:trPr>
        <w:tc>
          <w:tcPr>
            <w:tcW w:w="708"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Наименование населенного пункта</w:t>
            </w:r>
          </w:p>
        </w:tc>
        <w:tc>
          <w:tcPr>
            <w:tcW w:w="551"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Диаметр сетей (</w:t>
            </w:r>
            <w:proofErr w:type="gramStart"/>
            <w:r w:rsidRPr="008803B7">
              <w:rPr>
                <w:rFonts w:eastAsia="Calibri"/>
                <w:b/>
                <w:sz w:val="24"/>
                <w:szCs w:val="24"/>
                <w:lang w:eastAsia="en-US"/>
              </w:rPr>
              <w:t>мм</w:t>
            </w:r>
            <w:proofErr w:type="gramEnd"/>
            <w:r w:rsidRPr="008803B7">
              <w:rPr>
                <w:rFonts w:eastAsia="Calibri"/>
                <w:b/>
                <w:sz w:val="24"/>
                <w:szCs w:val="24"/>
                <w:lang w:eastAsia="en-US"/>
              </w:rPr>
              <w:t>)</w:t>
            </w:r>
          </w:p>
        </w:tc>
        <w:tc>
          <w:tcPr>
            <w:tcW w:w="749"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Протяженность водопроводных сетей (</w:t>
            </w:r>
            <w:proofErr w:type="gramStart"/>
            <w:r w:rsidRPr="008803B7">
              <w:rPr>
                <w:rFonts w:eastAsia="Calibri"/>
                <w:b/>
                <w:sz w:val="24"/>
                <w:szCs w:val="24"/>
                <w:lang w:eastAsia="en-US"/>
              </w:rPr>
              <w:t>км</w:t>
            </w:r>
            <w:proofErr w:type="gramEnd"/>
            <w:r w:rsidRPr="008803B7">
              <w:rPr>
                <w:rFonts w:eastAsia="Calibri"/>
                <w:b/>
                <w:sz w:val="24"/>
                <w:szCs w:val="24"/>
                <w:lang w:eastAsia="en-US"/>
              </w:rPr>
              <w:t>)</w:t>
            </w:r>
          </w:p>
        </w:tc>
        <w:tc>
          <w:tcPr>
            <w:tcW w:w="586"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Материал водопроводных сетей</w:t>
            </w:r>
          </w:p>
        </w:tc>
        <w:tc>
          <w:tcPr>
            <w:tcW w:w="547"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Способ прокладки</w:t>
            </w:r>
          </w:p>
        </w:tc>
        <w:tc>
          <w:tcPr>
            <w:tcW w:w="714"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 xml:space="preserve">Средняя глубина заложения до оси трубопроводов, </w:t>
            </w:r>
            <w:proofErr w:type="gramStart"/>
            <w:r w:rsidRPr="008803B7">
              <w:rPr>
                <w:rFonts w:eastAsia="Calibri"/>
                <w:b/>
                <w:sz w:val="24"/>
                <w:szCs w:val="24"/>
                <w:lang w:eastAsia="en-US"/>
              </w:rPr>
              <w:t>м</w:t>
            </w:r>
            <w:proofErr w:type="gramEnd"/>
          </w:p>
        </w:tc>
        <w:tc>
          <w:tcPr>
            <w:tcW w:w="690"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Год ввода в эксплуатацию</w:t>
            </w:r>
          </w:p>
        </w:tc>
        <w:tc>
          <w:tcPr>
            <w:tcW w:w="455" w:type="pct"/>
            <w:vAlign w:val="center"/>
          </w:tcPr>
          <w:p w:rsidR="00035E81" w:rsidRPr="008803B7" w:rsidRDefault="00035E81" w:rsidP="00035E81">
            <w:pPr>
              <w:jc w:val="center"/>
              <w:rPr>
                <w:rFonts w:eastAsia="Calibri"/>
                <w:b/>
                <w:sz w:val="24"/>
                <w:szCs w:val="24"/>
                <w:lang w:eastAsia="en-US"/>
              </w:rPr>
            </w:pPr>
            <w:r w:rsidRPr="008803B7">
              <w:rPr>
                <w:rFonts w:eastAsia="Calibri"/>
                <w:b/>
                <w:sz w:val="24"/>
                <w:szCs w:val="24"/>
                <w:lang w:eastAsia="en-US"/>
              </w:rPr>
              <w:t>Процент износа</w:t>
            </w:r>
          </w:p>
        </w:tc>
      </w:tr>
      <w:tr w:rsidR="00035E81" w:rsidRPr="00035E81" w:rsidTr="00035E81">
        <w:trPr>
          <w:trHeight w:val="20"/>
          <w:jc w:val="center"/>
        </w:trPr>
        <w:tc>
          <w:tcPr>
            <w:tcW w:w="708" w:type="pct"/>
            <w:vMerge w:val="restar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п. Ягкедж</w:t>
            </w:r>
          </w:p>
        </w:tc>
        <w:tc>
          <w:tcPr>
            <w:tcW w:w="551"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25-50</w:t>
            </w:r>
          </w:p>
        </w:tc>
        <w:tc>
          <w:tcPr>
            <w:tcW w:w="749"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0,6325</w:t>
            </w:r>
          </w:p>
        </w:tc>
        <w:tc>
          <w:tcPr>
            <w:tcW w:w="586"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сталь</w:t>
            </w:r>
          </w:p>
        </w:tc>
        <w:tc>
          <w:tcPr>
            <w:tcW w:w="547" w:type="pct"/>
            <w:vAlign w:val="center"/>
          </w:tcPr>
          <w:p w:rsidR="00035E81" w:rsidRPr="008803B7" w:rsidRDefault="00035E81" w:rsidP="00035E81">
            <w:pPr>
              <w:jc w:val="center"/>
              <w:rPr>
                <w:rFonts w:eastAsia="Calibri"/>
                <w:sz w:val="24"/>
                <w:szCs w:val="24"/>
                <w:lang w:eastAsia="en-US"/>
              </w:rPr>
            </w:pPr>
            <w:proofErr w:type="spellStart"/>
            <w:r w:rsidRPr="008803B7">
              <w:rPr>
                <w:rFonts w:eastAsia="Calibri"/>
                <w:sz w:val="24"/>
                <w:szCs w:val="24"/>
                <w:lang w:eastAsia="en-US"/>
              </w:rPr>
              <w:t>бесканальная</w:t>
            </w:r>
            <w:proofErr w:type="spellEnd"/>
            <w:r w:rsidRPr="008803B7">
              <w:rPr>
                <w:rFonts w:eastAsia="Calibri"/>
                <w:sz w:val="24"/>
                <w:szCs w:val="24"/>
                <w:lang w:eastAsia="en-US"/>
              </w:rPr>
              <w:t xml:space="preserve"> </w:t>
            </w:r>
          </w:p>
        </w:tc>
        <w:tc>
          <w:tcPr>
            <w:tcW w:w="714"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690"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1999г.</w:t>
            </w:r>
          </w:p>
        </w:tc>
        <w:tc>
          <w:tcPr>
            <w:tcW w:w="455"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r>
      <w:tr w:rsidR="00035E81" w:rsidRPr="00035E81" w:rsidTr="00035E81">
        <w:trPr>
          <w:trHeight w:val="20"/>
          <w:jc w:val="center"/>
        </w:trPr>
        <w:tc>
          <w:tcPr>
            <w:tcW w:w="708" w:type="pct"/>
            <w:vMerge/>
            <w:vAlign w:val="center"/>
          </w:tcPr>
          <w:p w:rsidR="00035E81" w:rsidRPr="008803B7" w:rsidRDefault="00035E81" w:rsidP="00035E81">
            <w:pPr>
              <w:jc w:val="center"/>
              <w:rPr>
                <w:rFonts w:eastAsia="Calibri"/>
                <w:sz w:val="24"/>
                <w:szCs w:val="24"/>
                <w:lang w:eastAsia="en-US"/>
              </w:rPr>
            </w:pPr>
          </w:p>
        </w:tc>
        <w:tc>
          <w:tcPr>
            <w:tcW w:w="551"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32-50-80</w:t>
            </w:r>
          </w:p>
        </w:tc>
        <w:tc>
          <w:tcPr>
            <w:tcW w:w="749"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0,268</w:t>
            </w:r>
          </w:p>
        </w:tc>
        <w:tc>
          <w:tcPr>
            <w:tcW w:w="586"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ПЭ</w:t>
            </w:r>
          </w:p>
        </w:tc>
        <w:tc>
          <w:tcPr>
            <w:tcW w:w="547" w:type="pct"/>
            <w:vAlign w:val="center"/>
          </w:tcPr>
          <w:p w:rsidR="00035E81" w:rsidRPr="008803B7" w:rsidRDefault="00035E81" w:rsidP="00035E81">
            <w:pPr>
              <w:jc w:val="center"/>
              <w:rPr>
                <w:rFonts w:eastAsia="Calibri"/>
                <w:sz w:val="24"/>
                <w:szCs w:val="24"/>
                <w:lang w:eastAsia="en-US"/>
              </w:rPr>
            </w:pPr>
            <w:proofErr w:type="spellStart"/>
            <w:r w:rsidRPr="008803B7">
              <w:rPr>
                <w:rFonts w:eastAsia="Calibri"/>
                <w:sz w:val="24"/>
                <w:szCs w:val="24"/>
                <w:lang w:eastAsia="en-US"/>
              </w:rPr>
              <w:t>бесканальная</w:t>
            </w:r>
            <w:proofErr w:type="spellEnd"/>
            <w:r w:rsidRPr="008803B7">
              <w:rPr>
                <w:rFonts w:eastAsia="Calibri"/>
                <w:sz w:val="24"/>
                <w:szCs w:val="24"/>
                <w:lang w:eastAsia="en-US"/>
              </w:rPr>
              <w:t xml:space="preserve"> </w:t>
            </w:r>
          </w:p>
        </w:tc>
        <w:tc>
          <w:tcPr>
            <w:tcW w:w="714"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690"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2001г.</w:t>
            </w:r>
          </w:p>
        </w:tc>
        <w:tc>
          <w:tcPr>
            <w:tcW w:w="455"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r>
      <w:tr w:rsidR="00035E81" w:rsidRPr="00035E81" w:rsidTr="00035E81">
        <w:trPr>
          <w:trHeight w:val="20"/>
          <w:jc w:val="center"/>
        </w:trPr>
        <w:tc>
          <w:tcPr>
            <w:tcW w:w="708" w:type="pct"/>
            <w:vMerge/>
            <w:vAlign w:val="center"/>
          </w:tcPr>
          <w:p w:rsidR="00035E81" w:rsidRPr="008803B7" w:rsidRDefault="00035E81" w:rsidP="00035E81">
            <w:pPr>
              <w:jc w:val="center"/>
              <w:rPr>
                <w:rFonts w:eastAsia="Calibri"/>
                <w:sz w:val="24"/>
                <w:szCs w:val="24"/>
                <w:lang w:eastAsia="en-US"/>
              </w:rPr>
            </w:pPr>
          </w:p>
        </w:tc>
        <w:tc>
          <w:tcPr>
            <w:tcW w:w="551"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32-50</w:t>
            </w:r>
          </w:p>
        </w:tc>
        <w:tc>
          <w:tcPr>
            <w:tcW w:w="749"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0,416</w:t>
            </w:r>
          </w:p>
        </w:tc>
        <w:tc>
          <w:tcPr>
            <w:tcW w:w="586"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ПЭ</w:t>
            </w:r>
          </w:p>
        </w:tc>
        <w:tc>
          <w:tcPr>
            <w:tcW w:w="547" w:type="pct"/>
            <w:vAlign w:val="center"/>
          </w:tcPr>
          <w:p w:rsidR="00035E81" w:rsidRPr="008803B7" w:rsidRDefault="00035E81" w:rsidP="00035E81">
            <w:pPr>
              <w:jc w:val="center"/>
              <w:rPr>
                <w:rFonts w:eastAsia="Calibri"/>
                <w:sz w:val="24"/>
                <w:szCs w:val="24"/>
                <w:lang w:eastAsia="en-US"/>
              </w:rPr>
            </w:pPr>
            <w:proofErr w:type="spellStart"/>
            <w:r w:rsidRPr="008803B7">
              <w:rPr>
                <w:rFonts w:eastAsia="Calibri"/>
                <w:sz w:val="24"/>
                <w:szCs w:val="24"/>
                <w:lang w:eastAsia="en-US"/>
              </w:rPr>
              <w:t>бесканальная</w:t>
            </w:r>
            <w:proofErr w:type="spellEnd"/>
            <w:r w:rsidRPr="008803B7">
              <w:rPr>
                <w:rFonts w:eastAsia="Calibri"/>
                <w:sz w:val="24"/>
                <w:szCs w:val="24"/>
                <w:lang w:eastAsia="en-US"/>
              </w:rPr>
              <w:t xml:space="preserve"> </w:t>
            </w:r>
          </w:p>
        </w:tc>
        <w:tc>
          <w:tcPr>
            <w:tcW w:w="714"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690"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2002г.</w:t>
            </w:r>
          </w:p>
        </w:tc>
        <w:tc>
          <w:tcPr>
            <w:tcW w:w="455"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r>
      <w:tr w:rsidR="00035E81" w:rsidRPr="00035E81" w:rsidTr="00035E81">
        <w:trPr>
          <w:trHeight w:val="20"/>
          <w:jc w:val="center"/>
        </w:trPr>
        <w:tc>
          <w:tcPr>
            <w:tcW w:w="708" w:type="pct"/>
            <w:vMerge/>
            <w:vAlign w:val="center"/>
          </w:tcPr>
          <w:p w:rsidR="00035E81" w:rsidRPr="008803B7" w:rsidRDefault="00035E81" w:rsidP="00035E81">
            <w:pPr>
              <w:jc w:val="center"/>
              <w:rPr>
                <w:rFonts w:eastAsia="Calibri"/>
                <w:sz w:val="24"/>
                <w:szCs w:val="24"/>
                <w:lang w:eastAsia="en-US"/>
              </w:rPr>
            </w:pPr>
          </w:p>
        </w:tc>
        <w:tc>
          <w:tcPr>
            <w:tcW w:w="551"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25-32</w:t>
            </w:r>
          </w:p>
        </w:tc>
        <w:tc>
          <w:tcPr>
            <w:tcW w:w="749"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0,241</w:t>
            </w:r>
          </w:p>
        </w:tc>
        <w:tc>
          <w:tcPr>
            <w:tcW w:w="586"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сталь</w:t>
            </w:r>
          </w:p>
        </w:tc>
        <w:tc>
          <w:tcPr>
            <w:tcW w:w="547" w:type="pct"/>
            <w:vAlign w:val="center"/>
          </w:tcPr>
          <w:p w:rsidR="00035E81" w:rsidRPr="008803B7" w:rsidRDefault="00035E81" w:rsidP="00035E81">
            <w:pPr>
              <w:jc w:val="center"/>
              <w:rPr>
                <w:rFonts w:eastAsia="Calibri"/>
                <w:sz w:val="24"/>
                <w:szCs w:val="24"/>
                <w:lang w:eastAsia="en-US"/>
              </w:rPr>
            </w:pPr>
            <w:proofErr w:type="spellStart"/>
            <w:r w:rsidRPr="008803B7">
              <w:rPr>
                <w:rFonts w:eastAsia="Calibri"/>
                <w:sz w:val="24"/>
                <w:szCs w:val="24"/>
                <w:lang w:eastAsia="en-US"/>
              </w:rPr>
              <w:t>бесканальная</w:t>
            </w:r>
            <w:proofErr w:type="spellEnd"/>
            <w:r w:rsidRPr="008803B7">
              <w:rPr>
                <w:rFonts w:eastAsia="Calibri"/>
                <w:sz w:val="24"/>
                <w:szCs w:val="24"/>
                <w:lang w:eastAsia="en-US"/>
              </w:rPr>
              <w:t xml:space="preserve"> </w:t>
            </w:r>
          </w:p>
        </w:tc>
        <w:tc>
          <w:tcPr>
            <w:tcW w:w="714"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690"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2003г.</w:t>
            </w:r>
          </w:p>
        </w:tc>
        <w:tc>
          <w:tcPr>
            <w:tcW w:w="455"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r>
      <w:tr w:rsidR="00035E81" w:rsidRPr="00035E81" w:rsidTr="00035E81">
        <w:trPr>
          <w:trHeight w:val="20"/>
          <w:jc w:val="center"/>
        </w:trPr>
        <w:tc>
          <w:tcPr>
            <w:tcW w:w="708" w:type="pct"/>
            <w:vMerge/>
            <w:vAlign w:val="center"/>
          </w:tcPr>
          <w:p w:rsidR="00035E81" w:rsidRPr="008803B7" w:rsidRDefault="00035E81" w:rsidP="00035E81">
            <w:pPr>
              <w:jc w:val="center"/>
              <w:rPr>
                <w:rFonts w:eastAsia="Calibri"/>
                <w:sz w:val="24"/>
                <w:szCs w:val="24"/>
                <w:lang w:eastAsia="en-US"/>
              </w:rPr>
            </w:pPr>
          </w:p>
        </w:tc>
        <w:tc>
          <w:tcPr>
            <w:tcW w:w="551"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749"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0,236</w:t>
            </w:r>
          </w:p>
        </w:tc>
        <w:tc>
          <w:tcPr>
            <w:tcW w:w="586"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ПЭ</w:t>
            </w:r>
          </w:p>
        </w:tc>
        <w:tc>
          <w:tcPr>
            <w:tcW w:w="547" w:type="pct"/>
            <w:vAlign w:val="center"/>
          </w:tcPr>
          <w:p w:rsidR="00035E81" w:rsidRPr="008803B7" w:rsidRDefault="00035E81" w:rsidP="00035E81">
            <w:pPr>
              <w:jc w:val="center"/>
              <w:rPr>
                <w:rFonts w:eastAsia="Calibri"/>
                <w:sz w:val="24"/>
                <w:szCs w:val="24"/>
                <w:lang w:eastAsia="en-US"/>
              </w:rPr>
            </w:pPr>
            <w:proofErr w:type="spellStart"/>
            <w:r w:rsidRPr="008803B7">
              <w:rPr>
                <w:rFonts w:eastAsia="Calibri"/>
                <w:sz w:val="24"/>
                <w:szCs w:val="24"/>
                <w:lang w:eastAsia="en-US"/>
              </w:rPr>
              <w:t>бесканальная</w:t>
            </w:r>
            <w:proofErr w:type="spellEnd"/>
            <w:r w:rsidRPr="008803B7">
              <w:rPr>
                <w:rFonts w:eastAsia="Calibri"/>
                <w:sz w:val="24"/>
                <w:szCs w:val="24"/>
                <w:lang w:eastAsia="en-US"/>
              </w:rPr>
              <w:t xml:space="preserve"> </w:t>
            </w:r>
          </w:p>
        </w:tc>
        <w:tc>
          <w:tcPr>
            <w:tcW w:w="714"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690"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2004г.</w:t>
            </w:r>
          </w:p>
        </w:tc>
        <w:tc>
          <w:tcPr>
            <w:tcW w:w="455"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r>
      <w:tr w:rsidR="00035E81" w:rsidRPr="00035E81" w:rsidTr="00035E81">
        <w:trPr>
          <w:trHeight w:val="20"/>
          <w:jc w:val="center"/>
        </w:trPr>
        <w:tc>
          <w:tcPr>
            <w:tcW w:w="708" w:type="pct"/>
            <w:vMerge/>
            <w:vAlign w:val="center"/>
          </w:tcPr>
          <w:p w:rsidR="00035E81" w:rsidRPr="008803B7" w:rsidRDefault="00035E81" w:rsidP="00035E81">
            <w:pPr>
              <w:jc w:val="center"/>
              <w:rPr>
                <w:rFonts w:eastAsia="Calibri"/>
                <w:sz w:val="24"/>
                <w:szCs w:val="24"/>
                <w:lang w:eastAsia="en-US"/>
              </w:rPr>
            </w:pPr>
          </w:p>
        </w:tc>
        <w:tc>
          <w:tcPr>
            <w:tcW w:w="551"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749"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0,497</w:t>
            </w:r>
          </w:p>
        </w:tc>
        <w:tc>
          <w:tcPr>
            <w:tcW w:w="586"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ПЭ</w:t>
            </w:r>
          </w:p>
        </w:tc>
        <w:tc>
          <w:tcPr>
            <w:tcW w:w="547" w:type="pct"/>
            <w:vAlign w:val="center"/>
          </w:tcPr>
          <w:p w:rsidR="00035E81" w:rsidRPr="008803B7" w:rsidRDefault="00035E81" w:rsidP="00035E81">
            <w:pPr>
              <w:jc w:val="center"/>
              <w:rPr>
                <w:rFonts w:eastAsia="Calibri"/>
                <w:sz w:val="24"/>
                <w:szCs w:val="24"/>
                <w:lang w:eastAsia="en-US"/>
              </w:rPr>
            </w:pPr>
            <w:proofErr w:type="spellStart"/>
            <w:r w:rsidRPr="008803B7">
              <w:rPr>
                <w:rFonts w:eastAsia="Calibri"/>
                <w:sz w:val="24"/>
                <w:szCs w:val="24"/>
                <w:lang w:eastAsia="en-US"/>
              </w:rPr>
              <w:t>бесканальная</w:t>
            </w:r>
            <w:proofErr w:type="spellEnd"/>
            <w:r w:rsidRPr="008803B7">
              <w:rPr>
                <w:rFonts w:eastAsia="Calibri"/>
                <w:sz w:val="24"/>
                <w:szCs w:val="24"/>
                <w:lang w:eastAsia="en-US"/>
              </w:rPr>
              <w:t xml:space="preserve"> </w:t>
            </w:r>
          </w:p>
        </w:tc>
        <w:tc>
          <w:tcPr>
            <w:tcW w:w="714"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690"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2013г.</w:t>
            </w:r>
          </w:p>
        </w:tc>
        <w:tc>
          <w:tcPr>
            <w:tcW w:w="455"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r>
      <w:tr w:rsidR="00035E81" w:rsidRPr="00035E81" w:rsidTr="00035E81">
        <w:trPr>
          <w:trHeight w:val="20"/>
          <w:jc w:val="center"/>
        </w:trPr>
        <w:tc>
          <w:tcPr>
            <w:tcW w:w="708" w:type="pct"/>
            <w:vMerge/>
            <w:vAlign w:val="center"/>
          </w:tcPr>
          <w:p w:rsidR="00035E81" w:rsidRPr="008803B7" w:rsidRDefault="00035E81" w:rsidP="00035E81">
            <w:pPr>
              <w:jc w:val="center"/>
              <w:rPr>
                <w:rFonts w:eastAsia="Calibri"/>
                <w:sz w:val="24"/>
                <w:szCs w:val="24"/>
                <w:lang w:eastAsia="en-US"/>
              </w:rPr>
            </w:pPr>
          </w:p>
        </w:tc>
        <w:tc>
          <w:tcPr>
            <w:tcW w:w="551"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c>
          <w:tcPr>
            <w:tcW w:w="749"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0,286</w:t>
            </w:r>
          </w:p>
        </w:tc>
        <w:tc>
          <w:tcPr>
            <w:tcW w:w="586"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ПЭ</w:t>
            </w:r>
          </w:p>
        </w:tc>
        <w:tc>
          <w:tcPr>
            <w:tcW w:w="547" w:type="pct"/>
            <w:vAlign w:val="center"/>
          </w:tcPr>
          <w:p w:rsidR="00035E81" w:rsidRPr="008803B7" w:rsidRDefault="00035E81" w:rsidP="00035E81">
            <w:pPr>
              <w:jc w:val="center"/>
              <w:rPr>
                <w:rFonts w:eastAsia="Calibri"/>
                <w:sz w:val="24"/>
                <w:szCs w:val="24"/>
                <w:lang w:eastAsia="en-US"/>
              </w:rPr>
            </w:pPr>
            <w:proofErr w:type="spellStart"/>
            <w:r w:rsidRPr="008803B7">
              <w:rPr>
                <w:rFonts w:eastAsia="Calibri"/>
                <w:sz w:val="24"/>
                <w:szCs w:val="24"/>
                <w:lang w:eastAsia="en-US"/>
              </w:rPr>
              <w:t>бесканальная</w:t>
            </w:r>
            <w:proofErr w:type="spellEnd"/>
            <w:r w:rsidRPr="008803B7">
              <w:rPr>
                <w:rFonts w:eastAsia="Calibri"/>
                <w:sz w:val="24"/>
                <w:szCs w:val="24"/>
                <w:lang w:eastAsia="en-US"/>
              </w:rPr>
              <w:t xml:space="preserve"> </w:t>
            </w:r>
          </w:p>
        </w:tc>
        <w:tc>
          <w:tcPr>
            <w:tcW w:w="714"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2,5</w:t>
            </w:r>
          </w:p>
        </w:tc>
        <w:tc>
          <w:tcPr>
            <w:tcW w:w="690"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2017-2018г.</w:t>
            </w:r>
          </w:p>
        </w:tc>
        <w:tc>
          <w:tcPr>
            <w:tcW w:w="455" w:type="pct"/>
            <w:vAlign w:val="center"/>
          </w:tcPr>
          <w:p w:rsidR="00035E81" w:rsidRPr="008803B7" w:rsidRDefault="00035E81" w:rsidP="00035E81">
            <w:pPr>
              <w:jc w:val="center"/>
              <w:rPr>
                <w:rFonts w:eastAsia="Calibri"/>
                <w:sz w:val="24"/>
                <w:szCs w:val="24"/>
                <w:lang w:eastAsia="en-US"/>
              </w:rPr>
            </w:pPr>
            <w:r w:rsidRPr="008803B7">
              <w:rPr>
                <w:rFonts w:eastAsia="Calibri"/>
                <w:sz w:val="24"/>
                <w:szCs w:val="24"/>
                <w:lang w:eastAsia="en-US"/>
              </w:rPr>
              <w:t>50%</w:t>
            </w:r>
          </w:p>
        </w:tc>
      </w:tr>
      <w:tr w:rsidR="00035E81" w:rsidRPr="00035E81" w:rsidTr="00035E81">
        <w:trPr>
          <w:trHeight w:val="20"/>
          <w:jc w:val="center"/>
        </w:trPr>
        <w:tc>
          <w:tcPr>
            <w:tcW w:w="708" w:type="pct"/>
            <w:vAlign w:val="center"/>
          </w:tcPr>
          <w:p w:rsidR="00035E81" w:rsidRPr="00035E81" w:rsidRDefault="00035E81" w:rsidP="00035E81">
            <w:pPr>
              <w:jc w:val="center"/>
              <w:rPr>
                <w:rFonts w:eastAsia="Calibri"/>
                <w:lang w:eastAsia="en-US"/>
              </w:rPr>
            </w:pPr>
            <w:r w:rsidRPr="00035E81">
              <w:rPr>
                <w:rFonts w:eastAsia="Calibri"/>
                <w:lang w:eastAsia="en-US"/>
              </w:rPr>
              <w:t xml:space="preserve">д. </w:t>
            </w:r>
            <w:proofErr w:type="spellStart"/>
            <w:r w:rsidRPr="00035E81">
              <w:rPr>
                <w:rFonts w:eastAsia="Calibri"/>
                <w:lang w:eastAsia="en-US"/>
              </w:rPr>
              <w:t>Пузла</w:t>
            </w:r>
            <w:proofErr w:type="spellEnd"/>
          </w:p>
        </w:tc>
        <w:tc>
          <w:tcPr>
            <w:tcW w:w="551" w:type="pct"/>
            <w:vAlign w:val="center"/>
          </w:tcPr>
          <w:p w:rsidR="00035E81" w:rsidRPr="00035E81" w:rsidRDefault="00035E81" w:rsidP="00035E81">
            <w:pPr>
              <w:jc w:val="center"/>
              <w:rPr>
                <w:rFonts w:eastAsia="Calibri"/>
                <w:lang w:eastAsia="en-US"/>
              </w:rPr>
            </w:pPr>
            <w:r w:rsidRPr="00035E81">
              <w:rPr>
                <w:rFonts w:eastAsia="Calibri"/>
                <w:lang w:eastAsia="en-US"/>
              </w:rPr>
              <w:t>40</w:t>
            </w:r>
          </w:p>
        </w:tc>
        <w:tc>
          <w:tcPr>
            <w:tcW w:w="749" w:type="pct"/>
            <w:vAlign w:val="center"/>
          </w:tcPr>
          <w:p w:rsidR="00035E81" w:rsidRPr="00035E81" w:rsidRDefault="00035E81" w:rsidP="00035E81">
            <w:pPr>
              <w:jc w:val="center"/>
              <w:rPr>
                <w:rFonts w:eastAsia="Calibri"/>
                <w:lang w:eastAsia="en-US"/>
              </w:rPr>
            </w:pPr>
            <w:r w:rsidRPr="00035E81">
              <w:rPr>
                <w:rFonts w:eastAsia="Calibri"/>
                <w:lang w:eastAsia="en-US"/>
              </w:rPr>
              <w:t>2,423</w:t>
            </w:r>
          </w:p>
        </w:tc>
        <w:tc>
          <w:tcPr>
            <w:tcW w:w="586" w:type="pct"/>
            <w:vAlign w:val="center"/>
          </w:tcPr>
          <w:p w:rsidR="00035E81" w:rsidRPr="00035E81" w:rsidRDefault="00035E81" w:rsidP="00035E81">
            <w:pPr>
              <w:jc w:val="center"/>
              <w:rPr>
                <w:rFonts w:eastAsia="Calibri"/>
                <w:lang w:eastAsia="en-US"/>
              </w:rPr>
            </w:pPr>
            <w:r w:rsidRPr="00035E81">
              <w:rPr>
                <w:rFonts w:eastAsia="Calibri"/>
                <w:lang w:eastAsia="en-US"/>
              </w:rPr>
              <w:t>ПЭ</w:t>
            </w:r>
          </w:p>
        </w:tc>
        <w:tc>
          <w:tcPr>
            <w:tcW w:w="547" w:type="pct"/>
            <w:vAlign w:val="center"/>
          </w:tcPr>
          <w:p w:rsidR="00035E81" w:rsidRPr="00035E81" w:rsidRDefault="00035E81" w:rsidP="00035E81">
            <w:pPr>
              <w:jc w:val="center"/>
              <w:rPr>
                <w:rFonts w:eastAsia="Calibri"/>
                <w:lang w:eastAsia="en-US"/>
              </w:rPr>
            </w:pPr>
            <w:proofErr w:type="spellStart"/>
            <w:r w:rsidRPr="00035E81">
              <w:rPr>
                <w:rFonts w:eastAsia="Calibri"/>
                <w:lang w:eastAsia="en-US"/>
              </w:rPr>
              <w:t>бесканальная</w:t>
            </w:r>
            <w:proofErr w:type="spellEnd"/>
            <w:r w:rsidRPr="00035E81">
              <w:rPr>
                <w:rFonts w:eastAsia="Calibri"/>
                <w:lang w:eastAsia="en-US"/>
              </w:rPr>
              <w:t xml:space="preserve"> </w:t>
            </w:r>
          </w:p>
        </w:tc>
        <w:tc>
          <w:tcPr>
            <w:tcW w:w="714" w:type="pct"/>
            <w:vAlign w:val="center"/>
          </w:tcPr>
          <w:p w:rsidR="00035E81" w:rsidRPr="00035E81" w:rsidRDefault="00035E81" w:rsidP="00035E81">
            <w:pPr>
              <w:jc w:val="center"/>
              <w:rPr>
                <w:rFonts w:eastAsia="Calibri"/>
                <w:lang w:eastAsia="en-US"/>
              </w:rPr>
            </w:pPr>
            <w:r w:rsidRPr="00035E81">
              <w:rPr>
                <w:rFonts w:eastAsia="Calibri"/>
                <w:lang w:eastAsia="en-US"/>
              </w:rPr>
              <w:t>2,5</w:t>
            </w:r>
          </w:p>
        </w:tc>
        <w:tc>
          <w:tcPr>
            <w:tcW w:w="690" w:type="pct"/>
            <w:vAlign w:val="center"/>
          </w:tcPr>
          <w:p w:rsidR="00035E81" w:rsidRPr="00035E81" w:rsidRDefault="00035E81" w:rsidP="00035E81">
            <w:pPr>
              <w:jc w:val="center"/>
              <w:rPr>
                <w:rFonts w:eastAsia="Calibri"/>
                <w:lang w:eastAsia="en-US"/>
              </w:rPr>
            </w:pPr>
            <w:r w:rsidRPr="00035E81">
              <w:rPr>
                <w:rFonts w:eastAsia="Calibri"/>
                <w:lang w:eastAsia="en-US"/>
              </w:rPr>
              <w:t>2013-2020</w:t>
            </w:r>
          </w:p>
        </w:tc>
        <w:tc>
          <w:tcPr>
            <w:tcW w:w="455" w:type="pct"/>
            <w:vAlign w:val="center"/>
          </w:tcPr>
          <w:p w:rsidR="00035E81" w:rsidRPr="00035E81" w:rsidRDefault="00035E81" w:rsidP="00035E81">
            <w:pPr>
              <w:jc w:val="center"/>
              <w:rPr>
                <w:rFonts w:eastAsia="Calibri"/>
                <w:lang w:eastAsia="en-US"/>
              </w:rPr>
            </w:pPr>
            <w:r w:rsidRPr="00035E81">
              <w:rPr>
                <w:rFonts w:eastAsia="Calibri"/>
                <w:lang w:eastAsia="en-US"/>
              </w:rPr>
              <w:t>20 %</w:t>
            </w:r>
          </w:p>
        </w:tc>
      </w:tr>
    </w:tbl>
    <w:p w:rsidR="00035E81" w:rsidRPr="00035E81" w:rsidRDefault="00035E81" w:rsidP="00035E81">
      <w:pPr>
        <w:spacing w:after="120" w:line="276" w:lineRule="auto"/>
        <w:jc w:val="both"/>
        <w:rPr>
          <w:rFonts w:eastAsia="Calibri"/>
          <w:highlight w:val="yellow"/>
          <w:lang w:eastAsia="en-US"/>
        </w:rPr>
      </w:pPr>
    </w:p>
    <w:p w:rsidR="00035E81" w:rsidRPr="00035E81" w:rsidRDefault="00035E81" w:rsidP="00035E81">
      <w:pPr>
        <w:spacing w:line="276" w:lineRule="auto"/>
        <w:jc w:val="both"/>
        <w:rPr>
          <w:rFonts w:eastAsia="Calibri"/>
          <w:sz w:val="24"/>
          <w:szCs w:val="24"/>
          <w:highlight w:val="yellow"/>
          <w:lang w:eastAsia="en-US"/>
        </w:rPr>
        <w:sectPr w:rsidR="00035E81" w:rsidRPr="00035E81" w:rsidSect="00035E81">
          <w:pgSz w:w="16838" w:h="11906" w:orient="landscape"/>
          <w:pgMar w:top="1701" w:right="1134" w:bottom="851" w:left="1134" w:header="709" w:footer="709" w:gutter="0"/>
          <w:cols w:space="708"/>
          <w:titlePg/>
          <w:docGrid w:linePitch="360"/>
        </w:sectPr>
      </w:pPr>
    </w:p>
    <w:p w:rsidR="00035E81" w:rsidRPr="00CA79AB" w:rsidRDefault="00035E81" w:rsidP="00CA79AB">
      <w:pPr>
        <w:keepNext/>
        <w:keepLines/>
        <w:numPr>
          <w:ilvl w:val="3"/>
          <w:numId w:val="1"/>
        </w:numPr>
        <w:tabs>
          <w:tab w:val="left" w:pos="1843"/>
        </w:tabs>
        <w:spacing w:before="200"/>
        <w:ind w:left="0" w:firstLine="851"/>
        <w:jc w:val="both"/>
        <w:outlineLvl w:val="1"/>
        <w:rPr>
          <w:b/>
          <w:bCs/>
          <w:sz w:val="28"/>
          <w:szCs w:val="28"/>
          <w:lang w:eastAsia="en-US"/>
        </w:rPr>
      </w:pPr>
      <w:bookmarkStart w:id="22" w:name="_Toc380482127"/>
      <w:bookmarkStart w:id="23" w:name="_Toc61521817"/>
      <w:r w:rsidRPr="00CA79AB">
        <w:rPr>
          <w:b/>
          <w:bCs/>
          <w:sz w:val="28"/>
          <w:szCs w:val="28"/>
          <w:lang w:eastAsia="en-US"/>
        </w:rPr>
        <w:lastRenderedPageBreak/>
        <w:t>Описание существующих технических и технологических проблем, возникающих при водоснабжении сельского поселения «Вольдино»,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2"/>
      <w:bookmarkEnd w:id="23"/>
    </w:p>
    <w:p w:rsidR="00035E81" w:rsidRPr="00CA79AB" w:rsidRDefault="00035E81" w:rsidP="00CA79AB">
      <w:pPr>
        <w:jc w:val="both"/>
        <w:rPr>
          <w:rFonts w:eastAsia="Calibri"/>
          <w:sz w:val="28"/>
          <w:szCs w:val="28"/>
          <w:lang w:eastAsia="en-US"/>
        </w:rPr>
      </w:pPr>
      <w:r w:rsidRPr="00CA79AB">
        <w:rPr>
          <w:rFonts w:eastAsia="Calibri"/>
          <w:sz w:val="28"/>
          <w:szCs w:val="28"/>
          <w:lang w:eastAsia="en-US"/>
        </w:rPr>
        <w:t xml:space="preserve">В настоящее время основными проблемами  в водоснабжении поселения являются: </w:t>
      </w:r>
    </w:p>
    <w:p w:rsidR="00035E81" w:rsidRPr="00CA79AB" w:rsidRDefault="00035E81" w:rsidP="00CA79AB">
      <w:pPr>
        <w:numPr>
          <w:ilvl w:val="0"/>
          <w:numId w:val="6"/>
        </w:numPr>
        <w:ind w:left="0" w:firstLine="0"/>
        <w:jc w:val="both"/>
        <w:rPr>
          <w:rFonts w:eastAsia="Calibri"/>
          <w:sz w:val="28"/>
          <w:szCs w:val="28"/>
          <w:lang w:eastAsia="en-US"/>
        </w:rPr>
      </w:pPr>
      <w:r w:rsidRPr="00CA79AB">
        <w:rPr>
          <w:rFonts w:eastAsia="Calibri"/>
          <w:sz w:val="28"/>
          <w:szCs w:val="28"/>
          <w:lang w:eastAsia="en-US"/>
        </w:rPr>
        <w:t>значительный износ источников водоснабжения, что обусловливает загрязнение водопроводной воды.</w:t>
      </w:r>
    </w:p>
    <w:p w:rsidR="00035E81" w:rsidRPr="00CA79AB" w:rsidRDefault="00035E81" w:rsidP="00CA79AB">
      <w:pPr>
        <w:numPr>
          <w:ilvl w:val="0"/>
          <w:numId w:val="6"/>
        </w:numPr>
        <w:ind w:left="0" w:firstLine="0"/>
        <w:jc w:val="both"/>
        <w:rPr>
          <w:rFonts w:eastAsia="Calibri"/>
          <w:sz w:val="28"/>
          <w:szCs w:val="28"/>
          <w:lang w:eastAsia="en-US"/>
        </w:rPr>
      </w:pPr>
      <w:r w:rsidRPr="00CA79AB">
        <w:rPr>
          <w:rFonts w:eastAsia="Calibri"/>
          <w:sz w:val="28"/>
          <w:szCs w:val="28"/>
          <w:lang w:eastAsia="en-US"/>
        </w:rPr>
        <w:t>преждевременный износ насосного оборудования ВЗУ, как следствие неудовлетворительного качества воды;</w:t>
      </w:r>
    </w:p>
    <w:p w:rsidR="00035E81" w:rsidRPr="00CA79AB" w:rsidRDefault="00035E81" w:rsidP="00CA79AB">
      <w:pPr>
        <w:numPr>
          <w:ilvl w:val="0"/>
          <w:numId w:val="6"/>
        </w:numPr>
        <w:ind w:left="0" w:firstLine="0"/>
        <w:jc w:val="both"/>
        <w:rPr>
          <w:rFonts w:eastAsia="Calibri"/>
          <w:sz w:val="28"/>
          <w:szCs w:val="28"/>
          <w:lang w:eastAsia="en-US"/>
        </w:rPr>
      </w:pPr>
      <w:r w:rsidRPr="00CA79AB">
        <w:rPr>
          <w:rFonts w:eastAsia="Calibri"/>
          <w:sz w:val="28"/>
          <w:szCs w:val="28"/>
          <w:lang w:eastAsia="en-US"/>
        </w:rPr>
        <w:t>действующие водозаборные узлы не оборудованы установками обезжелезивания и установками для профилактического обеззараживания воды;</w:t>
      </w:r>
    </w:p>
    <w:p w:rsidR="00035E81" w:rsidRPr="00CA79AB" w:rsidRDefault="00035E81" w:rsidP="00CA79AB">
      <w:pPr>
        <w:numPr>
          <w:ilvl w:val="0"/>
          <w:numId w:val="6"/>
        </w:numPr>
        <w:ind w:left="0" w:firstLine="0"/>
        <w:jc w:val="both"/>
        <w:rPr>
          <w:rFonts w:eastAsia="Calibri"/>
          <w:sz w:val="28"/>
          <w:szCs w:val="28"/>
          <w:lang w:eastAsia="en-US"/>
        </w:rPr>
      </w:pPr>
      <w:r w:rsidRPr="00CA79AB">
        <w:rPr>
          <w:rFonts w:eastAsia="Calibri"/>
          <w:sz w:val="28"/>
          <w:szCs w:val="28"/>
          <w:lang w:eastAsia="en-US"/>
        </w:rPr>
        <w:t>недостаточная оснащенность потр</w:t>
      </w:r>
      <w:r w:rsidRPr="00CA79AB">
        <w:rPr>
          <w:rFonts w:eastAsia="Calibri"/>
          <w:sz w:val="28"/>
          <w:szCs w:val="28"/>
        </w:rPr>
        <w:t>ебителей приборами учета.</w:t>
      </w:r>
      <w:r w:rsidRPr="00CA79AB">
        <w:rPr>
          <w:rFonts w:eastAsia="Calibri"/>
          <w:sz w:val="28"/>
          <w:szCs w:val="28"/>
          <w:lang w:eastAsia="en-US"/>
        </w:rPr>
        <w:t xml:space="preserve">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w:t>
      </w:r>
    </w:p>
    <w:p w:rsidR="00035E81" w:rsidRPr="00CA79AB" w:rsidRDefault="00035E81" w:rsidP="00CA79AB">
      <w:pPr>
        <w:keepNext/>
        <w:keepLines/>
        <w:numPr>
          <w:ilvl w:val="3"/>
          <w:numId w:val="1"/>
        </w:numPr>
        <w:tabs>
          <w:tab w:val="left" w:pos="1843"/>
        </w:tabs>
        <w:spacing w:before="200"/>
        <w:ind w:left="0" w:firstLine="567"/>
        <w:jc w:val="both"/>
        <w:outlineLvl w:val="1"/>
        <w:rPr>
          <w:b/>
          <w:bCs/>
          <w:sz w:val="28"/>
          <w:szCs w:val="28"/>
          <w:lang w:eastAsia="en-US"/>
        </w:rPr>
      </w:pPr>
      <w:bookmarkStart w:id="24" w:name="_Toc380482128"/>
      <w:bookmarkStart w:id="25" w:name="_Toc61521818"/>
      <w:r w:rsidRPr="00CA79AB">
        <w:rPr>
          <w:b/>
          <w:bCs/>
          <w:sz w:val="28"/>
          <w:szCs w:val="28"/>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4"/>
      <w:bookmarkEnd w:id="25"/>
    </w:p>
    <w:p w:rsidR="00035E81" w:rsidRPr="00CA79AB" w:rsidRDefault="00035E81" w:rsidP="00CA79AB">
      <w:pPr>
        <w:jc w:val="both"/>
        <w:rPr>
          <w:rFonts w:eastAsia="Calibri"/>
          <w:sz w:val="28"/>
          <w:szCs w:val="28"/>
          <w:lang w:eastAsia="en-US"/>
        </w:rPr>
      </w:pPr>
      <w:r w:rsidRPr="00CA79AB">
        <w:rPr>
          <w:rFonts w:eastAsia="Calibri"/>
          <w:sz w:val="28"/>
          <w:szCs w:val="28"/>
          <w:lang w:eastAsia="en-US"/>
        </w:rPr>
        <w:t>На территории СП «Вольдино» централизованное горячее водоснабжение отсутствует.</w:t>
      </w:r>
    </w:p>
    <w:p w:rsidR="00035E81" w:rsidRPr="00CA79AB" w:rsidRDefault="00035E81" w:rsidP="00CA79AB">
      <w:pPr>
        <w:keepNext/>
        <w:keepLines/>
        <w:numPr>
          <w:ilvl w:val="2"/>
          <w:numId w:val="1"/>
        </w:numPr>
        <w:spacing w:before="200"/>
        <w:ind w:left="0" w:firstLine="567"/>
        <w:jc w:val="both"/>
        <w:outlineLvl w:val="1"/>
        <w:rPr>
          <w:b/>
          <w:bCs/>
          <w:sz w:val="28"/>
          <w:szCs w:val="28"/>
          <w:lang w:eastAsia="en-US"/>
        </w:rPr>
      </w:pPr>
      <w:bookmarkStart w:id="26" w:name="_Toc380482129"/>
      <w:bookmarkStart w:id="27" w:name="_Toc61521819"/>
      <w:r w:rsidRPr="00CA79AB">
        <w:rPr>
          <w:b/>
          <w:bCs/>
          <w:sz w:val="28"/>
          <w:szCs w:val="28"/>
          <w:lang w:eastAsia="en-US"/>
        </w:rPr>
        <w:t>Существующие технические и технологические решения по предотвращению замерзания воды</w:t>
      </w:r>
      <w:bookmarkEnd w:id="26"/>
      <w:bookmarkEnd w:id="27"/>
    </w:p>
    <w:p w:rsidR="00035E81" w:rsidRPr="00CA79AB" w:rsidRDefault="00035E81" w:rsidP="00CA79AB">
      <w:pPr>
        <w:jc w:val="both"/>
        <w:rPr>
          <w:rFonts w:eastAsia="Calibri"/>
          <w:sz w:val="28"/>
          <w:szCs w:val="28"/>
          <w:lang w:eastAsia="en-US"/>
        </w:rPr>
      </w:pPr>
      <w:r w:rsidRPr="00CA79AB">
        <w:rPr>
          <w:rFonts w:eastAsia="Calibri"/>
          <w:sz w:val="28"/>
          <w:szCs w:val="28"/>
          <w:lang w:eastAsia="en-US"/>
        </w:rPr>
        <w:t>СП «Вольдино» не относится к территории вечномерзлых грунтов. В связи, с чем отсутствуют технические и технологические решения по предотвращению замерзания воды.</w:t>
      </w:r>
    </w:p>
    <w:p w:rsidR="00035E81" w:rsidRPr="00CA79AB" w:rsidRDefault="00035E81" w:rsidP="00CA79AB">
      <w:pPr>
        <w:keepNext/>
        <w:keepLines/>
        <w:numPr>
          <w:ilvl w:val="2"/>
          <w:numId w:val="1"/>
        </w:numPr>
        <w:spacing w:before="200"/>
        <w:ind w:left="0" w:firstLine="567"/>
        <w:jc w:val="both"/>
        <w:outlineLvl w:val="1"/>
        <w:rPr>
          <w:b/>
          <w:bCs/>
          <w:sz w:val="28"/>
          <w:szCs w:val="28"/>
          <w:lang w:eastAsia="en-US"/>
        </w:rPr>
      </w:pPr>
      <w:bookmarkStart w:id="28" w:name="_Toc380482130"/>
      <w:bookmarkStart w:id="29" w:name="_Toc61521820"/>
      <w:r w:rsidRPr="00CA79AB">
        <w:rPr>
          <w:b/>
          <w:bCs/>
          <w:sz w:val="28"/>
          <w:szCs w:val="28"/>
          <w:lang w:eastAsia="en-US"/>
        </w:rPr>
        <w:t>Перечень лиц, владеющих объектами централизованной системой водоснабжения</w:t>
      </w:r>
      <w:bookmarkEnd w:id="28"/>
      <w:bookmarkEnd w:id="29"/>
    </w:p>
    <w:p w:rsidR="00035E81" w:rsidRPr="00CA79AB" w:rsidRDefault="00035E81" w:rsidP="00CA79AB">
      <w:pPr>
        <w:jc w:val="both"/>
        <w:rPr>
          <w:rFonts w:eastAsia="Calibri"/>
          <w:sz w:val="28"/>
          <w:szCs w:val="28"/>
          <w:lang w:eastAsia="en-US"/>
        </w:rPr>
      </w:pPr>
      <w:r w:rsidRPr="00CA79AB">
        <w:rPr>
          <w:rFonts w:eastAsia="Calibri"/>
          <w:sz w:val="28"/>
          <w:szCs w:val="28"/>
          <w:lang w:eastAsia="en-US"/>
        </w:rPr>
        <w:t xml:space="preserve">Перечень лиц, владеющих объектами централизованных систем водоснабжения сельского поселения «Вольдино» представлен в таблице 1.1.6. </w:t>
      </w:r>
    </w:p>
    <w:p w:rsidR="00035E81" w:rsidRPr="00035E81" w:rsidRDefault="00035E81" w:rsidP="00035E81">
      <w:pPr>
        <w:spacing w:after="120" w:line="276" w:lineRule="auto"/>
        <w:jc w:val="right"/>
        <w:rPr>
          <w:rFonts w:eastAsia="Calibri"/>
          <w:sz w:val="24"/>
          <w:szCs w:val="24"/>
          <w:lang w:eastAsia="en-US"/>
        </w:rPr>
      </w:pPr>
      <w:r w:rsidRPr="00035E81">
        <w:rPr>
          <w:rFonts w:eastAsia="Calibri"/>
          <w:sz w:val="24"/>
          <w:szCs w:val="24"/>
          <w:lang w:eastAsia="en-US"/>
        </w:rPr>
        <w:t>Таблица 1.1.6</w:t>
      </w:r>
    </w:p>
    <w:tbl>
      <w:tblPr>
        <w:tblStyle w:val="1c"/>
        <w:tblW w:w="9464" w:type="dxa"/>
        <w:tblLook w:val="04A0" w:firstRow="1" w:lastRow="0" w:firstColumn="1" w:lastColumn="0" w:noHBand="0" w:noVBand="1"/>
      </w:tblPr>
      <w:tblGrid>
        <w:gridCol w:w="2802"/>
        <w:gridCol w:w="2693"/>
        <w:gridCol w:w="3969"/>
      </w:tblGrid>
      <w:tr w:rsidR="00035E81" w:rsidRPr="00CA79AB" w:rsidTr="00CA79AB">
        <w:tc>
          <w:tcPr>
            <w:tcW w:w="2802"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Населенный пункт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Перечень объектов</w:t>
            </w:r>
          </w:p>
        </w:tc>
        <w:tc>
          <w:tcPr>
            <w:tcW w:w="3969"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Собственник</w:t>
            </w:r>
          </w:p>
        </w:tc>
      </w:tr>
      <w:tr w:rsidR="00035E81" w:rsidRPr="00CA79AB" w:rsidTr="00CA79AB">
        <w:tc>
          <w:tcPr>
            <w:tcW w:w="2802"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п. Ягкедж</w:t>
            </w:r>
          </w:p>
        </w:tc>
        <w:tc>
          <w:tcPr>
            <w:tcW w:w="2693"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Скважина № 420-э</w:t>
            </w:r>
          </w:p>
        </w:tc>
        <w:tc>
          <w:tcPr>
            <w:tcW w:w="3969"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Усть-Куломский</w:t>
            </w:r>
            <w:proofErr w:type="spellEnd"/>
            <w:r w:rsidRPr="00CA79AB">
              <w:rPr>
                <w:rFonts w:eastAsia="Calibri"/>
                <w:sz w:val="24"/>
                <w:szCs w:val="24"/>
                <w:lang w:eastAsia="en-US"/>
              </w:rPr>
              <w:t xml:space="preserve"> филиал АО «КТК»</w:t>
            </w:r>
          </w:p>
        </w:tc>
      </w:tr>
      <w:tr w:rsidR="00035E81" w:rsidRPr="00CA79AB" w:rsidTr="00CA79AB">
        <w:tc>
          <w:tcPr>
            <w:tcW w:w="2802"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п. Ягкедж</w:t>
            </w:r>
          </w:p>
        </w:tc>
        <w:tc>
          <w:tcPr>
            <w:tcW w:w="2693"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Скважина № 1913-э</w:t>
            </w:r>
          </w:p>
        </w:tc>
        <w:tc>
          <w:tcPr>
            <w:tcW w:w="3969" w:type="dxa"/>
            <w:tcBorders>
              <w:top w:val="single" w:sz="4" w:space="0" w:color="auto"/>
              <w:left w:val="single" w:sz="4" w:space="0" w:color="auto"/>
              <w:bottom w:val="single" w:sz="4" w:space="0" w:color="auto"/>
              <w:right w:val="single" w:sz="4" w:space="0" w:color="auto"/>
            </w:tcBorders>
            <w:hideMark/>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Усть-Куломский</w:t>
            </w:r>
            <w:proofErr w:type="spellEnd"/>
            <w:r w:rsidRPr="00CA79AB">
              <w:rPr>
                <w:rFonts w:eastAsia="Calibri"/>
                <w:sz w:val="24"/>
                <w:szCs w:val="24"/>
                <w:lang w:eastAsia="en-US"/>
              </w:rPr>
              <w:t xml:space="preserve"> филиал АО «КТК»</w:t>
            </w:r>
          </w:p>
        </w:tc>
      </w:tr>
      <w:tr w:rsidR="00035E81" w:rsidRPr="00CA79AB" w:rsidTr="00CA79AB">
        <w:tc>
          <w:tcPr>
            <w:tcW w:w="2802"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 xml:space="preserve">д. </w:t>
            </w:r>
            <w:proofErr w:type="spellStart"/>
            <w:r w:rsidRPr="00CA79AB">
              <w:rPr>
                <w:rFonts w:eastAsia="Calibri"/>
                <w:sz w:val="24"/>
                <w:szCs w:val="24"/>
                <w:lang w:eastAsia="en-US"/>
              </w:rPr>
              <w:t>Пузла</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Скважина № 170-э</w:t>
            </w:r>
          </w:p>
        </w:tc>
        <w:tc>
          <w:tcPr>
            <w:tcW w:w="3969" w:type="dxa"/>
            <w:tcBorders>
              <w:top w:val="single" w:sz="4" w:space="0" w:color="auto"/>
              <w:left w:val="single" w:sz="4" w:space="0" w:color="auto"/>
              <w:bottom w:val="single" w:sz="4" w:space="0" w:color="auto"/>
              <w:right w:val="single" w:sz="4" w:space="0" w:color="auto"/>
            </w:tcBorders>
            <w:hideMark/>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Усть-Куломский</w:t>
            </w:r>
            <w:proofErr w:type="spellEnd"/>
            <w:r w:rsidRPr="00CA79AB">
              <w:rPr>
                <w:rFonts w:eastAsia="Calibri"/>
                <w:sz w:val="24"/>
                <w:szCs w:val="24"/>
                <w:lang w:eastAsia="en-US"/>
              </w:rPr>
              <w:t xml:space="preserve"> филиал АО «КТК»</w:t>
            </w:r>
          </w:p>
        </w:tc>
      </w:tr>
      <w:tr w:rsidR="00035E81" w:rsidRPr="00CA79AB" w:rsidTr="00CA79AB">
        <w:tc>
          <w:tcPr>
            <w:tcW w:w="2802"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 xml:space="preserve">д. </w:t>
            </w:r>
            <w:proofErr w:type="spellStart"/>
            <w:r w:rsidRPr="00CA79AB">
              <w:rPr>
                <w:rFonts w:eastAsia="Calibri"/>
                <w:sz w:val="24"/>
                <w:szCs w:val="24"/>
                <w:lang w:eastAsia="en-US"/>
              </w:rPr>
              <w:t>Пузла</w:t>
            </w:r>
            <w:proofErr w:type="spellEnd"/>
            <w:r w:rsidRPr="00CA79AB">
              <w:rPr>
                <w:rFonts w:eastAsia="Calibri"/>
                <w:sz w:val="24"/>
                <w:szCs w:val="24"/>
                <w:lang w:eastAsia="en-US"/>
              </w:rPr>
              <w:t xml:space="preserve"> </w:t>
            </w:r>
          </w:p>
        </w:tc>
        <w:tc>
          <w:tcPr>
            <w:tcW w:w="2693" w:type="dxa"/>
            <w:tcBorders>
              <w:top w:val="single" w:sz="4" w:space="0" w:color="auto"/>
              <w:left w:val="single" w:sz="4" w:space="0" w:color="auto"/>
              <w:bottom w:val="single" w:sz="4" w:space="0" w:color="auto"/>
              <w:right w:val="single" w:sz="4" w:space="0" w:color="auto"/>
            </w:tcBorders>
            <w:vAlign w:val="center"/>
            <w:hideMark/>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Скважина № 3-ГЭ</w:t>
            </w:r>
          </w:p>
        </w:tc>
        <w:tc>
          <w:tcPr>
            <w:tcW w:w="3969" w:type="dxa"/>
            <w:tcBorders>
              <w:top w:val="single" w:sz="4" w:space="0" w:color="auto"/>
              <w:left w:val="single" w:sz="4" w:space="0" w:color="auto"/>
              <w:bottom w:val="single" w:sz="4" w:space="0" w:color="auto"/>
              <w:right w:val="single" w:sz="4" w:space="0" w:color="auto"/>
            </w:tcBorders>
            <w:hideMark/>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Усть-Куломский</w:t>
            </w:r>
            <w:proofErr w:type="spellEnd"/>
            <w:r w:rsidRPr="00CA79AB">
              <w:rPr>
                <w:rFonts w:eastAsia="Calibri"/>
                <w:sz w:val="24"/>
                <w:szCs w:val="24"/>
                <w:lang w:eastAsia="en-US"/>
              </w:rPr>
              <w:t xml:space="preserve"> филиал АО «КТК»</w:t>
            </w:r>
          </w:p>
        </w:tc>
      </w:tr>
    </w:tbl>
    <w:p w:rsidR="00035E81" w:rsidRPr="00035E81" w:rsidRDefault="00035E81" w:rsidP="00035E81">
      <w:pPr>
        <w:spacing w:after="200" w:line="276" w:lineRule="auto"/>
        <w:rPr>
          <w:rFonts w:eastAsia="Calibri"/>
          <w:sz w:val="24"/>
          <w:szCs w:val="24"/>
          <w:highlight w:val="yellow"/>
          <w:lang w:eastAsia="en-US"/>
        </w:rPr>
      </w:pPr>
      <w:r w:rsidRPr="00035E81">
        <w:rPr>
          <w:rFonts w:eastAsia="Calibri"/>
          <w:sz w:val="24"/>
          <w:szCs w:val="24"/>
          <w:highlight w:val="yellow"/>
          <w:lang w:eastAsia="en-US"/>
        </w:rPr>
        <w:br w:type="page"/>
      </w:r>
    </w:p>
    <w:p w:rsidR="00035E81" w:rsidRPr="00CA79AB" w:rsidRDefault="00035E81" w:rsidP="00CA79AB">
      <w:pPr>
        <w:keepNext/>
        <w:keepLines/>
        <w:numPr>
          <w:ilvl w:val="1"/>
          <w:numId w:val="0"/>
        </w:numPr>
        <w:ind w:firstLine="567"/>
        <w:jc w:val="center"/>
        <w:outlineLvl w:val="1"/>
        <w:rPr>
          <w:b/>
          <w:bCs/>
          <w:sz w:val="28"/>
          <w:szCs w:val="28"/>
          <w:lang w:eastAsia="en-US"/>
        </w:rPr>
      </w:pPr>
      <w:bookmarkStart w:id="30" w:name="_Toc380482131"/>
      <w:bookmarkStart w:id="31" w:name="_Toc61521821"/>
      <w:r w:rsidRPr="00CA79AB">
        <w:rPr>
          <w:b/>
          <w:bCs/>
          <w:sz w:val="28"/>
          <w:szCs w:val="28"/>
          <w:lang w:eastAsia="en-US"/>
        </w:rPr>
        <w:lastRenderedPageBreak/>
        <w:t>НАПРАВЛЕНИЯ РАЗВИТИЯ ЦЕНТРАЛИЗОВАННЫХ СИСТЕМ ВОДОСНАБЖЕНИЯ</w:t>
      </w:r>
      <w:bookmarkEnd w:id="30"/>
      <w:bookmarkEnd w:id="31"/>
    </w:p>
    <w:p w:rsidR="00035E81" w:rsidRPr="00CA79AB" w:rsidRDefault="00035E81" w:rsidP="00CA79AB">
      <w:pPr>
        <w:keepNext/>
        <w:keepLines/>
        <w:numPr>
          <w:ilvl w:val="2"/>
          <w:numId w:val="1"/>
        </w:numPr>
        <w:ind w:left="0" w:firstLine="567"/>
        <w:jc w:val="both"/>
        <w:outlineLvl w:val="1"/>
        <w:rPr>
          <w:b/>
          <w:bCs/>
          <w:sz w:val="28"/>
          <w:szCs w:val="28"/>
          <w:lang w:eastAsia="en-US"/>
        </w:rPr>
      </w:pPr>
      <w:bookmarkStart w:id="32" w:name="_Toc380482132"/>
      <w:bookmarkStart w:id="33" w:name="_Toc61521822"/>
      <w:r w:rsidRPr="00CA79AB">
        <w:rPr>
          <w:b/>
          <w:bCs/>
          <w:sz w:val="28"/>
          <w:szCs w:val="28"/>
          <w:lang w:eastAsia="en-US"/>
        </w:rPr>
        <w:t>Основные направления, принципы, задачи и плановые значения показателей развития централизованных систем водоснабжения</w:t>
      </w:r>
      <w:bookmarkEnd w:id="32"/>
      <w:bookmarkEnd w:id="33"/>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Раздел «Водоснабжение» Схемы водоснабжения и водоотведения сельского поселения «Вольдино» на период до 2035 года разработан в целях реализации государственной политики в сфере водоснабжения, направленной на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Принципами развития централизованной системы водоснабжения сельского поселения «Вольдино» являются: </w:t>
      </w:r>
    </w:p>
    <w:p w:rsidR="00035E81" w:rsidRPr="00CA79AB" w:rsidRDefault="00035E81" w:rsidP="00CA79AB">
      <w:pPr>
        <w:numPr>
          <w:ilvl w:val="0"/>
          <w:numId w:val="17"/>
        </w:numPr>
        <w:tabs>
          <w:tab w:val="left" w:pos="993"/>
        </w:tabs>
        <w:ind w:left="0" w:firstLine="567"/>
        <w:jc w:val="both"/>
        <w:rPr>
          <w:sz w:val="28"/>
          <w:szCs w:val="28"/>
        </w:rPr>
      </w:pPr>
      <w:r w:rsidRPr="00CA79AB">
        <w:rPr>
          <w:sz w:val="28"/>
          <w:szCs w:val="28"/>
        </w:rPr>
        <w:t xml:space="preserve">постоянное улучшение качества предоставления услуг водоснабжения потребителям (абонентам);  </w:t>
      </w:r>
    </w:p>
    <w:p w:rsidR="00035E81" w:rsidRPr="00CA79AB" w:rsidRDefault="00035E81" w:rsidP="00CA79AB">
      <w:pPr>
        <w:numPr>
          <w:ilvl w:val="0"/>
          <w:numId w:val="17"/>
        </w:numPr>
        <w:tabs>
          <w:tab w:val="left" w:pos="993"/>
        </w:tabs>
        <w:ind w:left="0" w:firstLine="567"/>
        <w:jc w:val="both"/>
        <w:rPr>
          <w:sz w:val="28"/>
          <w:szCs w:val="28"/>
        </w:rPr>
      </w:pPr>
      <w:r w:rsidRPr="00CA79AB">
        <w:rPr>
          <w:sz w:val="28"/>
          <w:szCs w:val="28"/>
        </w:rPr>
        <w:t xml:space="preserve">удовлетворение потребности в обеспечении услугой водоснабжения новых объектов строительства; </w:t>
      </w:r>
    </w:p>
    <w:p w:rsidR="00035E81" w:rsidRPr="00CA79AB" w:rsidRDefault="00035E81" w:rsidP="00CA79AB">
      <w:pPr>
        <w:numPr>
          <w:ilvl w:val="0"/>
          <w:numId w:val="17"/>
        </w:numPr>
        <w:tabs>
          <w:tab w:val="left" w:pos="993"/>
        </w:tabs>
        <w:ind w:left="0" w:firstLine="567"/>
        <w:jc w:val="both"/>
        <w:rPr>
          <w:sz w:val="28"/>
          <w:szCs w:val="28"/>
        </w:rPr>
      </w:pPr>
      <w:r w:rsidRPr="00CA79AB">
        <w:rPr>
          <w:sz w:val="28"/>
          <w:szCs w:val="28"/>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Основные направления совершенствования существующей системы водоснабжения предусматривают: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 модернизацию и инженерно-техническую оптимизацию систем водоснабжения с учетом современных требований;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 повышение надежности работы систем водоснабжения и удовлетворение потребностей потребителей (по объему и качеству услуг);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 сокращение потерь и нерационального использования питьевой воды за счет комплекса </w:t>
      </w:r>
      <w:proofErr w:type="spellStart"/>
      <w:r w:rsidRPr="00CA79AB">
        <w:rPr>
          <w:rFonts w:eastAsia="Calibri"/>
          <w:sz w:val="28"/>
          <w:szCs w:val="28"/>
          <w:lang w:eastAsia="en-US"/>
        </w:rPr>
        <w:t>водосберегающих</w:t>
      </w:r>
      <w:proofErr w:type="spellEnd"/>
      <w:r w:rsidRPr="00CA79AB">
        <w:rPr>
          <w:rFonts w:eastAsia="Calibri"/>
          <w:sz w:val="28"/>
          <w:szCs w:val="28"/>
          <w:lang w:eastAsia="en-US"/>
        </w:rPr>
        <w:t xml:space="preserve"> мер, включающих установку </w:t>
      </w:r>
      <w:proofErr w:type="spellStart"/>
      <w:r w:rsidRPr="00CA79AB">
        <w:rPr>
          <w:rFonts w:eastAsia="Calibri"/>
          <w:sz w:val="28"/>
          <w:szCs w:val="28"/>
          <w:lang w:eastAsia="en-US"/>
        </w:rPr>
        <w:t>водосберегающей</w:t>
      </w:r>
      <w:proofErr w:type="spellEnd"/>
      <w:r w:rsidRPr="00CA79AB">
        <w:rPr>
          <w:rFonts w:eastAsia="Calibri"/>
          <w:sz w:val="28"/>
          <w:szCs w:val="28"/>
          <w:lang w:eastAsia="en-US"/>
        </w:rPr>
        <w:t xml:space="preserve"> арматуры, учет водопотребления в зданиях и квартирах, введение платы за воду по фактическому потреблению;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 подключение новых абонентов на территориях перспективной застройки;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 снижение темпов роста тарифов на оказываемые услуги. </w:t>
      </w:r>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В таблице 1.2.1 представлены базовые показатели системы водоснабжения за 2019 </w:t>
      </w:r>
    </w:p>
    <w:p w:rsidR="00035E81" w:rsidRPr="00035E81" w:rsidRDefault="00035E81" w:rsidP="00035E81">
      <w:pPr>
        <w:tabs>
          <w:tab w:val="left" w:pos="993"/>
        </w:tabs>
        <w:spacing w:after="120" w:line="276" w:lineRule="auto"/>
        <w:ind w:left="567"/>
        <w:jc w:val="right"/>
        <w:rPr>
          <w:sz w:val="24"/>
          <w:szCs w:val="24"/>
        </w:rPr>
      </w:pPr>
      <w:r w:rsidRPr="00035E81">
        <w:rPr>
          <w:sz w:val="24"/>
          <w:szCs w:val="24"/>
        </w:rPr>
        <w:t>Таблица 1.2.1</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2305"/>
        <w:gridCol w:w="2635"/>
        <w:gridCol w:w="2580"/>
      </w:tblGrid>
      <w:tr w:rsidR="00035E81" w:rsidRPr="00CA79AB" w:rsidTr="00035E81">
        <w:trPr>
          <w:trHeight w:val="85"/>
        </w:trPr>
        <w:tc>
          <w:tcPr>
            <w:tcW w:w="1039" w:type="pct"/>
            <w:vMerge w:val="restart"/>
            <w:vAlign w:val="center"/>
          </w:tcPr>
          <w:p w:rsidR="00035E81" w:rsidRPr="00CA79AB" w:rsidRDefault="00035E81" w:rsidP="00035E81">
            <w:pPr>
              <w:autoSpaceDE w:val="0"/>
              <w:autoSpaceDN w:val="0"/>
              <w:adjustRightInd w:val="0"/>
              <w:jc w:val="center"/>
              <w:rPr>
                <w:rFonts w:eastAsia="Calibri"/>
                <w:b/>
                <w:sz w:val="24"/>
                <w:szCs w:val="24"/>
              </w:rPr>
            </w:pPr>
            <w:r w:rsidRPr="00CA79AB">
              <w:rPr>
                <w:rFonts w:eastAsia="Calibri"/>
                <w:b/>
                <w:sz w:val="24"/>
                <w:szCs w:val="24"/>
              </w:rPr>
              <w:t>Группа</w:t>
            </w:r>
          </w:p>
        </w:tc>
        <w:tc>
          <w:tcPr>
            <w:tcW w:w="2602" w:type="pct"/>
            <w:gridSpan w:val="2"/>
            <w:vMerge w:val="restart"/>
            <w:vAlign w:val="center"/>
          </w:tcPr>
          <w:p w:rsidR="00035E81" w:rsidRPr="00CA79AB" w:rsidRDefault="00035E81" w:rsidP="00035E81">
            <w:pPr>
              <w:autoSpaceDE w:val="0"/>
              <w:autoSpaceDN w:val="0"/>
              <w:adjustRightInd w:val="0"/>
              <w:jc w:val="center"/>
              <w:rPr>
                <w:rFonts w:eastAsia="Calibri"/>
                <w:b/>
                <w:sz w:val="24"/>
                <w:szCs w:val="24"/>
              </w:rPr>
            </w:pPr>
            <w:r w:rsidRPr="00CA79AB">
              <w:rPr>
                <w:rFonts w:eastAsia="Calibri"/>
                <w:b/>
                <w:sz w:val="24"/>
                <w:szCs w:val="24"/>
              </w:rPr>
              <w:t>Целевые показатели</w:t>
            </w:r>
          </w:p>
        </w:tc>
        <w:tc>
          <w:tcPr>
            <w:tcW w:w="1359" w:type="pct"/>
            <w:vAlign w:val="center"/>
          </w:tcPr>
          <w:p w:rsidR="00035E81" w:rsidRPr="00CA79AB" w:rsidRDefault="00035E81" w:rsidP="00035E81">
            <w:pPr>
              <w:autoSpaceDE w:val="0"/>
              <w:autoSpaceDN w:val="0"/>
              <w:adjustRightInd w:val="0"/>
              <w:jc w:val="center"/>
              <w:rPr>
                <w:rFonts w:eastAsia="Calibri"/>
                <w:b/>
                <w:sz w:val="24"/>
                <w:szCs w:val="24"/>
                <w:lang w:eastAsia="en-US"/>
              </w:rPr>
            </w:pPr>
            <w:r w:rsidRPr="00CA79AB">
              <w:rPr>
                <w:rFonts w:eastAsia="Calibri"/>
                <w:b/>
                <w:sz w:val="24"/>
                <w:szCs w:val="24"/>
                <w:lang w:eastAsia="en-US"/>
              </w:rPr>
              <w:t>Период</w:t>
            </w:r>
          </w:p>
        </w:tc>
      </w:tr>
      <w:tr w:rsidR="00035E81" w:rsidRPr="00CA79AB" w:rsidTr="00035E81">
        <w:trPr>
          <w:trHeight w:val="57"/>
        </w:trPr>
        <w:tc>
          <w:tcPr>
            <w:tcW w:w="1039" w:type="pct"/>
            <w:vMerge/>
            <w:vAlign w:val="center"/>
          </w:tcPr>
          <w:p w:rsidR="00035E81" w:rsidRPr="00CA79AB" w:rsidRDefault="00035E81" w:rsidP="00035E81">
            <w:pPr>
              <w:autoSpaceDE w:val="0"/>
              <w:autoSpaceDN w:val="0"/>
              <w:adjustRightInd w:val="0"/>
              <w:rPr>
                <w:rFonts w:eastAsia="Calibri"/>
                <w:b/>
                <w:sz w:val="24"/>
                <w:szCs w:val="24"/>
              </w:rPr>
            </w:pPr>
          </w:p>
        </w:tc>
        <w:tc>
          <w:tcPr>
            <w:tcW w:w="2602" w:type="pct"/>
            <w:gridSpan w:val="2"/>
            <w:vMerge/>
            <w:vAlign w:val="center"/>
          </w:tcPr>
          <w:p w:rsidR="00035E81" w:rsidRPr="00CA79AB" w:rsidRDefault="00035E81" w:rsidP="00035E81">
            <w:pPr>
              <w:autoSpaceDE w:val="0"/>
              <w:autoSpaceDN w:val="0"/>
              <w:adjustRightInd w:val="0"/>
              <w:rPr>
                <w:rFonts w:eastAsia="Calibri"/>
                <w:b/>
                <w:sz w:val="24"/>
                <w:szCs w:val="24"/>
              </w:rPr>
            </w:pPr>
          </w:p>
        </w:tc>
        <w:tc>
          <w:tcPr>
            <w:tcW w:w="1359" w:type="pct"/>
            <w:vAlign w:val="center"/>
          </w:tcPr>
          <w:p w:rsidR="00035E81" w:rsidRPr="00CA79AB" w:rsidRDefault="00035E81" w:rsidP="00035E81">
            <w:pPr>
              <w:autoSpaceDE w:val="0"/>
              <w:autoSpaceDN w:val="0"/>
              <w:adjustRightInd w:val="0"/>
              <w:jc w:val="center"/>
              <w:rPr>
                <w:rFonts w:eastAsia="Calibri"/>
                <w:b/>
                <w:sz w:val="24"/>
                <w:szCs w:val="24"/>
                <w:lang w:eastAsia="en-US"/>
              </w:rPr>
            </w:pPr>
            <w:r w:rsidRPr="00CA79AB">
              <w:rPr>
                <w:rFonts w:eastAsia="Calibri"/>
                <w:b/>
                <w:sz w:val="24"/>
                <w:szCs w:val="24"/>
                <w:lang w:eastAsia="en-US"/>
              </w:rPr>
              <w:t>2019 год</w:t>
            </w:r>
          </w:p>
        </w:tc>
      </w:tr>
      <w:tr w:rsidR="00035E81" w:rsidRPr="00CA79AB" w:rsidTr="00035E81">
        <w:trPr>
          <w:trHeight w:val="68"/>
        </w:trPr>
        <w:tc>
          <w:tcPr>
            <w:tcW w:w="1039" w:type="pct"/>
            <w:vMerge w:val="restart"/>
            <w:vAlign w:val="center"/>
          </w:tcPr>
          <w:p w:rsidR="00035E81" w:rsidRPr="00CA79AB" w:rsidRDefault="00035E81" w:rsidP="00035E81">
            <w:pPr>
              <w:autoSpaceDE w:val="0"/>
              <w:autoSpaceDN w:val="0"/>
              <w:adjustRightInd w:val="0"/>
              <w:rPr>
                <w:rFonts w:eastAsia="Calibri"/>
                <w:sz w:val="24"/>
                <w:szCs w:val="24"/>
                <w:lang w:eastAsia="en-US"/>
              </w:rPr>
            </w:pPr>
            <w:r w:rsidRPr="00CA79AB">
              <w:rPr>
                <w:rFonts w:eastAsia="Calibri"/>
                <w:sz w:val="24"/>
                <w:szCs w:val="24"/>
              </w:rPr>
              <w:t>1. Показатели качества воды</w:t>
            </w: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1. Удельный вес проб воды у потребителя, которые не отвечают гигиеническим нормативам по санитарно-химическим показателям, %</w:t>
            </w:r>
          </w:p>
        </w:tc>
        <w:tc>
          <w:tcPr>
            <w:tcW w:w="1359" w:type="pct"/>
            <w:vAlign w:val="center"/>
          </w:tcPr>
          <w:p w:rsidR="00035E81" w:rsidRPr="00CA79AB" w:rsidRDefault="00035E81" w:rsidP="00035E81">
            <w:pPr>
              <w:autoSpaceDE w:val="0"/>
              <w:autoSpaceDN w:val="0"/>
              <w:adjustRightInd w:val="0"/>
              <w:jc w:val="center"/>
              <w:rPr>
                <w:rFonts w:eastAsia="Calibri"/>
                <w:sz w:val="24"/>
                <w:szCs w:val="24"/>
                <w:lang w:eastAsia="en-US"/>
              </w:rPr>
            </w:pPr>
            <w:r w:rsidRPr="00CA79AB">
              <w:rPr>
                <w:rFonts w:eastAsia="Calibri"/>
                <w:sz w:val="24"/>
                <w:szCs w:val="24"/>
                <w:lang w:eastAsia="en-US"/>
              </w:rPr>
              <w:t>0</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rPr>
            </w:pP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 xml:space="preserve">2. Удельный вес проб воды у потребителя, которые не отвечают гигиеническим нормативам по микробиологическим </w:t>
            </w:r>
            <w:r w:rsidRPr="00CA79AB">
              <w:rPr>
                <w:rFonts w:eastAsia="Calibri"/>
                <w:sz w:val="24"/>
                <w:szCs w:val="24"/>
              </w:rPr>
              <w:lastRenderedPageBreak/>
              <w:t>показателям, %</w:t>
            </w:r>
          </w:p>
        </w:tc>
        <w:tc>
          <w:tcPr>
            <w:tcW w:w="1359" w:type="pct"/>
            <w:vAlign w:val="center"/>
          </w:tcPr>
          <w:p w:rsidR="00035E81" w:rsidRPr="00CA79AB" w:rsidRDefault="00035E81" w:rsidP="00035E81">
            <w:pPr>
              <w:autoSpaceDE w:val="0"/>
              <w:autoSpaceDN w:val="0"/>
              <w:adjustRightInd w:val="0"/>
              <w:jc w:val="center"/>
              <w:rPr>
                <w:rFonts w:eastAsia="Calibri"/>
                <w:sz w:val="24"/>
                <w:szCs w:val="24"/>
                <w:lang w:eastAsia="en-US"/>
              </w:rPr>
            </w:pPr>
            <w:r w:rsidRPr="00CA79AB">
              <w:rPr>
                <w:rFonts w:eastAsia="Calibri"/>
                <w:sz w:val="24"/>
                <w:szCs w:val="24"/>
                <w:lang w:eastAsia="en-US"/>
              </w:rPr>
              <w:lastRenderedPageBreak/>
              <w:t>0</w:t>
            </w:r>
          </w:p>
        </w:tc>
      </w:tr>
      <w:tr w:rsidR="00035E81" w:rsidRPr="00CA79AB" w:rsidTr="00035E81">
        <w:trPr>
          <w:trHeight w:val="20"/>
        </w:trPr>
        <w:tc>
          <w:tcPr>
            <w:tcW w:w="1039" w:type="pct"/>
            <w:vMerge w:val="restart"/>
            <w:vAlign w:val="center"/>
          </w:tcPr>
          <w:p w:rsidR="00035E81" w:rsidRPr="00CA79AB" w:rsidRDefault="00035E81" w:rsidP="00035E81">
            <w:pPr>
              <w:autoSpaceDE w:val="0"/>
              <w:autoSpaceDN w:val="0"/>
              <w:adjustRightInd w:val="0"/>
              <w:rPr>
                <w:rFonts w:eastAsia="Calibri"/>
                <w:sz w:val="24"/>
                <w:szCs w:val="24"/>
                <w:lang w:eastAsia="en-US"/>
              </w:rPr>
            </w:pPr>
            <w:r w:rsidRPr="00CA79AB">
              <w:rPr>
                <w:rFonts w:eastAsia="Calibri"/>
                <w:sz w:val="24"/>
                <w:szCs w:val="24"/>
              </w:rPr>
              <w:lastRenderedPageBreak/>
              <w:t>2. Показатели надежности и бесперебойности водоснабжения</w:t>
            </w: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 xml:space="preserve">1. Водопроводные сети, нуждающиеся в замене, </w:t>
            </w:r>
            <w:proofErr w:type="gramStart"/>
            <w:r w:rsidRPr="00CA79AB">
              <w:rPr>
                <w:rFonts w:eastAsia="Calibri"/>
                <w:sz w:val="24"/>
                <w:szCs w:val="24"/>
              </w:rPr>
              <w:t>км</w:t>
            </w:r>
            <w:proofErr w:type="gramEnd"/>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0,162</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rPr>
            </w:pP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2. Аварийность на сетях водопровода, ед./</w:t>
            </w:r>
            <w:proofErr w:type="gramStart"/>
            <w:r w:rsidRPr="00CA79AB">
              <w:rPr>
                <w:rFonts w:eastAsia="Calibri"/>
                <w:sz w:val="24"/>
                <w:szCs w:val="24"/>
              </w:rPr>
              <w:t>км</w:t>
            </w:r>
            <w:proofErr w:type="gramEnd"/>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0,06</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lang w:eastAsia="en-US"/>
              </w:rPr>
            </w:pP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3. Износ водопроводных сетей, %</w:t>
            </w:r>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55</w:t>
            </w:r>
          </w:p>
        </w:tc>
      </w:tr>
      <w:tr w:rsidR="00035E81" w:rsidRPr="00CA79AB" w:rsidTr="00035E81">
        <w:trPr>
          <w:trHeight w:val="20"/>
        </w:trPr>
        <w:tc>
          <w:tcPr>
            <w:tcW w:w="1039" w:type="pct"/>
            <w:vMerge w:val="restart"/>
            <w:vAlign w:val="center"/>
          </w:tcPr>
          <w:p w:rsidR="00035E81" w:rsidRPr="00CA79AB" w:rsidRDefault="00035E81" w:rsidP="00035E81">
            <w:pPr>
              <w:autoSpaceDE w:val="0"/>
              <w:autoSpaceDN w:val="0"/>
              <w:adjustRightInd w:val="0"/>
              <w:rPr>
                <w:rFonts w:eastAsia="Calibri"/>
                <w:sz w:val="24"/>
                <w:szCs w:val="24"/>
                <w:lang w:eastAsia="en-US"/>
              </w:rPr>
            </w:pPr>
            <w:r w:rsidRPr="00CA79AB">
              <w:rPr>
                <w:rFonts w:eastAsia="Calibri"/>
                <w:sz w:val="24"/>
                <w:szCs w:val="24"/>
              </w:rPr>
              <w:t>3. Показатели качества обслуживания абонентов</w:t>
            </w: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1. Количество жалоб абонентов на качество питьевой воды, ед.</w:t>
            </w:r>
          </w:p>
        </w:tc>
        <w:tc>
          <w:tcPr>
            <w:tcW w:w="1359" w:type="pct"/>
            <w:vAlign w:val="center"/>
          </w:tcPr>
          <w:p w:rsidR="00035E81" w:rsidRPr="00CA79AB" w:rsidRDefault="00035E81" w:rsidP="00035E81">
            <w:pPr>
              <w:autoSpaceDE w:val="0"/>
              <w:autoSpaceDN w:val="0"/>
              <w:adjustRightInd w:val="0"/>
              <w:jc w:val="center"/>
              <w:rPr>
                <w:rFonts w:eastAsia="Calibri"/>
                <w:sz w:val="24"/>
                <w:szCs w:val="24"/>
                <w:lang w:eastAsia="en-US"/>
              </w:rPr>
            </w:pPr>
            <w:r w:rsidRPr="00CA79AB">
              <w:rPr>
                <w:rFonts w:eastAsia="Calibri"/>
                <w:sz w:val="24"/>
                <w:szCs w:val="24"/>
                <w:lang w:eastAsia="en-US"/>
              </w:rPr>
              <w:t>0</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lang w:eastAsia="en-US"/>
              </w:rPr>
            </w:pP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2. Обеспеченность населения централизованным водоснабжением (в процентах от численности населения), %</w:t>
            </w:r>
          </w:p>
        </w:tc>
        <w:tc>
          <w:tcPr>
            <w:tcW w:w="1359" w:type="pct"/>
            <w:vAlign w:val="center"/>
          </w:tcPr>
          <w:p w:rsidR="00035E81" w:rsidRPr="00CA79AB" w:rsidRDefault="00035E81" w:rsidP="00035E81">
            <w:pPr>
              <w:autoSpaceDE w:val="0"/>
              <w:autoSpaceDN w:val="0"/>
              <w:adjustRightInd w:val="0"/>
              <w:jc w:val="center"/>
              <w:rPr>
                <w:rFonts w:eastAsia="Calibri"/>
                <w:sz w:val="24"/>
                <w:szCs w:val="24"/>
                <w:lang w:eastAsia="en-US"/>
              </w:rPr>
            </w:pPr>
            <w:r w:rsidRPr="00CA79AB">
              <w:rPr>
                <w:rFonts w:eastAsia="Calibri"/>
                <w:sz w:val="24"/>
                <w:szCs w:val="24"/>
                <w:lang w:eastAsia="en-US"/>
              </w:rPr>
              <w:t>70</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rPr>
            </w:pPr>
          </w:p>
        </w:tc>
        <w:tc>
          <w:tcPr>
            <w:tcW w:w="3961" w:type="pct"/>
            <w:gridSpan w:val="3"/>
            <w:vAlign w:val="center"/>
          </w:tcPr>
          <w:p w:rsidR="00035E81" w:rsidRPr="00CA79AB" w:rsidRDefault="00035E81" w:rsidP="00035E81">
            <w:pPr>
              <w:autoSpaceDE w:val="0"/>
              <w:autoSpaceDN w:val="0"/>
              <w:adjustRightInd w:val="0"/>
              <w:jc w:val="both"/>
              <w:rPr>
                <w:rFonts w:eastAsia="Calibri"/>
                <w:sz w:val="24"/>
                <w:szCs w:val="24"/>
                <w:lang w:eastAsia="en-US"/>
              </w:rPr>
            </w:pPr>
            <w:r w:rsidRPr="00CA79AB">
              <w:rPr>
                <w:rFonts w:eastAsia="Calibri"/>
                <w:sz w:val="24"/>
                <w:szCs w:val="24"/>
              </w:rPr>
              <w:t>3. Охват абонентов приборами учета (доля абонентов с приборами учета по отношению к общему числу абонентов, в процентах):</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rPr>
            </w:pPr>
          </w:p>
        </w:tc>
        <w:tc>
          <w:tcPr>
            <w:tcW w:w="2602" w:type="pct"/>
            <w:gridSpan w:val="2"/>
            <w:vAlign w:val="center"/>
          </w:tcPr>
          <w:p w:rsidR="00035E81" w:rsidRPr="00CA79AB" w:rsidRDefault="00035E81" w:rsidP="00035E81">
            <w:pPr>
              <w:autoSpaceDE w:val="0"/>
              <w:autoSpaceDN w:val="0"/>
              <w:adjustRightInd w:val="0"/>
              <w:jc w:val="both"/>
              <w:rPr>
                <w:rFonts w:eastAsia="Calibri"/>
                <w:sz w:val="24"/>
                <w:szCs w:val="24"/>
                <w:lang w:eastAsia="en-US"/>
              </w:rPr>
            </w:pPr>
            <w:r w:rsidRPr="00CA79AB">
              <w:rPr>
                <w:rFonts w:eastAsia="Calibri"/>
                <w:sz w:val="24"/>
                <w:szCs w:val="24"/>
                <w:lang w:eastAsia="en-US"/>
              </w:rPr>
              <w:t>население</w:t>
            </w:r>
          </w:p>
        </w:tc>
        <w:tc>
          <w:tcPr>
            <w:tcW w:w="1359" w:type="pct"/>
            <w:vAlign w:val="center"/>
          </w:tcPr>
          <w:p w:rsidR="00035E81" w:rsidRPr="00CA79AB" w:rsidRDefault="00035E81" w:rsidP="00035E81">
            <w:pPr>
              <w:autoSpaceDE w:val="0"/>
              <w:autoSpaceDN w:val="0"/>
              <w:adjustRightInd w:val="0"/>
              <w:jc w:val="center"/>
              <w:rPr>
                <w:rFonts w:eastAsia="Calibri"/>
                <w:sz w:val="24"/>
                <w:szCs w:val="24"/>
                <w:lang w:eastAsia="en-US"/>
              </w:rPr>
            </w:pPr>
            <w:r w:rsidRPr="00CA79AB">
              <w:rPr>
                <w:rFonts w:eastAsia="Calibri"/>
                <w:sz w:val="24"/>
                <w:szCs w:val="24"/>
                <w:lang w:eastAsia="en-US"/>
              </w:rPr>
              <w:t>70</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rPr>
            </w:pPr>
          </w:p>
        </w:tc>
        <w:tc>
          <w:tcPr>
            <w:tcW w:w="2602" w:type="pct"/>
            <w:gridSpan w:val="2"/>
            <w:vAlign w:val="center"/>
          </w:tcPr>
          <w:p w:rsidR="00035E81" w:rsidRPr="00CA79AB" w:rsidRDefault="00035E81" w:rsidP="00035E81">
            <w:pPr>
              <w:autoSpaceDE w:val="0"/>
              <w:autoSpaceDN w:val="0"/>
              <w:adjustRightInd w:val="0"/>
              <w:jc w:val="both"/>
              <w:rPr>
                <w:rFonts w:eastAsia="Calibri"/>
                <w:sz w:val="24"/>
                <w:szCs w:val="24"/>
                <w:lang w:eastAsia="en-US"/>
              </w:rPr>
            </w:pPr>
            <w:r w:rsidRPr="00CA79AB">
              <w:rPr>
                <w:rFonts w:eastAsia="Calibri"/>
                <w:sz w:val="24"/>
                <w:szCs w:val="24"/>
                <w:lang w:eastAsia="en-US"/>
              </w:rPr>
              <w:t>промышленные объекты</w:t>
            </w:r>
          </w:p>
        </w:tc>
        <w:tc>
          <w:tcPr>
            <w:tcW w:w="1359" w:type="pct"/>
            <w:vAlign w:val="center"/>
          </w:tcPr>
          <w:p w:rsidR="00035E81" w:rsidRPr="00CA79AB" w:rsidRDefault="00035E81" w:rsidP="00035E81">
            <w:pPr>
              <w:autoSpaceDE w:val="0"/>
              <w:autoSpaceDN w:val="0"/>
              <w:adjustRightInd w:val="0"/>
              <w:jc w:val="center"/>
              <w:rPr>
                <w:rFonts w:eastAsia="Calibri"/>
                <w:sz w:val="24"/>
                <w:szCs w:val="24"/>
                <w:lang w:eastAsia="en-US"/>
              </w:rPr>
            </w:pPr>
            <w:r w:rsidRPr="00CA79AB">
              <w:rPr>
                <w:rFonts w:eastAsia="Calibri"/>
                <w:sz w:val="24"/>
                <w:szCs w:val="24"/>
                <w:lang w:eastAsia="en-US"/>
              </w:rPr>
              <w:t>0</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rPr>
                <w:rFonts w:eastAsia="Calibri"/>
                <w:sz w:val="24"/>
                <w:szCs w:val="24"/>
              </w:rPr>
            </w:pPr>
          </w:p>
        </w:tc>
        <w:tc>
          <w:tcPr>
            <w:tcW w:w="2602" w:type="pct"/>
            <w:gridSpan w:val="2"/>
            <w:vAlign w:val="center"/>
          </w:tcPr>
          <w:p w:rsidR="00035E81" w:rsidRPr="00CA79AB" w:rsidRDefault="00035E81" w:rsidP="00035E81">
            <w:pPr>
              <w:autoSpaceDE w:val="0"/>
              <w:autoSpaceDN w:val="0"/>
              <w:adjustRightInd w:val="0"/>
              <w:jc w:val="both"/>
              <w:rPr>
                <w:rFonts w:eastAsia="Calibri"/>
                <w:sz w:val="24"/>
                <w:szCs w:val="24"/>
                <w:lang w:eastAsia="en-US"/>
              </w:rPr>
            </w:pPr>
            <w:r w:rsidRPr="00CA79AB">
              <w:rPr>
                <w:rFonts w:eastAsia="Calibri"/>
                <w:sz w:val="24"/>
                <w:szCs w:val="24"/>
                <w:lang w:eastAsia="en-US"/>
              </w:rPr>
              <w:t>объекты социально-культурного и бытового назначения</w:t>
            </w:r>
          </w:p>
        </w:tc>
        <w:tc>
          <w:tcPr>
            <w:tcW w:w="1359" w:type="pct"/>
            <w:vAlign w:val="center"/>
          </w:tcPr>
          <w:p w:rsidR="00035E81" w:rsidRPr="00CA79AB" w:rsidRDefault="00035E81" w:rsidP="00035E81">
            <w:pPr>
              <w:autoSpaceDE w:val="0"/>
              <w:autoSpaceDN w:val="0"/>
              <w:adjustRightInd w:val="0"/>
              <w:jc w:val="center"/>
              <w:rPr>
                <w:rFonts w:eastAsia="Calibri"/>
                <w:sz w:val="24"/>
                <w:szCs w:val="24"/>
                <w:lang w:eastAsia="en-US"/>
              </w:rPr>
            </w:pPr>
            <w:r w:rsidRPr="00CA79AB">
              <w:rPr>
                <w:rFonts w:eastAsia="Calibri"/>
                <w:sz w:val="24"/>
                <w:szCs w:val="24"/>
                <w:lang w:eastAsia="en-US"/>
              </w:rPr>
              <w:t>70</w:t>
            </w:r>
          </w:p>
        </w:tc>
      </w:tr>
      <w:tr w:rsidR="00035E81" w:rsidRPr="00CA79AB" w:rsidTr="00035E81">
        <w:trPr>
          <w:trHeight w:val="20"/>
        </w:trPr>
        <w:tc>
          <w:tcPr>
            <w:tcW w:w="1039" w:type="pct"/>
            <w:vMerge w:val="restart"/>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4. Показатели эффективности использования ресурсов, в том числе сокращения потерь воды при транспортировке</w:t>
            </w: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1. Объем неоплаченной воды от общего объема подачи, %</w:t>
            </w:r>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0</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ind w:firstLine="567"/>
              <w:rPr>
                <w:rFonts w:eastAsia="Calibri"/>
                <w:sz w:val="24"/>
                <w:szCs w:val="24"/>
              </w:rPr>
            </w:pP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2. Потери воды в кубометрах на километр трубопроводов</w:t>
            </w:r>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0,6</w:t>
            </w:r>
          </w:p>
        </w:tc>
      </w:tr>
      <w:tr w:rsidR="00035E81" w:rsidRPr="00CA79AB" w:rsidTr="00035E81">
        <w:trPr>
          <w:trHeight w:val="20"/>
        </w:trPr>
        <w:tc>
          <w:tcPr>
            <w:tcW w:w="1039" w:type="pct"/>
            <w:vMerge/>
            <w:vAlign w:val="center"/>
          </w:tcPr>
          <w:p w:rsidR="00035E81" w:rsidRPr="00CA79AB" w:rsidRDefault="00035E81" w:rsidP="00035E81">
            <w:pPr>
              <w:autoSpaceDE w:val="0"/>
              <w:autoSpaceDN w:val="0"/>
              <w:adjustRightInd w:val="0"/>
              <w:ind w:firstLine="567"/>
              <w:rPr>
                <w:rFonts w:eastAsia="Calibri"/>
                <w:sz w:val="24"/>
                <w:szCs w:val="24"/>
              </w:rPr>
            </w:pPr>
          </w:p>
        </w:tc>
        <w:tc>
          <w:tcPr>
            <w:tcW w:w="2602" w:type="pct"/>
            <w:gridSpan w:val="2"/>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 xml:space="preserve">3. Объем снижения потребления электроэнергии за период реализации Инвестиционной программы, тыс. </w:t>
            </w:r>
            <w:proofErr w:type="spellStart"/>
            <w:r w:rsidRPr="00CA79AB">
              <w:rPr>
                <w:rFonts w:eastAsia="Calibri"/>
                <w:sz w:val="24"/>
                <w:szCs w:val="24"/>
              </w:rPr>
              <w:t>КВтч</w:t>
            </w:r>
            <w:proofErr w:type="spellEnd"/>
            <w:r w:rsidRPr="00CA79AB">
              <w:rPr>
                <w:rFonts w:eastAsia="Calibri"/>
                <w:sz w:val="24"/>
                <w:szCs w:val="24"/>
              </w:rPr>
              <w:t>/год</w:t>
            </w:r>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0</w:t>
            </w:r>
          </w:p>
        </w:tc>
      </w:tr>
      <w:tr w:rsidR="00035E81" w:rsidRPr="00CA79AB" w:rsidTr="00035E81">
        <w:trPr>
          <w:trHeight w:val="20"/>
        </w:trPr>
        <w:tc>
          <w:tcPr>
            <w:tcW w:w="1039" w:type="pct"/>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5. Соотношение цены реализации мероприятий инвестиционной программы и эффективности (улучшения качества воды)</w:t>
            </w:r>
          </w:p>
        </w:tc>
        <w:tc>
          <w:tcPr>
            <w:tcW w:w="2602" w:type="pct"/>
            <w:gridSpan w:val="2"/>
            <w:vAlign w:val="center"/>
          </w:tcPr>
          <w:p w:rsidR="00035E81" w:rsidRPr="00CA79AB" w:rsidRDefault="00035E81" w:rsidP="00035E81">
            <w:pPr>
              <w:autoSpaceDE w:val="0"/>
              <w:autoSpaceDN w:val="0"/>
              <w:adjustRightInd w:val="0"/>
              <w:jc w:val="both"/>
              <w:rPr>
                <w:rFonts w:eastAsia="Calibri"/>
                <w:sz w:val="24"/>
                <w:szCs w:val="24"/>
              </w:rPr>
            </w:pPr>
            <w:r w:rsidRPr="00CA79AB">
              <w:rPr>
                <w:rFonts w:eastAsia="Calibri"/>
                <w:sz w:val="24"/>
                <w:szCs w:val="24"/>
              </w:rPr>
              <w:t>1. Доля расходов на оплату услуг в совокупном доходе населения, %</w:t>
            </w:r>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70</w:t>
            </w:r>
          </w:p>
        </w:tc>
      </w:tr>
      <w:tr w:rsidR="00035E81" w:rsidRPr="00CA79AB" w:rsidTr="00035E81">
        <w:trPr>
          <w:trHeight w:val="68"/>
        </w:trPr>
        <w:tc>
          <w:tcPr>
            <w:tcW w:w="1039" w:type="pct"/>
            <w:vMerge w:val="restart"/>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6. Иные показатели</w:t>
            </w:r>
          </w:p>
        </w:tc>
        <w:tc>
          <w:tcPr>
            <w:tcW w:w="1214" w:type="pct"/>
            <w:vMerge w:val="restart"/>
            <w:vAlign w:val="center"/>
          </w:tcPr>
          <w:p w:rsidR="00035E81" w:rsidRPr="00CA79AB" w:rsidRDefault="00035E81" w:rsidP="00035E81">
            <w:pPr>
              <w:autoSpaceDE w:val="0"/>
              <w:autoSpaceDN w:val="0"/>
              <w:adjustRightInd w:val="0"/>
              <w:rPr>
                <w:rFonts w:eastAsia="Calibri"/>
                <w:sz w:val="24"/>
                <w:szCs w:val="24"/>
              </w:rPr>
            </w:pPr>
            <w:r w:rsidRPr="00CA79AB">
              <w:rPr>
                <w:rFonts w:eastAsia="Calibri"/>
                <w:sz w:val="24"/>
                <w:szCs w:val="24"/>
              </w:rPr>
              <w:t>1. Удельное энергопотребление*</w:t>
            </w:r>
          </w:p>
        </w:tc>
        <w:tc>
          <w:tcPr>
            <w:tcW w:w="1387" w:type="pct"/>
            <w:vAlign w:val="center"/>
          </w:tcPr>
          <w:p w:rsidR="00035E81" w:rsidRPr="00CA79AB" w:rsidRDefault="00035E81" w:rsidP="00035E81">
            <w:pPr>
              <w:autoSpaceDE w:val="0"/>
              <w:autoSpaceDN w:val="0"/>
              <w:adjustRightInd w:val="0"/>
              <w:jc w:val="both"/>
              <w:rPr>
                <w:rFonts w:eastAsia="Calibri"/>
                <w:sz w:val="24"/>
                <w:szCs w:val="24"/>
                <w:lang w:eastAsia="en-US"/>
              </w:rPr>
            </w:pPr>
            <w:r w:rsidRPr="00CA79AB">
              <w:rPr>
                <w:rFonts w:eastAsia="Calibri"/>
                <w:sz w:val="24"/>
                <w:szCs w:val="24"/>
                <w:lang w:eastAsia="en-US"/>
              </w:rPr>
              <w:t>на водоподготовку 1 м</w:t>
            </w:r>
            <w:r w:rsidRPr="00CA79AB">
              <w:rPr>
                <w:rFonts w:eastAsia="Calibri"/>
                <w:sz w:val="24"/>
                <w:szCs w:val="24"/>
                <w:vertAlign w:val="superscript"/>
                <w:lang w:eastAsia="en-US"/>
              </w:rPr>
              <w:t>3</w:t>
            </w:r>
            <w:r w:rsidRPr="00CA79AB">
              <w:rPr>
                <w:rFonts w:eastAsia="Calibri"/>
                <w:sz w:val="24"/>
                <w:szCs w:val="24"/>
                <w:lang w:eastAsia="en-US"/>
              </w:rPr>
              <w:t xml:space="preserve"> воды – </w:t>
            </w:r>
            <w:proofErr w:type="spellStart"/>
            <w:r w:rsidRPr="00CA79AB">
              <w:rPr>
                <w:rFonts w:eastAsia="Calibri"/>
                <w:sz w:val="24"/>
                <w:szCs w:val="24"/>
                <w:lang w:eastAsia="en-US"/>
              </w:rPr>
              <w:t>кВтч</w:t>
            </w:r>
            <w:proofErr w:type="spellEnd"/>
            <w:r w:rsidRPr="00CA79AB">
              <w:rPr>
                <w:rFonts w:eastAsia="Calibri"/>
                <w:sz w:val="24"/>
                <w:szCs w:val="24"/>
                <w:lang w:eastAsia="en-US"/>
              </w:rPr>
              <w:t>/м</w:t>
            </w:r>
            <w:r w:rsidRPr="00CA79AB">
              <w:rPr>
                <w:rFonts w:eastAsia="Calibri"/>
                <w:sz w:val="24"/>
                <w:szCs w:val="24"/>
                <w:vertAlign w:val="superscript"/>
                <w:lang w:eastAsia="en-US"/>
              </w:rPr>
              <w:t>3</w:t>
            </w:r>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 xml:space="preserve">- </w:t>
            </w:r>
          </w:p>
        </w:tc>
      </w:tr>
      <w:tr w:rsidR="00035E81" w:rsidRPr="00CA79AB" w:rsidTr="00035E81">
        <w:trPr>
          <w:trHeight w:val="68"/>
        </w:trPr>
        <w:tc>
          <w:tcPr>
            <w:tcW w:w="1039" w:type="pct"/>
            <w:vMerge/>
            <w:vAlign w:val="center"/>
          </w:tcPr>
          <w:p w:rsidR="00035E81" w:rsidRPr="00CA79AB" w:rsidRDefault="00035E81" w:rsidP="00035E81">
            <w:pPr>
              <w:autoSpaceDE w:val="0"/>
              <w:autoSpaceDN w:val="0"/>
              <w:adjustRightInd w:val="0"/>
              <w:rPr>
                <w:rFonts w:eastAsia="Calibri"/>
                <w:sz w:val="24"/>
                <w:szCs w:val="24"/>
              </w:rPr>
            </w:pPr>
          </w:p>
        </w:tc>
        <w:tc>
          <w:tcPr>
            <w:tcW w:w="1214" w:type="pct"/>
            <w:vMerge/>
            <w:vAlign w:val="center"/>
          </w:tcPr>
          <w:p w:rsidR="00035E81" w:rsidRPr="00CA79AB" w:rsidRDefault="00035E81" w:rsidP="00035E81">
            <w:pPr>
              <w:autoSpaceDE w:val="0"/>
              <w:autoSpaceDN w:val="0"/>
              <w:adjustRightInd w:val="0"/>
              <w:rPr>
                <w:rFonts w:eastAsia="Calibri"/>
                <w:sz w:val="24"/>
                <w:szCs w:val="24"/>
              </w:rPr>
            </w:pPr>
          </w:p>
        </w:tc>
        <w:tc>
          <w:tcPr>
            <w:tcW w:w="1387" w:type="pct"/>
            <w:vAlign w:val="center"/>
          </w:tcPr>
          <w:p w:rsidR="00035E81" w:rsidRPr="00CA79AB" w:rsidRDefault="00035E81" w:rsidP="00035E81">
            <w:pPr>
              <w:autoSpaceDE w:val="0"/>
              <w:autoSpaceDN w:val="0"/>
              <w:adjustRightInd w:val="0"/>
              <w:jc w:val="both"/>
              <w:rPr>
                <w:rFonts w:eastAsia="Calibri"/>
                <w:sz w:val="24"/>
                <w:szCs w:val="24"/>
                <w:lang w:eastAsia="en-US"/>
              </w:rPr>
            </w:pPr>
            <w:r w:rsidRPr="00CA79AB">
              <w:rPr>
                <w:rFonts w:eastAsia="Calibri"/>
                <w:sz w:val="24"/>
                <w:szCs w:val="24"/>
                <w:lang w:eastAsia="en-US"/>
              </w:rPr>
              <w:t>на подачу 1 м</w:t>
            </w:r>
            <w:r w:rsidRPr="00CA79AB">
              <w:rPr>
                <w:rFonts w:eastAsia="Calibri"/>
                <w:sz w:val="24"/>
                <w:szCs w:val="24"/>
                <w:vertAlign w:val="superscript"/>
                <w:lang w:eastAsia="en-US"/>
              </w:rPr>
              <w:t>3</w:t>
            </w:r>
            <w:r w:rsidRPr="00CA79AB">
              <w:rPr>
                <w:rFonts w:eastAsia="Calibri"/>
                <w:sz w:val="24"/>
                <w:szCs w:val="24"/>
                <w:lang w:eastAsia="en-US"/>
              </w:rPr>
              <w:t xml:space="preserve"> воды – </w:t>
            </w:r>
            <w:proofErr w:type="spellStart"/>
            <w:r w:rsidRPr="00CA79AB">
              <w:rPr>
                <w:rFonts w:eastAsia="Calibri"/>
                <w:sz w:val="24"/>
                <w:szCs w:val="24"/>
                <w:lang w:eastAsia="en-US"/>
              </w:rPr>
              <w:t>кВтч</w:t>
            </w:r>
            <w:proofErr w:type="spellEnd"/>
            <w:r w:rsidRPr="00CA79AB">
              <w:rPr>
                <w:rFonts w:eastAsia="Calibri"/>
                <w:sz w:val="24"/>
                <w:szCs w:val="24"/>
                <w:lang w:eastAsia="en-US"/>
              </w:rPr>
              <w:t>/м</w:t>
            </w:r>
            <w:r w:rsidRPr="00CA79AB">
              <w:rPr>
                <w:rFonts w:eastAsia="Calibri"/>
                <w:sz w:val="24"/>
                <w:szCs w:val="24"/>
                <w:vertAlign w:val="superscript"/>
                <w:lang w:eastAsia="en-US"/>
              </w:rPr>
              <w:t>3</w:t>
            </w:r>
          </w:p>
        </w:tc>
        <w:tc>
          <w:tcPr>
            <w:tcW w:w="1359" w:type="pct"/>
            <w:vAlign w:val="center"/>
          </w:tcPr>
          <w:p w:rsidR="00035E81" w:rsidRPr="00CA79AB" w:rsidRDefault="00035E81" w:rsidP="00035E81">
            <w:pPr>
              <w:autoSpaceDE w:val="0"/>
              <w:autoSpaceDN w:val="0"/>
              <w:adjustRightInd w:val="0"/>
              <w:jc w:val="center"/>
              <w:rPr>
                <w:rFonts w:eastAsia="Calibri"/>
                <w:sz w:val="24"/>
                <w:szCs w:val="24"/>
              </w:rPr>
            </w:pPr>
            <w:r w:rsidRPr="00CA79AB">
              <w:rPr>
                <w:rFonts w:eastAsia="Calibri"/>
                <w:sz w:val="24"/>
                <w:szCs w:val="24"/>
              </w:rPr>
              <w:t>3,1</w:t>
            </w:r>
          </w:p>
        </w:tc>
      </w:tr>
    </w:tbl>
    <w:p w:rsidR="00035E81" w:rsidRPr="00CA79AB" w:rsidRDefault="00035E81" w:rsidP="00CA79AB">
      <w:pPr>
        <w:keepNext/>
        <w:keepLines/>
        <w:numPr>
          <w:ilvl w:val="2"/>
          <w:numId w:val="1"/>
        </w:numPr>
        <w:ind w:left="0" w:firstLine="624"/>
        <w:jc w:val="both"/>
        <w:outlineLvl w:val="1"/>
        <w:rPr>
          <w:b/>
          <w:bCs/>
          <w:sz w:val="28"/>
          <w:szCs w:val="28"/>
          <w:lang w:eastAsia="en-US"/>
        </w:rPr>
      </w:pPr>
      <w:bookmarkStart w:id="34" w:name="_Toc380482133"/>
      <w:bookmarkStart w:id="35" w:name="_Toc61521823"/>
      <w:r w:rsidRPr="00CA79AB">
        <w:rPr>
          <w:b/>
          <w:bCs/>
          <w:sz w:val="28"/>
          <w:szCs w:val="28"/>
          <w:lang w:eastAsia="en-US"/>
        </w:rPr>
        <w:t xml:space="preserve">Различные сценарии развития централизованных систем водоснабжения в зависимости от сценариев развития </w:t>
      </w:r>
      <w:bookmarkEnd w:id="34"/>
      <w:r w:rsidRPr="00CA79AB">
        <w:rPr>
          <w:b/>
          <w:bCs/>
          <w:sz w:val="28"/>
          <w:szCs w:val="28"/>
          <w:lang w:eastAsia="en-US"/>
        </w:rPr>
        <w:t>сельского поселения «Вольдино»</w:t>
      </w:r>
      <w:bookmarkEnd w:id="35"/>
    </w:p>
    <w:p w:rsidR="00035E81" w:rsidRPr="00CA79AB" w:rsidRDefault="00035E81" w:rsidP="00CA79AB">
      <w:pPr>
        <w:autoSpaceDE w:val="0"/>
        <w:autoSpaceDN w:val="0"/>
        <w:adjustRightInd w:val="0"/>
        <w:ind w:firstLine="624"/>
        <w:jc w:val="both"/>
        <w:rPr>
          <w:rFonts w:eastAsia="Calibri"/>
          <w:sz w:val="28"/>
          <w:szCs w:val="28"/>
          <w:lang w:eastAsia="en-US"/>
        </w:rPr>
      </w:pPr>
      <w:bookmarkStart w:id="36" w:name="_Toc380482134"/>
      <w:r w:rsidRPr="00CA79AB">
        <w:rPr>
          <w:rFonts w:eastAsia="Calibri"/>
          <w:sz w:val="28"/>
          <w:szCs w:val="28"/>
          <w:lang w:eastAsia="en-US"/>
        </w:rPr>
        <w:t xml:space="preserve">Согласно информации предоставленной администрацией </w:t>
      </w:r>
      <w:r w:rsidRPr="00CA79AB">
        <w:rPr>
          <w:rFonts w:eastAsia="Calibri"/>
          <w:sz w:val="28"/>
          <w:szCs w:val="28"/>
        </w:rPr>
        <w:t>СП «Вольдино»</w:t>
      </w:r>
      <w:r w:rsidRPr="00CA79AB">
        <w:rPr>
          <w:rFonts w:eastAsia="Calibri"/>
          <w:sz w:val="28"/>
          <w:szCs w:val="28"/>
          <w:lang w:eastAsia="en-US"/>
        </w:rPr>
        <w:t>, развитие систем водоснабжения учитывает улучшение качества жизни населения, строительство новых водопроводных сетей на  территории сельского поселения и предусматривает:</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xml:space="preserve">1. </w:t>
      </w:r>
      <w:r w:rsidRPr="00CA79AB">
        <w:rPr>
          <w:rFonts w:eastAsia="Calibri"/>
          <w:color w:val="000000"/>
          <w:sz w:val="28"/>
          <w:szCs w:val="28"/>
        </w:rPr>
        <w:t>пст. Ягкедж</w:t>
      </w:r>
      <w:r w:rsidRPr="00CA79AB">
        <w:rPr>
          <w:rFonts w:eastAsia="Calibri"/>
          <w:sz w:val="28"/>
          <w:szCs w:val="28"/>
          <w:lang w:eastAsia="en-US"/>
        </w:rPr>
        <w:t>:</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Замена участка ветхих водопроводных сетей - 1781 м.,</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Капитальный ремонт водопроводных сетей, устройство водопроводных колодцев;</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xml:space="preserve">- Замена запорно-регулирующей арматуры – шаровые краны: </w:t>
      </w:r>
      <w:r w:rsidRPr="00CA79AB">
        <w:rPr>
          <w:rFonts w:eastAsia="Calibri"/>
          <w:sz w:val="28"/>
          <w:szCs w:val="28"/>
          <w:lang w:val="en-US" w:eastAsia="en-US"/>
        </w:rPr>
        <w:t>d</w:t>
      </w:r>
      <w:r w:rsidRPr="00CA79AB">
        <w:rPr>
          <w:rFonts w:eastAsia="Calibri"/>
          <w:sz w:val="28"/>
          <w:szCs w:val="28"/>
          <w:lang w:eastAsia="en-US"/>
        </w:rPr>
        <w:t xml:space="preserve">50 – 6 шт.; </w:t>
      </w:r>
      <w:r w:rsidRPr="00CA79AB">
        <w:rPr>
          <w:rFonts w:eastAsia="Calibri"/>
          <w:sz w:val="28"/>
          <w:szCs w:val="28"/>
          <w:lang w:val="en-US" w:eastAsia="en-US"/>
        </w:rPr>
        <w:t>d</w:t>
      </w:r>
      <w:r w:rsidRPr="00CA79AB">
        <w:rPr>
          <w:rFonts w:eastAsia="Calibri"/>
          <w:sz w:val="28"/>
          <w:szCs w:val="28"/>
          <w:lang w:eastAsia="en-US"/>
        </w:rPr>
        <w:t>25–24шт.</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капитальный ремонт водоразборных будок – 4 шт.</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lastRenderedPageBreak/>
        <w:t xml:space="preserve">- строительство водопроводных сетей в пст. Ягкедж и д. </w:t>
      </w:r>
      <w:proofErr w:type="spellStart"/>
      <w:r w:rsidRPr="00CA79AB">
        <w:rPr>
          <w:rFonts w:eastAsia="Calibri"/>
          <w:sz w:val="28"/>
          <w:szCs w:val="28"/>
          <w:lang w:eastAsia="en-US"/>
        </w:rPr>
        <w:t>Пузла</w:t>
      </w:r>
      <w:proofErr w:type="spellEnd"/>
      <w:r w:rsidRPr="00CA79AB">
        <w:rPr>
          <w:rFonts w:eastAsia="Calibri"/>
          <w:sz w:val="28"/>
          <w:szCs w:val="28"/>
          <w:lang w:eastAsia="en-US"/>
        </w:rPr>
        <w:t xml:space="preserve"> общей протяженностью 1280 м.</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в качестве наружного пожаротушения использовать существующие и проектируемые пожарные водоемы, на внутреннее пожаротушение запас воды храниться в баке водонапорных башен.</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xml:space="preserve">2. </w:t>
      </w:r>
      <w:proofErr w:type="gramStart"/>
      <w:r w:rsidRPr="00CA79AB">
        <w:rPr>
          <w:rFonts w:eastAsia="Calibri"/>
          <w:sz w:val="28"/>
          <w:szCs w:val="28"/>
          <w:lang w:eastAsia="en-US"/>
        </w:rPr>
        <w:t>В</w:t>
      </w:r>
      <w:proofErr w:type="gramEnd"/>
      <w:r w:rsidRPr="00CA79AB">
        <w:rPr>
          <w:rFonts w:eastAsia="Calibri"/>
          <w:sz w:val="28"/>
          <w:szCs w:val="28"/>
          <w:lang w:eastAsia="en-US"/>
        </w:rPr>
        <w:t xml:space="preserve"> </w:t>
      </w:r>
      <w:proofErr w:type="gramStart"/>
      <w:r w:rsidRPr="00CA79AB">
        <w:rPr>
          <w:rFonts w:eastAsia="Calibri"/>
          <w:sz w:val="28"/>
          <w:szCs w:val="28"/>
          <w:lang w:eastAsia="en-US"/>
        </w:rPr>
        <w:t>с</w:t>
      </w:r>
      <w:proofErr w:type="gramEnd"/>
      <w:r w:rsidRPr="00CA79AB">
        <w:rPr>
          <w:rFonts w:eastAsia="Calibri"/>
          <w:sz w:val="28"/>
          <w:szCs w:val="28"/>
          <w:lang w:eastAsia="en-US"/>
        </w:rPr>
        <w:t>. Вольдино источником водоснабжения остаются шахтные колодцы и единичные скважины.</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 xml:space="preserve">3. Для очистки воды из скважины установить сменные и многократно регенерируемые фильтры – картриджи. Фильтры изготавливаются из новых пленочно-тканевых материалов и предназначены для очистки артезианских и поверхностных вод. Фильтры устанавливаются на устье </w:t>
      </w:r>
      <w:proofErr w:type="spellStart"/>
      <w:r w:rsidRPr="00CA79AB">
        <w:rPr>
          <w:rFonts w:eastAsia="Calibri"/>
          <w:sz w:val="28"/>
          <w:szCs w:val="28"/>
          <w:lang w:eastAsia="en-US"/>
        </w:rPr>
        <w:t>артскважины</w:t>
      </w:r>
      <w:proofErr w:type="spellEnd"/>
      <w:r w:rsidRPr="00CA79AB">
        <w:rPr>
          <w:rFonts w:eastAsia="Calibri"/>
          <w:sz w:val="28"/>
          <w:szCs w:val="28"/>
          <w:lang w:eastAsia="en-US"/>
        </w:rPr>
        <w:t xml:space="preserve">. </w:t>
      </w:r>
    </w:p>
    <w:p w:rsidR="00035E81" w:rsidRPr="00CA79AB" w:rsidRDefault="00035E81" w:rsidP="00CA79AB">
      <w:pPr>
        <w:ind w:firstLine="624"/>
        <w:jc w:val="both"/>
        <w:rPr>
          <w:rFonts w:eastAsia="Calibri"/>
          <w:sz w:val="28"/>
          <w:szCs w:val="28"/>
          <w:lang w:eastAsia="en-US"/>
        </w:rPr>
      </w:pPr>
      <w:r w:rsidRPr="00CA79AB">
        <w:rPr>
          <w:rFonts w:eastAsia="Calibri"/>
          <w:sz w:val="28"/>
          <w:szCs w:val="28"/>
          <w:lang w:eastAsia="en-US"/>
        </w:rPr>
        <w:t>4. Для очистки воды из шахтных колодцев  установить бытовые фильтры непосредственно у населения.</w:t>
      </w:r>
    </w:p>
    <w:p w:rsidR="00035E81" w:rsidRPr="00CA79AB" w:rsidRDefault="00035E81" w:rsidP="00CA79AB">
      <w:pPr>
        <w:ind w:firstLine="624"/>
        <w:jc w:val="both"/>
        <w:rPr>
          <w:rFonts w:eastAsia="Calibri"/>
          <w:sz w:val="28"/>
          <w:szCs w:val="28"/>
          <w:highlight w:val="yellow"/>
        </w:rPr>
      </w:pPr>
    </w:p>
    <w:p w:rsidR="00035E81" w:rsidRPr="00035E81" w:rsidRDefault="00035E81" w:rsidP="00CA79AB">
      <w:pPr>
        <w:spacing w:after="200" w:line="276" w:lineRule="auto"/>
        <w:jc w:val="center"/>
        <w:rPr>
          <w:b/>
          <w:bCs/>
          <w:sz w:val="24"/>
          <w:szCs w:val="24"/>
          <w:lang w:eastAsia="en-US"/>
        </w:rPr>
      </w:pPr>
      <w:bookmarkStart w:id="37" w:name="_Toc61521824"/>
      <w:r w:rsidRPr="00035E81">
        <w:rPr>
          <w:b/>
          <w:bCs/>
          <w:sz w:val="24"/>
          <w:szCs w:val="24"/>
          <w:lang w:eastAsia="en-US"/>
        </w:rPr>
        <w:t>БАЛАНС ВОДОСНАБЖЕНИЯ И ПОТРЕБЛЕНИЯ ГОРЯЧЕЙ, ПИТЬЕВОЙ, ТЕХНИЧЕСКОЙ ВОДЫ</w:t>
      </w:r>
      <w:bookmarkEnd w:id="36"/>
      <w:bookmarkEnd w:id="37"/>
    </w:p>
    <w:p w:rsidR="00035E81" w:rsidRPr="00CA79AB" w:rsidRDefault="00035E81" w:rsidP="00CA79AB">
      <w:pPr>
        <w:keepNext/>
        <w:keepLines/>
        <w:numPr>
          <w:ilvl w:val="2"/>
          <w:numId w:val="1"/>
        </w:numPr>
        <w:ind w:left="0" w:firstLine="710"/>
        <w:jc w:val="both"/>
        <w:outlineLvl w:val="1"/>
        <w:rPr>
          <w:b/>
          <w:bCs/>
          <w:sz w:val="28"/>
          <w:szCs w:val="28"/>
          <w:lang w:eastAsia="en-US"/>
        </w:rPr>
      </w:pPr>
      <w:bookmarkStart w:id="38" w:name="_Toc360699221"/>
      <w:bookmarkStart w:id="39" w:name="_Toc360699607"/>
      <w:bookmarkStart w:id="40" w:name="_Toc360699993"/>
      <w:bookmarkStart w:id="41" w:name="_Toc380482135"/>
      <w:bookmarkStart w:id="42" w:name="_Toc61521825"/>
      <w:r w:rsidRPr="00CA79AB">
        <w:rPr>
          <w:b/>
          <w:bCs/>
          <w:sz w:val="28"/>
          <w:szCs w:val="28"/>
          <w:lang w:eastAsia="en-US"/>
        </w:rPr>
        <w:t>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bookmarkEnd w:id="38"/>
      <w:bookmarkEnd w:id="39"/>
      <w:bookmarkEnd w:id="40"/>
      <w:bookmarkEnd w:id="41"/>
      <w:bookmarkEnd w:id="42"/>
    </w:p>
    <w:p w:rsidR="00035E81" w:rsidRPr="00CA79AB" w:rsidRDefault="00035E81" w:rsidP="00CA79AB">
      <w:pPr>
        <w:ind w:firstLine="710"/>
        <w:jc w:val="both"/>
        <w:rPr>
          <w:rFonts w:eastAsia="Calibri"/>
          <w:sz w:val="28"/>
          <w:szCs w:val="28"/>
          <w:lang w:eastAsia="en-US"/>
        </w:rPr>
      </w:pPr>
      <w:r w:rsidRPr="00CA79AB">
        <w:rPr>
          <w:rFonts w:eastAsia="Calibri"/>
          <w:sz w:val="28"/>
          <w:szCs w:val="28"/>
          <w:lang w:eastAsia="en-US"/>
        </w:rPr>
        <w:t xml:space="preserve">Общий водный баланс подачи и реализации воды сельского поселения «Вольдино»» представлен в таблице 1.3.1. </w:t>
      </w:r>
    </w:p>
    <w:p w:rsidR="00035E81" w:rsidRPr="00035E81" w:rsidRDefault="00035E81" w:rsidP="00035E81">
      <w:pPr>
        <w:spacing w:after="120" w:line="276" w:lineRule="auto"/>
        <w:ind w:firstLine="567"/>
        <w:jc w:val="right"/>
        <w:rPr>
          <w:rFonts w:eastAsia="Calibri"/>
          <w:sz w:val="24"/>
          <w:szCs w:val="24"/>
          <w:lang w:eastAsia="en-US"/>
        </w:rPr>
      </w:pPr>
      <w:r w:rsidRPr="00035E81">
        <w:rPr>
          <w:rFonts w:eastAsia="Calibri"/>
          <w:sz w:val="24"/>
          <w:szCs w:val="24"/>
          <w:lang w:eastAsia="en-US"/>
        </w:rPr>
        <w:t>Таблица 1.3.1</w:t>
      </w:r>
    </w:p>
    <w:tbl>
      <w:tblPr>
        <w:tblStyle w:val="1c"/>
        <w:tblW w:w="9305" w:type="dxa"/>
        <w:tblInd w:w="108" w:type="dxa"/>
        <w:tblLayout w:type="fixed"/>
        <w:tblLook w:val="04A0" w:firstRow="1" w:lastRow="0" w:firstColumn="1" w:lastColumn="0" w:noHBand="0" w:noVBand="1"/>
      </w:tblPr>
      <w:tblGrid>
        <w:gridCol w:w="658"/>
        <w:gridCol w:w="3827"/>
        <w:gridCol w:w="1276"/>
        <w:gridCol w:w="992"/>
        <w:gridCol w:w="993"/>
        <w:gridCol w:w="1559"/>
      </w:tblGrid>
      <w:tr w:rsidR="00035E81" w:rsidRPr="00CA79AB" w:rsidTr="00035E81">
        <w:trPr>
          <w:trHeight w:val="167"/>
        </w:trPr>
        <w:tc>
          <w:tcPr>
            <w:tcW w:w="658" w:type="dxa"/>
            <w:vMerge w:val="restart"/>
            <w:tcMar>
              <w:left w:w="57" w:type="dxa"/>
              <w:right w:w="57" w:type="dxa"/>
            </w:tcMar>
            <w:vAlign w:val="center"/>
          </w:tcPr>
          <w:p w:rsidR="00035E81" w:rsidRPr="00CA79AB" w:rsidRDefault="00035E81" w:rsidP="00035E81">
            <w:pPr>
              <w:jc w:val="center"/>
              <w:rPr>
                <w:rFonts w:eastAsia="Calibri"/>
                <w:b/>
                <w:sz w:val="24"/>
                <w:szCs w:val="24"/>
                <w:lang w:eastAsia="en-US"/>
              </w:rPr>
            </w:pPr>
            <w:r w:rsidRPr="00CA79AB">
              <w:rPr>
                <w:rFonts w:eastAsia="Calibri"/>
                <w:b/>
                <w:sz w:val="24"/>
                <w:szCs w:val="24"/>
                <w:lang w:eastAsia="en-US"/>
              </w:rPr>
              <w:t xml:space="preserve">№ </w:t>
            </w:r>
            <w:proofErr w:type="gramStart"/>
            <w:r w:rsidRPr="00CA79AB">
              <w:rPr>
                <w:rFonts w:eastAsia="Calibri"/>
                <w:b/>
                <w:sz w:val="24"/>
                <w:szCs w:val="24"/>
                <w:lang w:eastAsia="en-US"/>
              </w:rPr>
              <w:t>п</w:t>
            </w:r>
            <w:proofErr w:type="gramEnd"/>
            <w:r w:rsidRPr="00CA79AB">
              <w:rPr>
                <w:rFonts w:eastAsia="Calibri"/>
                <w:b/>
                <w:sz w:val="24"/>
                <w:szCs w:val="24"/>
                <w:lang w:eastAsia="en-US"/>
              </w:rPr>
              <w:t>/п</w:t>
            </w:r>
          </w:p>
        </w:tc>
        <w:tc>
          <w:tcPr>
            <w:tcW w:w="3827" w:type="dxa"/>
            <w:vMerge w:val="restart"/>
            <w:tcMar>
              <w:left w:w="57" w:type="dxa"/>
              <w:right w:w="57" w:type="dxa"/>
            </w:tcMar>
            <w:vAlign w:val="center"/>
          </w:tcPr>
          <w:p w:rsidR="00035E81" w:rsidRPr="00CA79AB" w:rsidRDefault="00035E81" w:rsidP="00035E81">
            <w:pPr>
              <w:ind w:firstLine="567"/>
              <w:jc w:val="center"/>
              <w:rPr>
                <w:rFonts w:eastAsia="Calibri"/>
                <w:b/>
                <w:sz w:val="24"/>
                <w:szCs w:val="24"/>
                <w:lang w:eastAsia="en-US"/>
              </w:rPr>
            </w:pPr>
            <w:r w:rsidRPr="00CA79AB">
              <w:rPr>
                <w:rFonts w:eastAsia="Calibri"/>
                <w:b/>
                <w:sz w:val="24"/>
                <w:szCs w:val="24"/>
                <w:lang w:eastAsia="en-US"/>
              </w:rPr>
              <w:t>Наименование показателя</w:t>
            </w:r>
          </w:p>
        </w:tc>
        <w:tc>
          <w:tcPr>
            <w:tcW w:w="1276" w:type="dxa"/>
            <w:vMerge w:val="restart"/>
            <w:tcMar>
              <w:left w:w="57" w:type="dxa"/>
              <w:right w:w="57" w:type="dxa"/>
            </w:tcMar>
            <w:vAlign w:val="center"/>
          </w:tcPr>
          <w:p w:rsidR="00035E81" w:rsidRPr="00CA79AB" w:rsidRDefault="00035E81" w:rsidP="00035E81">
            <w:pPr>
              <w:jc w:val="center"/>
              <w:rPr>
                <w:rFonts w:eastAsia="Calibri"/>
                <w:b/>
                <w:sz w:val="24"/>
                <w:szCs w:val="24"/>
                <w:lang w:eastAsia="en-US"/>
              </w:rPr>
            </w:pPr>
            <w:proofErr w:type="spellStart"/>
            <w:r w:rsidRPr="00CA79AB">
              <w:rPr>
                <w:rFonts w:eastAsia="Calibri"/>
                <w:b/>
                <w:sz w:val="24"/>
                <w:szCs w:val="24"/>
                <w:lang w:eastAsia="en-US"/>
              </w:rPr>
              <w:t>Ед</w:t>
            </w:r>
            <w:proofErr w:type="gramStart"/>
            <w:r w:rsidRPr="00CA79AB">
              <w:rPr>
                <w:rFonts w:eastAsia="Calibri"/>
                <w:b/>
                <w:sz w:val="24"/>
                <w:szCs w:val="24"/>
                <w:lang w:eastAsia="en-US"/>
              </w:rPr>
              <w:t>.и</w:t>
            </w:r>
            <w:proofErr w:type="gramEnd"/>
            <w:r w:rsidRPr="00CA79AB">
              <w:rPr>
                <w:rFonts w:eastAsia="Calibri"/>
                <w:b/>
                <w:sz w:val="24"/>
                <w:szCs w:val="24"/>
                <w:lang w:eastAsia="en-US"/>
              </w:rPr>
              <w:t>зм</w:t>
            </w:r>
            <w:proofErr w:type="spellEnd"/>
            <w:r w:rsidRPr="00CA79AB">
              <w:rPr>
                <w:rFonts w:eastAsia="Calibri"/>
                <w:b/>
                <w:sz w:val="24"/>
                <w:szCs w:val="24"/>
                <w:lang w:eastAsia="en-US"/>
              </w:rPr>
              <w:t>.</w:t>
            </w:r>
          </w:p>
        </w:tc>
        <w:tc>
          <w:tcPr>
            <w:tcW w:w="3544" w:type="dxa"/>
            <w:gridSpan w:val="3"/>
            <w:vAlign w:val="center"/>
          </w:tcPr>
          <w:p w:rsidR="00035E81" w:rsidRPr="00CA79AB" w:rsidRDefault="00035E81" w:rsidP="00035E81">
            <w:pPr>
              <w:ind w:firstLine="567"/>
              <w:jc w:val="center"/>
              <w:rPr>
                <w:rFonts w:eastAsia="Calibri"/>
                <w:b/>
                <w:sz w:val="24"/>
                <w:szCs w:val="24"/>
                <w:lang w:eastAsia="en-US"/>
              </w:rPr>
            </w:pPr>
            <w:r w:rsidRPr="00CA79AB">
              <w:rPr>
                <w:rFonts w:eastAsia="Calibri"/>
                <w:b/>
                <w:sz w:val="24"/>
                <w:szCs w:val="24"/>
                <w:lang w:eastAsia="en-US"/>
              </w:rPr>
              <w:t>2019 год</w:t>
            </w:r>
          </w:p>
        </w:tc>
      </w:tr>
      <w:tr w:rsidR="00035E81" w:rsidRPr="00CA79AB" w:rsidTr="00035E81">
        <w:trPr>
          <w:trHeight w:val="136"/>
        </w:trPr>
        <w:tc>
          <w:tcPr>
            <w:tcW w:w="658" w:type="dxa"/>
            <w:vMerge/>
            <w:tcMar>
              <w:left w:w="57" w:type="dxa"/>
              <w:right w:w="57" w:type="dxa"/>
            </w:tcMar>
            <w:vAlign w:val="center"/>
          </w:tcPr>
          <w:p w:rsidR="00035E81" w:rsidRPr="00CA79AB" w:rsidRDefault="00035E81" w:rsidP="00035E81">
            <w:pPr>
              <w:jc w:val="center"/>
              <w:rPr>
                <w:rFonts w:eastAsia="Calibri"/>
                <w:b/>
                <w:sz w:val="24"/>
                <w:szCs w:val="24"/>
                <w:lang w:eastAsia="en-US"/>
              </w:rPr>
            </w:pPr>
          </w:p>
        </w:tc>
        <w:tc>
          <w:tcPr>
            <w:tcW w:w="3827" w:type="dxa"/>
            <w:vMerge/>
            <w:tcMar>
              <w:left w:w="57" w:type="dxa"/>
              <w:right w:w="57" w:type="dxa"/>
            </w:tcMar>
            <w:vAlign w:val="center"/>
          </w:tcPr>
          <w:p w:rsidR="00035E81" w:rsidRPr="00CA79AB" w:rsidRDefault="00035E81" w:rsidP="00035E81">
            <w:pPr>
              <w:ind w:firstLine="567"/>
              <w:jc w:val="center"/>
              <w:rPr>
                <w:rFonts w:eastAsia="Calibri"/>
                <w:b/>
                <w:sz w:val="24"/>
                <w:szCs w:val="24"/>
                <w:lang w:eastAsia="en-US"/>
              </w:rPr>
            </w:pPr>
          </w:p>
        </w:tc>
        <w:tc>
          <w:tcPr>
            <w:tcW w:w="1276" w:type="dxa"/>
            <w:vMerge/>
            <w:tcMar>
              <w:left w:w="57" w:type="dxa"/>
              <w:right w:w="57" w:type="dxa"/>
            </w:tcMar>
            <w:vAlign w:val="center"/>
          </w:tcPr>
          <w:p w:rsidR="00035E81" w:rsidRPr="00CA79AB" w:rsidRDefault="00035E81" w:rsidP="00035E81">
            <w:pPr>
              <w:jc w:val="center"/>
              <w:rPr>
                <w:rFonts w:eastAsia="Calibri"/>
                <w:b/>
                <w:sz w:val="24"/>
                <w:szCs w:val="24"/>
                <w:lang w:eastAsia="en-US"/>
              </w:rPr>
            </w:pPr>
          </w:p>
        </w:tc>
        <w:tc>
          <w:tcPr>
            <w:tcW w:w="992" w:type="dxa"/>
            <w:vAlign w:val="center"/>
          </w:tcPr>
          <w:p w:rsidR="00035E81" w:rsidRPr="00CA79AB" w:rsidRDefault="00035E81" w:rsidP="00035E81">
            <w:pPr>
              <w:jc w:val="center"/>
              <w:rPr>
                <w:rFonts w:eastAsia="Calibri"/>
                <w:b/>
                <w:sz w:val="24"/>
                <w:szCs w:val="24"/>
                <w:lang w:eastAsia="en-US"/>
              </w:rPr>
            </w:pPr>
            <w:r w:rsidRPr="00CA79AB">
              <w:rPr>
                <w:rFonts w:eastAsia="Calibri"/>
                <w:b/>
                <w:sz w:val="24"/>
                <w:szCs w:val="24"/>
                <w:lang w:eastAsia="en-US"/>
              </w:rPr>
              <w:t>ХВС</w:t>
            </w:r>
          </w:p>
        </w:tc>
        <w:tc>
          <w:tcPr>
            <w:tcW w:w="993" w:type="dxa"/>
            <w:vAlign w:val="center"/>
          </w:tcPr>
          <w:p w:rsidR="00035E81" w:rsidRPr="00CA79AB" w:rsidRDefault="00035E81" w:rsidP="00035E81">
            <w:pPr>
              <w:jc w:val="center"/>
              <w:rPr>
                <w:rFonts w:eastAsia="Calibri"/>
                <w:b/>
                <w:sz w:val="24"/>
                <w:szCs w:val="24"/>
                <w:lang w:eastAsia="en-US"/>
              </w:rPr>
            </w:pPr>
            <w:r w:rsidRPr="00CA79AB">
              <w:rPr>
                <w:rFonts w:eastAsia="Calibri"/>
                <w:b/>
                <w:sz w:val="24"/>
                <w:szCs w:val="24"/>
                <w:lang w:eastAsia="en-US"/>
              </w:rPr>
              <w:t>ГВС</w:t>
            </w:r>
          </w:p>
        </w:tc>
        <w:tc>
          <w:tcPr>
            <w:tcW w:w="1559" w:type="dxa"/>
            <w:vAlign w:val="center"/>
          </w:tcPr>
          <w:p w:rsidR="00035E81" w:rsidRPr="00CA79AB" w:rsidRDefault="00035E81" w:rsidP="00035E81">
            <w:pPr>
              <w:ind w:firstLine="33"/>
              <w:jc w:val="center"/>
              <w:rPr>
                <w:rFonts w:eastAsia="Calibri"/>
                <w:b/>
                <w:sz w:val="24"/>
                <w:szCs w:val="24"/>
                <w:lang w:eastAsia="en-US"/>
              </w:rPr>
            </w:pPr>
            <w:proofErr w:type="spellStart"/>
            <w:r w:rsidRPr="00CA79AB">
              <w:rPr>
                <w:rFonts w:eastAsia="Calibri"/>
                <w:b/>
                <w:sz w:val="24"/>
                <w:szCs w:val="24"/>
                <w:lang w:eastAsia="en-US"/>
              </w:rPr>
              <w:t>Технич</w:t>
            </w:r>
            <w:proofErr w:type="spellEnd"/>
            <w:r w:rsidRPr="00CA79AB">
              <w:rPr>
                <w:rFonts w:eastAsia="Calibri"/>
                <w:b/>
                <w:sz w:val="24"/>
                <w:szCs w:val="24"/>
                <w:lang w:eastAsia="en-US"/>
              </w:rPr>
              <w:t>.</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1</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Поднято воды, всего</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7,373</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p>
        </w:tc>
        <w:tc>
          <w:tcPr>
            <w:tcW w:w="8647" w:type="dxa"/>
            <w:gridSpan w:val="5"/>
            <w:tcMar>
              <w:left w:w="57" w:type="dxa"/>
              <w:right w:w="57" w:type="dxa"/>
            </w:tcMar>
            <w:vAlign w:val="center"/>
          </w:tcPr>
          <w:p w:rsidR="00035E81" w:rsidRPr="00CA79AB" w:rsidRDefault="00035E81" w:rsidP="00035E81">
            <w:pPr>
              <w:ind w:firstLine="33"/>
              <w:jc w:val="both"/>
              <w:rPr>
                <w:rFonts w:eastAsia="Calibri"/>
                <w:sz w:val="24"/>
                <w:szCs w:val="24"/>
                <w:lang w:eastAsia="en-US"/>
              </w:rPr>
            </w:pPr>
            <w:r w:rsidRPr="00CA79AB">
              <w:rPr>
                <w:rFonts w:eastAsia="Calibri"/>
                <w:sz w:val="24"/>
                <w:szCs w:val="24"/>
                <w:lang w:eastAsia="en-US"/>
              </w:rPr>
              <w:t xml:space="preserve">в </w:t>
            </w:r>
            <w:proofErr w:type="spellStart"/>
            <w:r w:rsidRPr="00CA79AB">
              <w:rPr>
                <w:rFonts w:eastAsia="Calibri"/>
                <w:sz w:val="24"/>
                <w:szCs w:val="24"/>
                <w:lang w:eastAsia="en-US"/>
              </w:rPr>
              <w:t>т.ч</w:t>
            </w:r>
            <w:proofErr w:type="spellEnd"/>
            <w:r w:rsidRPr="00CA79AB">
              <w:rPr>
                <w:rFonts w:eastAsia="Calibri"/>
                <w:sz w:val="24"/>
                <w:szCs w:val="24"/>
                <w:lang w:eastAsia="en-US"/>
              </w:rPr>
              <w:t>.</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1.1</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-из  поверхностных источников</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1.2</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-из подземных источников</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7,373</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2</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Пропущено воды через очистные сооружения водозабора</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0</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3</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Расходы на технологические нужды водоснабжения</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0</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4</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Получено воды со стороны</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0</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5</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Потери воды в сетях</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1,460</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6</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Полезный отпуск воды</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5,913</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p>
        </w:tc>
        <w:tc>
          <w:tcPr>
            <w:tcW w:w="8647" w:type="dxa"/>
            <w:gridSpan w:val="5"/>
            <w:tcMar>
              <w:left w:w="57" w:type="dxa"/>
              <w:right w:w="57" w:type="dxa"/>
            </w:tcMar>
            <w:vAlign w:val="center"/>
          </w:tcPr>
          <w:p w:rsidR="00035E81" w:rsidRPr="00CA79AB" w:rsidRDefault="00035E81" w:rsidP="00035E81">
            <w:pPr>
              <w:ind w:firstLine="33"/>
              <w:jc w:val="both"/>
              <w:rPr>
                <w:rFonts w:eastAsia="Calibri"/>
                <w:sz w:val="24"/>
                <w:szCs w:val="24"/>
                <w:lang w:eastAsia="en-US"/>
              </w:rPr>
            </w:pPr>
            <w:r w:rsidRPr="00CA79AB">
              <w:rPr>
                <w:rFonts w:eastAsia="Calibri"/>
                <w:sz w:val="24"/>
                <w:szCs w:val="24"/>
                <w:lang w:eastAsia="en-US"/>
              </w:rPr>
              <w:t xml:space="preserve">в </w:t>
            </w:r>
            <w:proofErr w:type="spellStart"/>
            <w:r w:rsidRPr="00CA79AB">
              <w:rPr>
                <w:rFonts w:eastAsia="Calibri"/>
                <w:sz w:val="24"/>
                <w:szCs w:val="24"/>
                <w:lang w:eastAsia="en-US"/>
              </w:rPr>
              <w:t>т.ч</w:t>
            </w:r>
            <w:proofErr w:type="spellEnd"/>
            <w:r w:rsidRPr="00CA79AB">
              <w:rPr>
                <w:rFonts w:eastAsia="Calibri"/>
                <w:sz w:val="24"/>
                <w:szCs w:val="24"/>
                <w:lang w:eastAsia="en-US"/>
              </w:rPr>
              <w:t>.</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6.1</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-собственное потребление организации</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0,036</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6.2</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-отпуск потребителям (продажа), всего</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5,877</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p>
        </w:tc>
        <w:tc>
          <w:tcPr>
            <w:tcW w:w="8647" w:type="dxa"/>
            <w:gridSpan w:val="5"/>
            <w:tcMar>
              <w:left w:w="57" w:type="dxa"/>
              <w:right w:w="57" w:type="dxa"/>
            </w:tcMar>
            <w:vAlign w:val="center"/>
          </w:tcPr>
          <w:p w:rsidR="00035E81" w:rsidRPr="00CA79AB" w:rsidRDefault="00035E81" w:rsidP="00035E81">
            <w:pPr>
              <w:ind w:firstLine="33"/>
              <w:jc w:val="both"/>
              <w:rPr>
                <w:rFonts w:eastAsia="Calibri"/>
                <w:sz w:val="24"/>
                <w:szCs w:val="24"/>
                <w:lang w:eastAsia="en-US"/>
              </w:rPr>
            </w:pPr>
            <w:r w:rsidRPr="00CA79AB">
              <w:rPr>
                <w:rFonts w:eastAsia="Calibri"/>
                <w:sz w:val="24"/>
                <w:szCs w:val="24"/>
                <w:lang w:eastAsia="en-US"/>
              </w:rPr>
              <w:t xml:space="preserve">  в </w:t>
            </w:r>
            <w:proofErr w:type="spellStart"/>
            <w:r w:rsidRPr="00CA79AB">
              <w:rPr>
                <w:rFonts w:eastAsia="Calibri"/>
                <w:sz w:val="24"/>
                <w:szCs w:val="24"/>
                <w:lang w:eastAsia="en-US"/>
              </w:rPr>
              <w:t>т.ч</w:t>
            </w:r>
            <w:proofErr w:type="spellEnd"/>
            <w:r w:rsidRPr="00CA79AB">
              <w:rPr>
                <w:rFonts w:eastAsia="Calibri"/>
                <w:sz w:val="24"/>
                <w:szCs w:val="24"/>
                <w:lang w:eastAsia="en-US"/>
              </w:rPr>
              <w:t>.</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6.2.1</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 xml:space="preserve">  -населению</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5,040</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6.2.2</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 xml:space="preserve">  -бюджетные организации</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0,837</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6.2.3</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 xml:space="preserve">  -прочие потребители</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r w:rsidR="00035E81" w:rsidRPr="00CA79AB" w:rsidTr="00035E81">
        <w:tc>
          <w:tcPr>
            <w:tcW w:w="658" w:type="dxa"/>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7</w:t>
            </w:r>
          </w:p>
        </w:tc>
        <w:tc>
          <w:tcPr>
            <w:tcW w:w="3827" w:type="dxa"/>
            <w:tcMar>
              <w:left w:w="57" w:type="dxa"/>
              <w:right w:w="57" w:type="dxa"/>
            </w:tcMar>
            <w:vAlign w:val="center"/>
          </w:tcPr>
          <w:p w:rsidR="00035E81" w:rsidRPr="00CA79AB" w:rsidRDefault="00035E81" w:rsidP="00035E81">
            <w:pPr>
              <w:jc w:val="both"/>
              <w:rPr>
                <w:rFonts w:eastAsia="Calibri"/>
                <w:sz w:val="24"/>
                <w:szCs w:val="24"/>
                <w:lang w:eastAsia="en-US"/>
              </w:rPr>
            </w:pPr>
            <w:r w:rsidRPr="00CA79AB">
              <w:rPr>
                <w:rFonts w:eastAsia="Calibri"/>
                <w:sz w:val="24"/>
                <w:szCs w:val="24"/>
                <w:lang w:eastAsia="en-US"/>
              </w:rPr>
              <w:t>Отпуск воды потребителям технического качества</w:t>
            </w:r>
          </w:p>
        </w:tc>
        <w:tc>
          <w:tcPr>
            <w:tcW w:w="1276" w:type="dxa"/>
            <w:tcMar>
              <w:left w:w="57" w:type="dxa"/>
              <w:right w:w="57" w:type="dxa"/>
            </w:tcMar>
            <w:vAlign w:val="center"/>
          </w:tcPr>
          <w:p w:rsidR="00035E81" w:rsidRPr="00CA79AB" w:rsidRDefault="00035E81" w:rsidP="00035E81">
            <w:pPr>
              <w:jc w:val="center"/>
              <w:rPr>
                <w:rFonts w:eastAsia="Calibri"/>
                <w:sz w:val="24"/>
                <w:szCs w:val="24"/>
                <w:lang w:eastAsia="en-US"/>
              </w:rPr>
            </w:pPr>
            <w:proofErr w:type="spellStart"/>
            <w:r w:rsidRPr="00CA79AB">
              <w:rPr>
                <w:rFonts w:eastAsia="Calibri"/>
                <w:sz w:val="24"/>
                <w:szCs w:val="24"/>
                <w:lang w:eastAsia="en-US"/>
              </w:rPr>
              <w:t>тыс</w:t>
            </w:r>
            <w:proofErr w:type="gramStart"/>
            <w:r w:rsidRPr="00CA79AB">
              <w:rPr>
                <w:rFonts w:eastAsia="Calibri"/>
                <w:sz w:val="24"/>
                <w:szCs w:val="24"/>
                <w:lang w:eastAsia="en-US"/>
              </w:rPr>
              <w:t>.к</w:t>
            </w:r>
            <w:proofErr w:type="gramEnd"/>
            <w:r w:rsidRPr="00CA79AB">
              <w:rPr>
                <w:rFonts w:eastAsia="Calibri"/>
                <w:sz w:val="24"/>
                <w:szCs w:val="24"/>
                <w:lang w:eastAsia="en-US"/>
              </w:rPr>
              <w:t>уб.м</w:t>
            </w:r>
            <w:proofErr w:type="spellEnd"/>
          </w:p>
        </w:tc>
        <w:tc>
          <w:tcPr>
            <w:tcW w:w="992" w:type="dxa"/>
            <w:shd w:val="clear" w:color="auto" w:fill="auto"/>
            <w:tcMar>
              <w:left w:w="57" w:type="dxa"/>
              <w:right w:w="57" w:type="dxa"/>
            </w:tcMar>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0</w:t>
            </w:r>
          </w:p>
        </w:tc>
        <w:tc>
          <w:tcPr>
            <w:tcW w:w="993" w:type="dxa"/>
            <w:shd w:val="clear" w:color="auto" w:fill="auto"/>
            <w:vAlign w:val="center"/>
          </w:tcPr>
          <w:p w:rsidR="00035E81" w:rsidRPr="00CA79AB" w:rsidRDefault="00035E81" w:rsidP="00035E81">
            <w:pPr>
              <w:jc w:val="center"/>
              <w:rPr>
                <w:rFonts w:eastAsia="Calibri"/>
                <w:sz w:val="24"/>
                <w:szCs w:val="24"/>
                <w:lang w:eastAsia="en-US"/>
              </w:rPr>
            </w:pPr>
            <w:r w:rsidRPr="00CA79AB">
              <w:rPr>
                <w:rFonts w:eastAsia="Calibri"/>
                <w:sz w:val="24"/>
                <w:szCs w:val="24"/>
                <w:lang w:eastAsia="en-US"/>
              </w:rPr>
              <w:t>-</w:t>
            </w:r>
          </w:p>
        </w:tc>
        <w:tc>
          <w:tcPr>
            <w:tcW w:w="1559" w:type="dxa"/>
            <w:shd w:val="clear" w:color="auto" w:fill="auto"/>
            <w:vAlign w:val="center"/>
          </w:tcPr>
          <w:p w:rsidR="00035E81" w:rsidRPr="00CA79AB" w:rsidRDefault="00035E81" w:rsidP="00035E81">
            <w:pPr>
              <w:ind w:firstLine="33"/>
              <w:jc w:val="center"/>
              <w:rPr>
                <w:rFonts w:eastAsia="Calibri"/>
                <w:sz w:val="24"/>
                <w:szCs w:val="24"/>
                <w:lang w:eastAsia="en-US"/>
              </w:rPr>
            </w:pPr>
            <w:r w:rsidRPr="00CA79AB">
              <w:rPr>
                <w:rFonts w:eastAsia="Calibri"/>
                <w:sz w:val="24"/>
                <w:szCs w:val="24"/>
                <w:lang w:eastAsia="en-US"/>
              </w:rPr>
              <w:t>н/д</w:t>
            </w:r>
          </w:p>
        </w:tc>
      </w:tr>
    </w:tbl>
    <w:p w:rsidR="00035E81" w:rsidRPr="00CA79AB" w:rsidRDefault="00035E81" w:rsidP="00CA79AB">
      <w:pPr>
        <w:keepNext/>
        <w:keepLines/>
        <w:numPr>
          <w:ilvl w:val="2"/>
          <w:numId w:val="1"/>
        </w:numPr>
        <w:ind w:hanging="505"/>
        <w:jc w:val="both"/>
        <w:outlineLvl w:val="1"/>
        <w:rPr>
          <w:b/>
          <w:bCs/>
          <w:sz w:val="28"/>
          <w:szCs w:val="28"/>
          <w:lang w:eastAsia="en-US"/>
        </w:rPr>
      </w:pPr>
      <w:bookmarkStart w:id="43" w:name="_Toc380482136"/>
      <w:bookmarkStart w:id="44" w:name="_Toc61521826"/>
      <w:r w:rsidRPr="00CA79AB">
        <w:rPr>
          <w:b/>
          <w:bCs/>
          <w:sz w:val="28"/>
          <w:szCs w:val="28"/>
          <w:lang w:eastAsia="en-US"/>
        </w:rPr>
        <w:lastRenderedPageBreak/>
        <w:t>Территориальный водный баланс подачи воды по зонам действия водопроводных сооружений (годовой и в сутки максимального водопотребления)</w:t>
      </w:r>
      <w:bookmarkEnd w:id="43"/>
      <w:bookmarkEnd w:id="44"/>
    </w:p>
    <w:p w:rsidR="00035E81" w:rsidRPr="00CA79AB" w:rsidRDefault="00035E81" w:rsidP="00CA79AB">
      <w:pPr>
        <w:ind w:firstLine="567"/>
        <w:jc w:val="both"/>
        <w:rPr>
          <w:rFonts w:eastAsia="Calibri"/>
          <w:sz w:val="28"/>
          <w:szCs w:val="28"/>
          <w:lang w:eastAsia="en-US"/>
        </w:rPr>
      </w:pPr>
      <w:r w:rsidRPr="00CA79AB">
        <w:rPr>
          <w:rFonts w:eastAsia="Calibri"/>
          <w:sz w:val="28"/>
          <w:szCs w:val="28"/>
          <w:lang w:eastAsia="en-US"/>
        </w:rPr>
        <w:t xml:space="preserve">Структура территориального баланса подачи воды в 2019 году представлена в таблице 1.3.2. </w:t>
      </w:r>
      <w:r w:rsidRPr="00CA79AB">
        <w:rPr>
          <w:rFonts w:eastAsia="Calibri"/>
          <w:sz w:val="28"/>
          <w:szCs w:val="28"/>
          <w:shd w:val="clear" w:color="auto" w:fill="FFFFFF"/>
          <w:lang w:eastAsia="en-US"/>
        </w:rPr>
        <w:t xml:space="preserve">Коэффициент суточной неравномерности принят </w:t>
      </w:r>
      <w:proofErr w:type="spellStart"/>
      <w:r w:rsidRPr="00CA79AB">
        <w:rPr>
          <w:rFonts w:eastAsia="Calibri"/>
          <w:sz w:val="28"/>
          <w:szCs w:val="28"/>
          <w:shd w:val="clear" w:color="auto" w:fill="FFFFFF"/>
          <w:lang w:eastAsia="en-US"/>
        </w:rPr>
        <w:t>Ксут.max</w:t>
      </w:r>
      <w:proofErr w:type="spellEnd"/>
      <w:r w:rsidRPr="00CA79AB">
        <w:rPr>
          <w:rFonts w:eastAsia="Calibri"/>
          <w:sz w:val="28"/>
          <w:szCs w:val="28"/>
          <w:shd w:val="clear" w:color="auto" w:fill="FFFFFF"/>
          <w:lang w:eastAsia="en-US"/>
        </w:rPr>
        <w:t>=1,2.</w:t>
      </w:r>
    </w:p>
    <w:p w:rsidR="00035E81" w:rsidRPr="00035E81" w:rsidRDefault="00035E81" w:rsidP="00035E81">
      <w:pPr>
        <w:spacing w:after="120" w:line="276" w:lineRule="auto"/>
        <w:jc w:val="right"/>
        <w:rPr>
          <w:rFonts w:eastAsia="Calibri"/>
          <w:sz w:val="24"/>
          <w:szCs w:val="24"/>
          <w:lang w:eastAsia="en-US"/>
        </w:rPr>
      </w:pPr>
      <w:bookmarkStart w:id="45" w:name="_Toc360699275"/>
      <w:bookmarkStart w:id="46" w:name="_Toc360699661"/>
      <w:bookmarkStart w:id="47" w:name="_Toc360700047"/>
      <w:r w:rsidRPr="00035E81">
        <w:rPr>
          <w:rFonts w:eastAsia="Calibri"/>
          <w:sz w:val="24"/>
          <w:szCs w:val="24"/>
          <w:lang w:eastAsia="en-US"/>
        </w:rPr>
        <w:t xml:space="preserve">Таблица </w:t>
      </w:r>
      <w:bookmarkEnd w:id="45"/>
      <w:bookmarkEnd w:id="46"/>
      <w:bookmarkEnd w:id="47"/>
      <w:r w:rsidRPr="00035E81">
        <w:rPr>
          <w:rFonts w:eastAsia="Calibri"/>
          <w:sz w:val="24"/>
          <w:szCs w:val="24"/>
          <w:lang w:eastAsia="en-US"/>
        </w:rPr>
        <w:t>1.3.2</w:t>
      </w: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0"/>
        <w:gridCol w:w="1237"/>
        <w:gridCol w:w="759"/>
        <w:gridCol w:w="1047"/>
        <w:gridCol w:w="1948"/>
        <w:gridCol w:w="1731"/>
      </w:tblGrid>
      <w:tr w:rsidR="00035E81" w:rsidRPr="00ED4302" w:rsidTr="00ED4302">
        <w:trPr>
          <w:tblHeader/>
        </w:trPr>
        <w:tc>
          <w:tcPr>
            <w:tcW w:w="1387" w:type="pct"/>
            <w:vMerge w:val="restart"/>
            <w:tcMar>
              <w:left w:w="28" w:type="dxa"/>
              <w:right w:w="28" w:type="dxa"/>
            </w:tcMar>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Технологическая зона</w:t>
            </w:r>
          </w:p>
        </w:tc>
        <w:tc>
          <w:tcPr>
            <w:tcW w:w="1636" w:type="pct"/>
            <w:gridSpan w:val="3"/>
            <w:vAlign w:val="center"/>
          </w:tcPr>
          <w:p w:rsidR="00035E81" w:rsidRPr="00ED4302" w:rsidRDefault="00035E81" w:rsidP="00035E81">
            <w:pPr>
              <w:spacing w:after="200"/>
              <w:jc w:val="center"/>
              <w:rPr>
                <w:rFonts w:eastAsia="Calibri"/>
                <w:sz w:val="24"/>
                <w:szCs w:val="24"/>
              </w:rPr>
            </w:pPr>
            <w:r w:rsidRPr="00ED4302">
              <w:rPr>
                <w:bCs/>
                <w:color w:val="000000"/>
                <w:sz w:val="24"/>
                <w:szCs w:val="24"/>
              </w:rPr>
              <w:t>Поднято воды</w:t>
            </w:r>
            <w:r w:rsidRPr="00ED4302">
              <w:rPr>
                <w:rFonts w:eastAsia="Calibri"/>
                <w:sz w:val="24"/>
                <w:szCs w:val="24"/>
              </w:rPr>
              <w:t>, м</w:t>
            </w:r>
            <w:r w:rsidRPr="00ED4302">
              <w:rPr>
                <w:rFonts w:eastAsia="Calibri"/>
                <w:sz w:val="24"/>
                <w:szCs w:val="24"/>
                <w:vertAlign w:val="superscript"/>
              </w:rPr>
              <w:t>3</w:t>
            </w:r>
            <w:r w:rsidRPr="00ED4302">
              <w:rPr>
                <w:rFonts w:eastAsia="Calibri"/>
                <w:sz w:val="24"/>
                <w:szCs w:val="24"/>
              </w:rPr>
              <w:t>/год</w:t>
            </w:r>
          </w:p>
        </w:tc>
        <w:tc>
          <w:tcPr>
            <w:tcW w:w="1047" w:type="pct"/>
            <w:vMerge w:val="restar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Среднесуточное, м</w:t>
            </w:r>
            <w:r w:rsidRPr="00ED4302">
              <w:rPr>
                <w:rFonts w:eastAsia="Calibri"/>
                <w:sz w:val="24"/>
                <w:szCs w:val="24"/>
                <w:vertAlign w:val="superscript"/>
              </w:rPr>
              <w:t>3</w:t>
            </w:r>
            <w:r w:rsidRPr="00ED4302">
              <w:rPr>
                <w:rFonts w:eastAsia="Calibri"/>
                <w:sz w:val="24"/>
                <w:szCs w:val="24"/>
              </w:rPr>
              <w:t>/</w:t>
            </w:r>
            <w:proofErr w:type="spellStart"/>
            <w:r w:rsidRPr="00ED4302">
              <w:rPr>
                <w:rFonts w:eastAsia="Calibri"/>
                <w:sz w:val="24"/>
                <w:szCs w:val="24"/>
              </w:rPr>
              <w:t>сут</w:t>
            </w:r>
            <w:proofErr w:type="spellEnd"/>
          </w:p>
        </w:tc>
        <w:tc>
          <w:tcPr>
            <w:tcW w:w="930" w:type="pct"/>
            <w:vMerge w:val="restar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Максимальное суточное, м</w:t>
            </w:r>
            <w:r w:rsidRPr="00ED4302">
              <w:rPr>
                <w:rFonts w:eastAsia="Calibri"/>
                <w:sz w:val="24"/>
                <w:szCs w:val="24"/>
                <w:vertAlign w:val="superscript"/>
              </w:rPr>
              <w:t>3</w:t>
            </w:r>
            <w:r w:rsidRPr="00ED4302">
              <w:rPr>
                <w:rFonts w:eastAsia="Calibri"/>
                <w:sz w:val="24"/>
                <w:szCs w:val="24"/>
              </w:rPr>
              <w:t>/</w:t>
            </w:r>
            <w:proofErr w:type="spellStart"/>
            <w:r w:rsidRPr="00ED4302">
              <w:rPr>
                <w:rFonts w:eastAsia="Calibri"/>
                <w:sz w:val="24"/>
                <w:szCs w:val="24"/>
              </w:rPr>
              <w:t>сут</w:t>
            </w:r>
            <w:proofErr w:type="spellEnd"/>
          </w:p>
        </w:tc>
      </w:tr>
      <w:tr w:rsidR="00035E81" w:rsidRPr="00ED4302" w:rsidTr="00ED4302">
        <w:trPr>
          <w:tblHeader/>
        </w:trPr>
        <w:tc>
          <w:tcPr>
            <w:tcW w:w="1387" w:type="pct"/>
            <w:vMerge/>
            <w:tcMar>
              <w:left w:w="28" w:type="dxa"/>
              <w:right w:w="28" w:type="dxa"/>
            </w:tcMar>
            <w:vAlign w:val="center"/>
          </w:tcPr>
          <w:p w:rsidR="00035E81" w:rsidRPr="00ED4302" w:rsidRDefault="00035E81" w:rsidP="00035E81">
            <w:pPr>
              <w:spacing w:after="200"/>
              <w:jc w:val="center"/>
              <w:rPr>
                <w:rFonts w:eastAsia="Calibri"/>
                <w:b/>
                <w:sz w:val="24"/>
                <w:szCs w:val="24"/>
              </w:rPr>
            </w:pPr>
          </w:p>
        </w:tc>
        <w:tc>
          <w:tcPr>
            <w:tcW w:w="665"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ХВС</w:t>
            </w:r>
          </w:p>
        </w:tc>
        <w:tc>
          <w:tcPr>
            <w:tcW w:w="408"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ГВС</w:t>
            </w:r>
          </w:p>
        </w:tc>
        <w:tc>
          <w:tcPr>
            <w:tcW w:w="563" w:type="pct"/>
            <w:vAlign w:val="center"/>
          </w:tcPr>
          <w:p w:rsidR="00035E81" w:rsidRPr="00ED4302" w:rsidRDefault="00035E81" w:rsidP="00035E81">
            <w:pPr>
              <w:spacing w:after="200"/>
              <w:jc w:val="center"/>
              <w:rPr>
                <w:rFonts w:eastAsia="Calibri"/>
                <w:sz w:val="24"/>
                <w:szCs w:val="24"/>
              </w:rPr>
            </w:pPr>
            <w:proofErr w:type="spellStart"/>
            <w:r w:rsidRPr="00ED4302">
              <w:rPr>
                <w:rFonts w:eastAsia="Calibri"/>
                <w:sz w:val="24"/>
                <w:szCs w:val="24"/>
              </w:rPr>
              <w:t>Технич</w:t>
            </w:r>
            <w:proofErr w:type="spellEnd"/>
            <w:r w:rsidRPr="00ED4302">
              <w:rPr>
                <w:rFonts w:eastAsia="Calibri"/>
                <w:sz w:val="24"/>
                <w:szCs w:val="24"/>
              </w:rPr>
              <w:t>.</w:t>
            </w:r>
          </w:p>
        </w:tc>
        <w:tc>
          <w:tcPr>
            <w:tcW w:w="1047" w:type="pct"/>
            <w:vMerge/>
            <w:vAlign w:val="center"/>
          </w:tcPr>
          <w:p w:rsidR="00035E81" w:rsidRPr="00ED4302" w:rsidRDefault="00035E81" w:rsidP="00035E81">
            <w:pPr>
              <w:spacing w:after="200"/>
              <w:jc w:val="center"/>
              <w:rPr>
                <w:rFonts w:eastAsia="Calibri"/>
                <w:b/>
                <w:sz w:val="24"/>
                <w:szCs w:val="24"/>
              </w:rPr>
            </w:pPr>
          </w:p>
        </w:tc>
        <w:tc>
          <w:tcPr>
            <w:tcW w:w="930" w:type="pct"/>
            <w:vMerge/>
            <w:vAlign w:val="center"/>
          </w:tcPr>
          <w:p w:rsidR="00035E81" w:rsidRPr="00ED4302" w:rsidRDefault="00035E81" w:rsidP="00035E81">
            <w:pPr>
              <w:spacing w:after="200"/>
              <w:jc w:val="center"/>
              <w:rPr>
                <w:rFonts w:eastAsia="Calibri"/>
                <w:b/>
                <w:sz w:val="24"/>
                <w:szCs w:val="24"/>
              </w:rPr>
            </w:pPr>
          </w:p>
        </w:tc>
      </w:tr>
      <w:tr w:rsidR="00035E81" w:rsidRPr="00ED4302" w:rsidTr="00ED4302">
        <w:tc>
          <w:tcPr>
            <w:tcW w:w="1387" w:type="pct"/>
            <w:tcMar>
              <w:left w:w="28" w:type="dxa"/>
              <w:right w:w="28" w:type="dxa"/>
            </w:tcMar>
            <w:vAlign w:val="center"/>
          </w:tcPr>
          <w:p w:rsidR="00ED4302" w:rsidRDefault="00035E81" w:rsidP="00035E81">
            <w:pPr>
              <w:rPr>
                <w:rFonts w:eastAsia="Calibri"/>
                <w:sz w:val="24"/>
                <w:szCs w:val="24"/>
                <w:lang w:eastAsia="en-US"/>
              </w:rPr>
            </w:pPr>
            <w:r w:rsidRPr="00ED4302">
              <w:rPr>
                <w:rFonts w:eastAsia="Calibri"/>
                <w:sz w:val="24"/>
                <w:szCs w:val="24"/>
                <w:lang w:eastAsia="en-US"/>
              </w:rPr>
              <w:t>п. Ягкедж скважина</w:t>
            </w:r>
          </w:p>
          <w:p w:rsidR="00035E81" w:rsidRPr="00ED4302" w:rsidRDefault="00035E81" w:rsidP="00035E81">
            <w:pPr>
              <w:rPr>
                <w:rFonts w:eastAsia="Calibri"/>
                <w:sz w:val="24"/>
                <w:szCs w:val="24"/>
                <w:lang w:eastAsia="en-US"/>
              </w:rPr>
            </w:pPr>
            <w:r w:rsidRPr="00ED4302">
              <w:rPr>
                <w:rFonts w:eastAsia="Calibri"/>
                <w:sz w:val="24"/>
                <w:szCs w:val="24"/>
                <w:lang w:eastAsia="en-US"/>
              </w:rPr>
              <w:t xml:space="preserve"> № 420-э</w:t>
            </w:r>
          </w:p>
        </w:tc>
        <w:tc>
          <w:tcPr>
            <w:tcW w:w="665" w:type="pct"/>
            <w:noWrap/>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3823 м³</w:t>
            </w:r>
          </w:p>
        </w:tc>
        <w:tc>
          <w:tcPr>
            <w:tcW w:w="408"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563"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1047"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10,47</w:t>
            </w:r>
          </w:p>
        </w:tc>
        <w:tc>
          <w:tcPr>
            <w:tcW w:w="930"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12,56</w:t>
            </w:r>
          </w:p>
        </w:tc>
      </w:tr>
      <w:tr w:rsidR="00035E81" w:rsidRPr="00ED4302" w:rsidTr="00ED4302">
        <w:trPr>
          <w:trHeight w:val="77"/>
        </w:trPr>
        <w:tc>
          <w:tcPr>
            <w:tcW w:w="1387" w:type="pct"/>
            <w:tcMar>
              <w:left w:w="28" w:type="dxa"/>
              <w:right w:w="28" w:type="dxa"/>
            </w:tcMar>
            <w:vAlign w:val="center"/>
          </w:tcPr>
          <w:p w:rsidR="00ED4302" w:rsidRDefault="00035E81" w:rsidP="00035E81">
            <w:pPr>
              <w:rPr>
                <w:rFonts w:eastAsia="Calibri"/>
                <w:sz w:val="24"/>
                <w:szCs w:val="24"/>
                <w:lang w:eastAsia="en-US"/>
              </w:rPr>
            </w:pPr>
            <w:r w:rsidRPr="00ED4302">
              <w:rPr>
                <w:rFonts w:eastAsia="Calibri"/>
                <w:sz w:val="24"/>
                <w:szCs w:val="24"/>
                <w:lang w:eastAsia="en-US"/>
              </w:rPr>
              <w:t xml:space="preserve">п. Ягкедж скважина </w:t>
            </w:r>
          </w:p>
          <w:p w:rsidR="00035E81" w:rsidRPr="00ED4302" w:rsidRDefault="00035E81" w:rsidP="00035E81">
            <w:pPr>
              <w:rPr>
                <w:rFonts w:eastAsia="Calibri"/>
                <w:sz w:val="24"/>
                <w:szCs w:val="24"/>
                <w:lang w:eastAsia="en-US"/>
              </w:rPr>
            </w:pPr>
            <w:r w:rsidRPr="00ED4302">
              <w:rPr>
                <w:rFonts w:eastAsia="Calibri"/>
                <w:sz w:val="24"/>
                <w:szCs w:val="24"/>
                <w:lang w:eastAsia="en-US"/>
              </w:rPr>
              <w:t>№ 1913-э</w:t>
            </w:r>
          </w:p>
        </w:tc>
        <w:tc>
          <w:tcPr>
            <w:tcW w:w="665" w:type="pct"/>
            <w:noWrap/>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301 м³</w:t>
            </w:r>
          </w:p>
        </w:tc>
        <w:tc>
          <w:tcPr>
            <w:tcW w:w="408"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563"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1047"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0,82</w:t>
            </w:r>
          </w:p>
        </w:tc>
        <w:tc>
          <w:tcPr>
            <w:tcW w:w="930"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7,74</w:t>
            </w:r>
          </w:p>
        </w:tc>
      </w:tr>
      <w:tr w:rsidR="00035E81" w:rsidRPr="00ED4302" w:rsidTr="00ED4302">
        <w:trPr>
          <w:trHeight w:val="77"/>
        </w:trPr>
        <w:tc>
          <w:tcPr>
            <w:tcW w:w="1387" w:type="pct"/>
            <w:tcMar>
              <w:left w:w="28" w:type="dxa"/>
              <w:right w:w="28" w:type="dxa"/>
            </w:tcMar>
            <w:vAlign w:val="center"/>
          </w:tcPr>
          <w:p w:rsidR="00ED4302" w:rsidRDefault="00035E81" w:rsidP="00035E81">
            <w:pPr>
              <w:rPr>
                <w:rFonts w:eastAsia="Calibri"/>
                <w:sz w:val="24"/>
                <w:szCs w:val="24"/>
                <w:lang w:eastAsia="en-US"/>
              </w:rPr>
            </w:pPr>
            <w:r w:rsidRPr="00ED4302">
              <w:rPr>
                <w:rFonts w:eastAsia="Calibri"/>
                <w:sz w:val="24"/>
                <w:szCs w:val="24"/>
                <w:lang w:eastAsia="en-US"/>
              </w:rPr>
              <w:t xml:space="preserve">д. </w:t>
            </w:r>
            <w:proofErr w:type="spellStart"/>
            <w:r w:rsidRPr="00ED4302">
              <w:rPr>
                <w:rFonts w:eastAsia="Calibri"/>
                <w:sz w:val="24"/>
                <w:szCs w:val="24"/>
                <w:lang w:eastAsia="en-US"/>
              </w:rPr>
              <w:t>Пузла</w:t>
            </w:r>
            <w:proofErr w:type="spellEnd"/>
            <w:r w:rsidRPr="00ED4302">
              <w:rPr>
                <w:rFonts w:eastAsia="Calibri"/>
                <w:sz w:val="24"/>
                <w:szCs w:val="24"/>
                <w:lang w:eastAsia="en-US"/>
              </w:rPr>
              <w:t xml:space="preserve"> скважина</w:t>
            </w:r>
          </w:p>
          <w:p w:rsidR="00035E81" w:rsidRPr="00ED4302" w:rsidRDefault="00035E81" w:rsidP="00035E81">
            <w:pPr>
              <w:rPr>
                <w:rFonts w:eastAsia="Calibri"/>
                <w:sz w:val="24"/>
                <w:szCs w:val="24"/>
                <w:lang w:eastAsia="en-US"/>
              </w:rPr>
            </w:pPr>
            <w:r w:rsidRPr="00ED4302">
              <w:rPr>
                <w:rFonts w:eastAsia="Calibri"/>
                <w:sz w:val="24"/>
                <w:szCs w:val="24"/>
                <w:lang w:eastAsia="en-US"/>
              </w:rPr>
              <w:t xml:space="preserve"> № 170-э</w:t>
            </w:r>
          </w:p>
        </w:tc>
        <w:tc>
          <w:tcPr>
            <w:tcW w:w="665" w:type="pct"/>
            <w:noWrap/>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2926 м³</w:t>
            </w:r>
          </w:p>
        </w:tc>
        <w:tc>
          <w:tcPr>
            <w:tcW w:w="408"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563"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1047"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8,02</w:t>
            </w:r>
          </w:p>
        </w:tc>
        <w:tc>
          <w:tcPr>
            <w:tcW w:w="930"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0,98</w:t>
            </w:r>
          </w:p>
        </w:tc>
      </w:tr>
      <w:tr w:rsidR="00035E81" w:rsidRPr="00ED4302" w:rsidTr="00ED4302">
        <w:trPr>
          <w:trHeight w:val="77"/>
        </w:trPr>
        <w:tc>
          <w:tcPr>
            <w:tcW w:w="1387" w:type="pct"/>
            <w:tcMar>
              <w:left w:w="28" w:type="dxa"/>
              <w:right w:w="28" w:type="dxa"/>
            </w:tcMar>
            <w:vAlign w:val="center"/>
          </w:tcPr>
          <w:p w:rsidR="00ED4302" w:rsidRDefault="00035E81" w:rsidP="00035E81">
            <w:pPr>
              <w:rPr>
                <w:rFonts w:eastAsia="Calibri"/>
                <w:sz w:val="24"/>
                <w:szCs w:val="24"/>
                <w:lang w:eastAsia="en-US"/>
              </w:rPr>
            </w:pPr>
            <w:r w:rsidRPr="00ED4302">
              <w:rPr>
                <w:rFonts w:eastAsia="Calibri"/>
                <w:sz w:val="24"/>
                <w:szCs w:val="24"/>
                <w:lang w:eastAsia="en-US"/>
              </w:rPr>
              <w:t xml:space="preserve">д. </w:t>
            </w:r>
            <w:proofErr w:type="spellStart"/>
            <w:r w:rsidRPr="00ED4302">
              <w:rPr>
                <w:rFonts w:eastAsia="Calibri"/>
                <w:sz w:val="24"/>
                <w:szCs w:val="24"/>
                <w:lang w:eastAsia="en-US"/>
              </w:rPr>
              <w:t>Пузла</w:t>
            </w:r>
            <w:proofErr w:type="spellEnd"/>
            <w:r w:rsidRPr="00ED4302">
              <w:rPr>
                <w:rFonts w:eastAsia="Calibri"/>
                <w:sz w:val="24"/>
                <w:szCs w:val="24"/>
                <w:lang w:eastAsia="en-US"/>
              </w:rPr>
              <w:t xml:space="preserve"> скважина </w:t>
            </w:r>
          </w:p>
          <w:p w:rsidR="00035E81" w:rsidRPr="00ED4302" w:rsidRDefault="00035E81" w:rsidP="00035E81">
            <w:pPr>
              <w:rPr>
                <w:rFonts w:eastAsia="Calibri"/>
                <w:sz w:val="24"/>
                <w:szCs w:val="24"/>
                <w:lang w:eastAsia="en-US"/>
              </w:rPr>
            </w:pPr>
            <w:r w:rsidRPr="00ED4302">
              <w:rPr>
                <w:rFonts w:eastAsia="Calibri"/>
                <w:sz w:val="24"/>
                <w:szCs w:val="24"/>
                <w:lang w:eastAsia="en-US"/>
              </w:rPr>
              <w:t>№ 3-ГЭ</w:t>
            </w:r>
          </w:p>
        </w:tc>
        <w:tc>
          <w:tcPr>
            <w:tcW w:w="665" w:type="pct"/>
            <w:noWrap/>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323 м³</w:t>
            </w:r>
          </w:p>
        </w:tc>
        <w:tc>
          <w:tcPr>
            <w:tcW w:w="408"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563" w:type="pct"/>
            <w:vAlign w:val="center"/>
          </w:tcPr>
          <w:p w:rsidR="00035E81" w:rsidRPr="00ED4302" w:rsidRDefault="00035E81" w:rsidP="00035E81">
            <w:pPr>
              <w:spacing w:after="200"/>
              <w:jc w:val="center"/>
              <w:rPr>
                <w:rFonts w:eastAsia="Calibri"/>
                <w:sz w:val="24"/>
                <w:szCs w:val="24"/>
              </w:rPr>
            </w:pPr>
            <w:r w:rsidRPr="00ED4302">
              <w:rPr>
                <w:rFonts w:eastAsia="Calibri"/>
                <w:sz w:val="24"/>
                <w:szCs w:val="24"/>
              </w:rPr>
              <w:t>-</w:t>
            </w:r>
          </w:p>
        </w:tc>
        <w:tc>
          <w:tcPr>
            <w:tcW w:w="1047"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0,88</w:t>
            </w:r>
          </w:p>
        </w:tc>
        <w:tc>
          <w:tcPr>
            <w:tcW w:w="930"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1,06</w:t>
            </w:r>
          </w:p>
        </w:tc>
      </w:tr>
    </w:tbl>
    <w:p w:rsidR="00035E81" w:rsidRPr="00ED4302" w:rsidRDefault="00035E81" w:rsidP="00ED4302">
      <w:pPr>
        <w:keepNext/>
        <w:keepLines/>
        <w:numPr>
          <w:ilvl w:val="2"/>
          <w:numId w:val="1"/>
        </w:numPr>
        <w:ind w:left="0" w:firstLine="624"/>
        <w:jc w:val="both"/>
        <w:outlineLvl w:val="1"/>
        <w:rPr>
          <w:b/>
          <w:bCs/>
          <w:sz w:val="28"/>
          <w:szCs w:val="28"/>
          <w:lang w:eastAsia="en-US"/>
        </w:rPr>
      </w:pPr>
      <w:bookmarkStart w:id="48" w:name="_Toc380482137"/>
      <w:bookmarkStart w:id="49" w:name="_Toc61521827"/>
      <w:r w:rsidRPr="00ED4302">
        <w:rPr>
          <w:b/>
          <w:bCs/>
          <w:sz w:val="28"/>
          <w:szCs w:val="28"/>
          <w:lang w:eastAsia="en-US"/>
        </w:rPr>
        <w:t>Структурный водный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(пожаротушение, полив и др.)</w:t>
      </w:r>
      <w:bookmarkEnd w:id="48"/>
      <w:bookmarkEnd w:id="49"/>
    </w:p>
    <w:p w:rsidR="00035E81" w:rsidRPr="00ED4302" w:rsidRDefault="00035E81" w:rsidP="00ED4302">
      <w:pPr>
        <w:ind w:firstLine="567"/>
        <w:jc w:val="both"/>
        <w:rPr>
          <w:rFonts w:eastAsia="Calibri"/>
          <w:sz w:val="28"/>
          <w:szCs w:val="28"/>
          <w:lang w:eastAsia="en-US"/>
        </w:rPr>
      </w:pPr>
      <w:r w:rsidRPr="00ED4302">
        <w:rPr>
          <w:rFonts w:eastAsia="Calibri"/>
          <w:bCs/>
          <w:sz w:val="28"/>
          <w:szCs w:val="28"/>
          <w:lang w:eastAsia="en-US"/>
        </w:rPr>
        <w:t xml:space="preserve">Структура потребления питьевой воды по группам потребителей </w:t>
      </w:r>
      <w:r w:rsidRPr="00ED4302">
        <w:rPr>
          <w:rFonts w:eastAsia="Calibri"/>
          <w:sz w:val="28"/>
          <w:szCs w:val="28"/>
          <w:lang w:eastAsia="en-US"/>
        </w:rPr>
        <w:t xml:space="preserve">представлена в таблице 1.3.3 и на диаграмме 1.1. </w:t>
      </w:r>
    </w:p>
    <w:p w:rsidR="00035E81" w:rsidRPr="00035E81" w:rsidRDefault="00035E81" w:rsidP="00035E81">
      <w:pPr>
        <w:spacing w:after="120" w:line="276" w:lineRule="auto"/>
        <w:ind w:firstLine="567"/>
        <w:jc w:val="right"/>
        <w:rPr>
          <w:rFonts w:eastAsia="Calibri"/>
          <w:sz w:val="24"/>
          <w:szCs w:val="24"/>
          <w:lang w:eastAsia="en-US"/>
        </w:rPr>
      </w:pPr>
      <w:bookmarkStart w:id="50" w:name="_Toc360699353"/>
      <w:bookmarkStart w:id="51" w:name="_Toc360699739"/>
      <w:bookmarkStart w:id="52" w:name="_Toc360700125"/>
      <w:r w:rsidRPr="00035E81">
        <w:rPr>
          <w:rFonts w:eastAsia="Calibri"/>
          <w:sz w:val="24"/>
          <w:szCs w:val="24"/>
          <w:lang w:eastAsia="en-US"/>
        </w:rPr>
        <w:t>Таблица 1.3.3</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2328"/>
        <w:gridCol w:w="2633"/>
      </w:tblGrid>
      <w:tr w:rsidR="00035E81" w:rsidRPr="00ED4302" w:rsidTr="00035E81">
        <w:trPr>
          <w:trHeight w:val="306"/>
        </w:trPr>
        <w:tc>
          <w:tcPr>
            <w:tcW w:w="2379"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Группы потребителей</w:t>
            </w:r>
          </w:p>
        </w:tc>
        <w:tc>
          <w:tcPr>
            <w:tcW w:w="1230" w:type="pct"/>
            <w:vAlign w:val="center"/>
          </w:tcPr>
          <w:p w:rsidR="00035E81" w:rsidRPr="00ED4302" w:rsidRDefault="00035E81" w:rsidP="00035E81">
            <w:pPr>
              <w:jc w:val="center"/>
              <w:rPr>
                <w:color w:val="000000"/>
                <w:sz w:val="24"/>
                <w:szCs w:val="24"/>
              </w:rPr>
            </w:pPr>
            <w:r w:rsidRPr="00ED4302">
              <w:rPr>
                <w:color w:val="000000"/>
                <w:sz w:val="24"/>
                <w:szCs w:val="24"/>
              </w:rPr>
              <w:t>Единицы измерения</w:t>
            </w:r>
          </w:p>
        </w:tc>
        <w:tc>
          <w:tcPr>
            <w:tcW w:w="1391" w:type="pct"/>
            <w:vAlign w:val="center"/>
          </w:tcPr>
          <w:p w:rsidR="00035E81" w:rsidRPr="00ED4302" w:rsidRDefault="00035E81" w:rsidP="00035E81">
            <w:pPr>
              <w:jc w:val="center"/>
              <w:rPr>
                <w:rFonts w:eastAsia="Calibri"/>
                <w:sz w:val="24"/>
                <w:szCs w:val="24"/>
                <w:lang w:eastAsia="en-US"/>
              </w:rPr>
            </w:pPr>
            <w:r w:rsidRPr="00ED4302">
              <w:rPr>
                <w:rFonts w:eastAsia="Calibri"/>
                <w:sz w:val="24"/>
                <w:szCs w:val="24"/>
                <w:lang w:eastAsia="en-US"/>
              </w:rPr>
              <w:t>2019 год</w:t>
            </w:r>
          </w:p>
        </w:tc>
      </w:tr>
      <w:tr w:rsidR="00035E81" w:rsidRPr="00ED4302" w:rsidTr="00035E81">
        <w:trPr>
          <w:trHeight w:val="20"/>
        </w:trPr>
        <w:tc>
          <w:tcPr>
            <w:tcW w:w="2379" w:type="pct"/>
            <w:vAlign w:val="center"/>
          </w:tcPr>
          <w:p w:rsidR="00035E81" w:rsidRPr="00ED4302" w:rsidRDefault="00035E81" w:rsidP="00035E81">
            <w:pPr>
              <w:rPr>
                <w:rFonts w:eastAsia="Calibri"/>
                <w:sz w:val="24"/>
                <w:szCs w:val="24"/>
                <w:lang w:eastAsia="en-US"/>
              </w:rPr>
            </w:pPr>
            <w:r w:rsidRPr="00ED4302">
              <w:rPr>
                <w:rFonts w:eastAsia="Calibri"/>
                <w:sz w:val="24"/>
                <w:szCs w:val="24"/>
                <w:lang w:eastAsia="en-US"/>
              </w:rPr>
              <w:t>Население</w:t>
            </w:r>
          </w:p>
        </w:tc>
        <w:tc>
          <w:tcPr>
            <w:tcW w:w="1230" w:type="pct"/>
            <w:vAlign w:val="center"/>
          </w:tcPr>
          <w:p w:rsidR="00035E81" w:rsidRPr="00ED4302" w:rsidRDefault="00035E81" w:rsidP="00035E81">
            <w:pPr>
              <w:jc w:val="center"/>
              <w:rPr>
                <w:color w:val="000000"/>
                <w:sz w:val="24"/>
                <w:szCs w:val="24"/>
              </w:rPr>
            </w:pPr>
            <w:r w:rsidRPr="00ED4302">
              <w:rPr>
                <w:color w:val="000000"/>
                <w:sz w:val="24"/>
                <w:szCs w:val="24"/>
              </w:rPr>
              <w:t>тыс. куб. м.</w:t>
            </w:r>
          </w:p>
        </w:tc>
        <w:tc>
          <w:tcPr>
            <w:tcW w:w="1391" w:type="pct"/>
            <w:vAlign w:val="center"/>
          </w:tcPr>
          <w:p w:rsidR="00035E81" w:rsidRPr="00ED4302" w:rsidRDefault="00035E81" w:rsidP="00035E81">
            <w:pPr>
              <w:jc w:val="center"/>
              <w:rPr>
                <w:color w:val="000000"/>
                <w:sz w:val="24"/>
                <w:szCs w:val="24"/>
              </w:rPr>
            </w:pPr>
            <w:r w:rsidRPr="00ED4302">
              <w:rPr>
                <w:color w:val="000000"/>
                <w:sz w:val="24"/>
                <w:szCs w:val="24"/>
              </w:rPr>
              <w:t>5,040</w:t>
            </w:r>
          </w:p>
        </w:tc>
      </w:tr>
      <w:tr w:rsidR="00035E81" w:rsidRPr="00ED4302" w:rsidTr="00035E81">
        <w:trPr>
          <w:trHeight w:val="20"/>
        </w:trPr>
        <w:tc>
          <w:tcPr>
            <w:tcW w:w="2379" w:type="pct"/>
            <w:vAlign w:val="center"/>
          </w:tcPr>
          <w:p w:rsidR="00035E81" w:rsidRPr="00ED4302" w:rsidRDefault="00035E81" w:rsidP="00035E81">
            <w:pPr>
              <w:rPr>
                <w:rFonts w:eastAsia="Calibri"/>
                <w:sz w:val="24"/>
                <w:szCs w:val="24"/>
                <w:lang w:eastAsia="en-US"/>
              </w:rPr>
            </w:pPr>
            <w:r w:rsidRPr="00ED4302">
              <w:rPr>
                <w:rFonts w:eastAsia="Calibri"/>
                <w:sz w:val="24"/>
                <w:szCs w:val="24"/>
                <w:lang w:eastAsia="en-US"/>
              </w:rPr>
              <w:t>Бюджетные организации</w:t>
            </w:r>
          </w:p>
        </w:tc>
        <w:tc>
          <w:tcPr>
            <w:tcW w:w="1230" w:type="pct"/>
            <w:vAlign w:val="center"/>
          </w:tcPr>
          <w:p w:rsidR="00035E81" w:rsidRPr="00ED4302" w:rsidRDefault="00035E81" w:rsidP="00035E81">
            <w:pPr>
              <w:jc w:val="center"/>
              <w:rPr>
                <w:color w:val="000000"/>
                <w:sz w:val="24"/>
                <w:szCs w:val="24"/>
              </w:rPr>
            </w:pPr>
            <w:r w:rsidRPr="00ED4302">
              <w:rPr>
                <w:color w:val="000000"/>
                <w:sz w:val="24"/>
                <w:szCs w:val="24"/>
              </w:rPr>
              <w:t>тыс. куб. м.</w:t>
            </w:r>
          </w:p>
        </w:tc>
        <w:tc>
          <w:tcPr>
            <w:tcW w:w="1391" w:type="pct"/>
            <w:vAlign w:val="center"/>
          </w:tcPr>
          <w:p w:rsidR="00035E81" w:rsidRPr="00ED4302" w:rsidRDefault="00035E81" w:rsidP="00035E81">
            <w:pPr>
              <w:jc w:val="center"/>
              <w:rPr>
                <w:color w:val="000000"/>
                <w:sz w:val="24"/>
                <w:szCs w:val="24"/>
              </w:rPr>
            </w:pPr>
            <w:r w:rsidRPr="00ED4302">
              <w:rPr>
                <w:color w:val="000000"/>
                <w:sz w:val="24"/>
                <w:szCs w:val="24"/>
              </w:rPr>
              <w:t>0,837</w:t>
            </w:r>
          </w:p>
        </w:tc>
      </w:tr>
      <w:tr w:rsidR="00035E81" w:rsidRPr="00ED4302" w:rsidTr="00035E81">
        <w:trPr>
          <w:trHeight w:val="20"/>
        </w:trPr>
        <w:tc>
          <w:tcPr>
            <w:tcW w:w="2379" w:type="pct"/>
            <w:vAlign w:val="center"/>
          </w:tcPr>
          <w:p w:rsidR="00035E81" w:rsidRPr="00ED4302" w:rsidRDefault="00035E81" w:rsidP="00035E81">
            <w:pPr>
              <w:rPr>
                <w:rFonts w:eastAsia="Calibri"/>
                <w:sz w:val="24"/>
                <w:szCs w:val="24"/>
                <w:lang w:eastAsia="en-US"/>
              </w:rPr>
            </w:pPr>
            <w:r w:rsidRPr="00ED4302">
              <w:rPr>
                <w:rFonts w:eastAsia="Calibri"/>
                <w:sz w:val="24"/>
                <w:szCs w:val="24"/>
                <w:lang w:eastAsia="en-US"/>
              </w:rPr>
              <w:t>Прочие потребители</w:t>
            </w:r>
          </w:p>
        </w:tc>
        <w:tc>
          <w:tcPr>
            <w:tcW w:w="1230" w:type="pct"/>
            <w:vAlign w:val="center"/>
          </w:tcPr>
          <w:p w:rsidR="00035E81" w:rsidRPr="00ED4302" w:rsidRDefault="00035E81" w:rsidP="00035E81">
            <w:pPr>
              <w:jc w:val="center"/>
              <w:rPr>
                <w:color w:val="000000"/>
                <w:sz w:val="24"/>
                <w:szCs w:val="24"/>
              </w:rPr>
            </w:pPr>
            <w:r w:rsidRPr="00ED4302">
              <w:rPr>
                <w:color w:val="000000"/>
                <w:sz w:val="24"/>
                <w:szCs w:val="24"/>
              </w:rPr>
              <w:t>тыс. куб. м.</w:t>
            </w:r>
          </w:p>
        </w:tc>
        <w:tc>
          <w:tcPr>
            <w:tcW w:w="1391" w:type="pct"/>
            <w:vAlign w:val="center"/>
          </w:tcPr>
          <w:p w:rsidR="00035E81" w:rsidRPr="00ED4302" w:rsidRDefault="00035E81" w:rsidP="00035E81">
            <w:pPr>
              <w:jc w:val="center"/>
              <w:rPr>
                <w:color w:val="000000"/>
                <w:sz w:val="24"/>
                <w:szCs w:val="24"/>
              </w:rPr>
            </w:pPr>
            <w:r w:rsidRPr="00ED4302">
              <w:rPr>
                <w:color w:val="000000"/>
                <w:sz w:val="24"/>
                <w:szCs w:val="24"/>
              </w:rPr>
              <w:t>-</w:t>
            </w:r>
          </w:p>
        </w:tc>
      </w:tr>
      <w:tr w:rsidR="00035E81" w:rsidRPr="00ED4302" w:rsidTr="00035E81">
        <w:trPr>
          <w:trHeight w:val="252"/>
        </w:trPr>
        <w:tc>
          <w:tcPr>
            <w:tcW w:w="2379" w:type="pct"/>
            <w:vAlign w:val="center"/>
          </w:tcPr>
          <w:p w:rsidR="00035E81" w:rsidRPr="00ED4302" w:rsidRDefault="00035E81" w:rsidP="00035E81">
            <w:pPr>
              <w:jc w:val="right"/>
              <w:rPr>
                <w:rFonts w:eastAsia="Calibri"/>
                <w:sz w:val="24"/>
                <w:szCs w:val="24"/>
                <w:lang w:eastAsia="en-US"/>
              </w:rPr>
            </w:pPr>
            <w:r w:rsidRPr="00ED4302">
              <w:rPr>
                <w:rFonts w:eastAsia="Calibri"/>
                <w:sz w:val="24"/>
                <w:szCs w:val="24"/>
                <w:lang w:eastAsia="en-US"/>
              </w:rPr>
              <w:t>ИТОГО:</w:t>
            </w:r>
          </w:p>
        </w:tc>
        <w:tc>
          <w:tcPr>
            <w:tcW w:w="1230" w:type="pct"/>
            <w:vAlign w:val="center"/>
          </w:tcPr>
          <w:p w:rsidR="00035E81" w:rsidRPr="00ED4302" w:rsidRDefault="00035E81" w:rsidP="00035E81">
            <w:pPr>
              <w:jc w:val="center"/>
              <w:rPr>
                <w:color w:val="000000"/>
                <w:sz w:val="24"/>
                <w:szCs w:val="24"/>
              </w:rPr>
            </w:pPr>
            <w:r w:rsidRPr="00ED4302">
              <w:rPr>
                <w:color w:val="000000"/>
                <w:sz w:val="24"/>
                <w:szCs w:val="24"/>
              </w:rPr>
              <w:t>тыс. куб. м.</w:t>
            </w:r>
          </w:p>
        </w:tc>
        <w:tc>
          <w:tcPr>
            <w:tcW w:w="1391" w:type="pct"/>
            <w:vAlign w:val="center"/>
          </w:tcPr>
          <w:p w:rsidR="00035E81" w:rsidRPr="00ED4302" w:rsidRDefault="00035E81" w:rsidP="00035E81">
            <w:pPr>
              <w:jc w:val="center"/>
              <w:rPr>
                <w:rFonts w:eastAsia="Calibri"/>
                <w:b/>
                <w:sz w:val="24"/>
                <w:szCs w:val="24"/>
                <w:lang w:eastAsia="en-US"/>
              </w:rPr>
            </w:pPr>
            <w:r w:rsidRPr="00ED4302">
              <w:rPr>
                <w:color w:val="000000"/>
                <w:sz w:val="24"/>
                <w:szCs w:val="24"/>
              </w:rPr>
              <w:t>5,877</w:t>
            </w:r>
          </w:p>
        </w:tc>
      </w:tr>
    </w:tbl>
    <w:p w:rsidR="00035E81" w:rsidRPr="00035E81" w:rsidRDefault="00035E81" w:rsidP="00035E81">
      <w:pPr>
        <w:spacing w:after="120" w:line="276" w:lineRule="auto"/>
        <w:ind w:firstLine="567"/>
        <w:jc w:val="right"/>
        <w:rPr>
          <w:rFonts w:eastAsia="Calibri"/>
          <w:sz w:val="24"/>
          <w:szCs w:val="24"/>
          <w:highlight w:val="yellow"/>
          <w:lang w:eastAsia="en-US"/>
        </w:rPr>
      </w:pPr>
    </w:p>
    <w:p w:rsidR="00035E81" w:rsidRPr="00035E81" w:rsidRDefault="00035E81" w:rsidP="00035E81">
      <w:pPr>
        <w:spacing w:before="200" w:after="120" w:line="276" w:lineRule="auto"/>
        <w:jc w:val="right"/>
        <w:rPr>
          <w:rFonts w:eastAsia="Calibri"/>
          <w:sz w:val="24"/>
          <w:szCs w:val="24"/>
          <w:lang w:eastAsia="en-US"/>
        </w:rPr>
      </w:pPr>
      <w:r w:rsidRPr="00035E81">
        <w:rPr>
          <w:rFonts w:eastAsia="Calibri"/>
          <w:sz w:val="24"/>
          <w:szCs w:val="24"/>
          <w:lang w:eastAsia="en-US"/>
        </w:rPr>
        <w:t>Диаграмма 1.1</w:t>
      </w:r>
    </w:p>
    <w:p w:rsidR="00035E81" w:rsidRPr="00035E81" w:rsidRDefault="00035E81" w:rsidP="00035E81">
      <w:pPr>
        <w:spacing w:after="120" w:line="276" w:lineRule="auto"/>
        <w:ind w:firstLine="567"/>
        <w:jc w:val="center"/>
        <w:rPr>
          <w:rFonts w:eastAsia="Calibri"/>
          <w:sz w:val="24"/>
          <w:szCs w:val="24"/>
          <w:highlight w:val="yellow"/>
          <w:lang w:eastAsia="en-US"/>
        </w:rPr>
      </w:pPr>
      <w:r w:rsidRPr="00035E81">
        <w:rPr>
          <w:rFonts w:eastAsia="Calibri"/>
          <w:noProof/>
          <w:sz w:val="24"/>
          <w:szCs w:val="22"/>
        </w:rPr>
        <w:drawing>
          <wp:inline distT="0" distB="0" distL="0" distR="0" wp14:anchorId="46FB9F46" wp14:editId="3E1A0AD5">
            <wp:extent cx="4333875" cy="24098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35E81" w:rsidRPr="00ED4302" w:rsidRDefault="00035E81" w:rsidP="00ED4302">
      <w:pPr>
        <w:ind w:firstLine="624"/>
        <w:jc w:val="both"/>
        <w:rPr>
          <w:rFonts w:eastAsia="Calibri"/>
          <w:sz w:val="28"/>
          <w:szCs w:val="28"/>
          <w:lang w:eastAsia="en-US"/>
        </w:rPr>
      </w:pPr>
      <w:r w:rsidRPr="00ED4302">
        <w:rPr>
          <w:rFonts w:eastAsia="Calibri"/>
          <w:sz w:val="28"/>
          <w:szCs w:val="28"/>
          <w:lang w:eastAsia="en-US"/>
        </w:rPr>
        <w:lastRenderedPageBreak/>
        <w:t xml:space="preserve">Как видно на диаграмме 1.1 основным потребителем воды в сельском поселении «Вольдино» является население, на его долю в 2019 году приходится – 86% от общего объема поднятой воды, на бюджетные организации приходится – 14%. </w:t>
      </w:r>
    </w:p>
    <w:p w:rsidR="00035E81" w:rsidRPr="00ED4302" w:rsidRDefault="00035E81" w:rsidP="00ED4302">
      <w:pPr>
        <w:keepNext/>
        <w:keepLines/>
        <w:numPr>
          <w:ilvl w:val="2"/>
          <w:numId w:val="1"/>
        </w:numPr>
        <w:ind w:left="0" w:firstLine="624"/>
        <w:jc w:val="both"/>
        <w:outlineLvl w:val="1"/>
        <w:rPr>
          <w:b/>
          <w:bCs/>
          <w:i/>
          <w:sz w:val="28"/>
          <w:szCs w:val="28"/>
          <w:lang w:eastAsia="en-US"/>
        </w:rPr>
      </w:pPr>
      <w:bookmarkStart w:id="53" w:name="_Toc360699385"/>
      <w:bookmarkStart w:id="54" w:name="_Toc360699771"/>
      <w:bookmarkStart w:id="55" w:name="_Toc360700157"/>
      <w:bookmarkStart w:id="56" w:name="_Toc380482138"/>
      <w:bookmarkStart w:id="57" w:name="_Toc61521828"/>
      <w:bookmarkEnd w:id="50"/>
      <w:bookmarkEnd w:id="51"/>
      <w:bookmarkEnd w:id="52"/>
      <w:r w:rsidRPr="00ED4302">
        <w:rPr>
          <w:b/>
          <w:bCs/>
          <w:sz w:val="28"/>
          <w:szCs w:val="28"/>
          <w:lang w:eastAsia="en-US"/>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3"/>
      <w:bookmarkEnd w:id="54"/>
      <w:bookmarkEnd w:id="55"/>
      <w:bookmarkEnd w:id="56"/>
      <w:bookmarkEnd w:id="57"/>
    </w:p>
    <w:p w:rsidR="00035E81" w:rsidRPr="00ED4302" w:rsidRDefault="00035E81" w:rsidP="00ED4302">
      <w:pPr>
        <w:widowControl w:val="0"/>
        <w:ind w:firstLine="624"/>
        <w:jc w:val="both"/>
        <w:rPr>
          <w:rFonts w:eastAsia="Calibri"/>
          <w:bCs/>
          <w:sz w:val="28"/>
          <w:szCs w:val="28"/>
          <w:lang w:eastAsia="en-US"/>
        </w:rPr>
      </w:pPr>
      <w:bookmarkStart w:id="58" w:name="_Toc373745171"/>
      <w:bookmarkStart w:id="59" w:name="_Toc360699392"/>
      <w:bookmarkStart w:id="60" w:name="_Toc360699778"/>
      <w:bookmarkStart w:id="61" w:name="_Toc360700164"/>
      <w:r w:rsidRPr="00ED4302">
        <w:rPr>
          <w:rFonts w:eastAsia="Calibri"/>
          <w:bCs/>
          <w:sz w:val="28"/>
          <w:szCs w:val="28"/>
          <w:lang w:eastAsia="en-US"/>
        </w:rPr>
        <w:t xml:space="preserve">В настоящее время в  СП «Вольдино»  действуют нормы удельного водопотребления, установленные Приказом Службы Республики Коми по тарифам № 28/20  от 14.05.2013 г. о </w:t>
      </w:r>
      <w:r w:rsidRPr="00ED4302">
        <w:rPr>
          <w:rFonts w:eastAsia="Calibri"/>
          <w:bCs/>
          <w:color w:val="000000"/>
          <w:sz w:val="28"/>
          <w:szCs w:val="28"/>
          <w:lang w:eastAsia="en-US"/>
        </w:rPr>
        <w:t>нормативах потребления коммунальных услуг по холодному водоснабжению, горячему водоснабжению, водоотведению сельского поселения муниципального района «</w:t>
      </w:r>
      <w:proofErr w:type="spellStart"/>
      <w:r w:rsidRPr="00ED4302">
        <w:rPr>
          <w:rFonts w:eastAsia="Calibri"/>
          <w:bCs/>
          <w:color w:val="000000"/>
          <w:sz w:val="28"/>
          <w:szCs w:val="28"/>
          <w:lang w:eastAsia="en-US"/>
        </w:rPr>
        <w:t>Усть-Куломский</w:t>
      </w:r>
      <w:proofErr w:type="spellEnd"/>
      <w:r w:rsidRPr="00ED4302">
        <w:rPr>
          <w:rFonts w:eastAsia="Calibri"/>
          <w:bCs/>
          <w:color w:val="000000"/>
          <w:sz w:val="28"/>
          <w:szCs w:val="28"/>
          <w:lang w:eastAsia="en-US"/>
        </w:rPr>
        <w:t>»</w:t>
      </w:r>
      <w:r w:rsidRPr="00ED4302">
        <w:rPr>
          <w:rFonts w:eastAsia="Calibri"/>
          <w:bCs/>
          <w:sz w:val="28"/>
          <w:szCs w:val="28"/>
          <w:lang w:eastAsia="en-US"/>
        </w:rPr>
        <w:t>.</w:t>
      </w:r>
    </w:p>
    <w:p w:rsidR="00035E81" w:rsidRPr="00035E81" w:rsidRDefault="00035E81" w:rsidP="00035E81">
      <w:pPr>
        <w:spacing w:after="100" w:line="276" w:lineRule="auto"/>
        <w:ind w:firstLine="567"/>
        <w:jc w:val="right"/>
        <w:rPr>
          <w:rFonts w:eastAsia="Calibri"/>
          <w:sz w:val="24"/>
          <w:szCs w:val="24"/>
          <w:lang w:eastAsia="en-US"/>
        </w:rPr>
      </w:pPr>
      <w:r w:rsidRPr="00035E81">
        <w:rPr>
          <w:rFonts w:eastAsia="Calibri"/>
          <w:sz w:val="24"/>
          <w:szCs w:val="24"/>
          <w:lang w:eastAsia="en-US"/>
        </w:rPr>
        <w:t xml:space="preserve">Таблица 1.3.4 </w:t>
      </w:r>
    </w:p>
    <w:tbl>
      <w:tblPr>
        <w:tblW w:w="0" w:type="auto"/>
        <w:tblLook w:val="00A0" w:firstRow="1" w:lastRow="0" w:firstColumn="1" w:lastColumn="0" w:noHBand="0" w:noVBand="0"/>
      </w:tblPr>
      <w:tblGrid>
        <w:gridCol w:w="3154"/>
        <w:gridCol w:w="3154"/>
        <w:gridCol w:w="3262"/>
      </w:tblGrid>
      <w:tr w:rsidR="00035E81" w:rsidRPr="00035E81" w:rsidTr="00035E81">
        <w:tc>
          <w:tcPr>
            <w:tcW w:w="3379" w:type="dxa"/>
          </w:tcPr>
          <w:p w:rsidR="00035E81" w:rsidRPr="00035E81" w:rsidRDefault="00035E81" w:rsidP="00035E81">
            <w:pPr>
              <w:spacing w:after="200" w:line="276" w:lineRule="auto"/>
              <w:jc w:val="right"/>
              <w:rPr>
                <w:rFonts w:eastAsia="Calibri"/>
                <w:lang w:eastAsia="en-US"/>
              </w:rPr>
            </w:pPr>
          </w:p>
        </w:tc>
        <w:tc>
          <w:tcPr>
            <w:tcW w:w="3379" w:type="dxa"/>
          </w:tcPr>
          <w:p w:rsidR="00035E81" w:rsidRPr="00035E81" w:rsidRDefault="00035E81" w:rsidP="00035E81">
            <w:pPr>
              <w:spacing w:after="200" w:line="276" w:lineRule="auto"/>
              <w:jc w:val="both"/>
              <w:rPr>
                <w:rFonts w:eastAsia="Calibri"/>
                <w:lang w:eastAsia="en-US"/>
              </w:rPr>
            </w:pPr>
          </w:p>
        </w:tc>
        <w:tc>
          <w:tcPr>
            <w:tcW w:w="3379" w:type="dxa"/>
          </w:tcPr>
          <w:p w:rsidR="00035E81" w:rsidRPr="00035E81" w:rsidRDefault="00035E81" w:rsidP="00035E81">
            <w:pPr>
              <w:widowControl w:val="0"/>
              <w:spacing w:line="312" w:lineRule="exact"/>
              <w:jc w:val="right"/>
              <w:rPr>
                <w:rFonts w:eastAsia="Calibri"/>
                <w:b/>
                <w:color w:val="000000"/>
                <w:lang w:eastAsia="en-US"/>
              </w:rPr>
            </w:pPr>
            <w:r w:rsidRPr="00035E81">
              <w:rPr>
                <w:rFonts w:eastAsia="Calibri"/>
                <w:b/>
                <w:color w:val="000000"/>
                <w:lang w:eastAsia="en-US"/>
              </w:rPr>
              <w:t xml:space="preserve">ПРИЛОЖЕНИЕ №1 </w:t>
            </w:r>
          </w:p>
          <w:p w:rsidR="00035E81" w:rsidRPr="00035E81" w:rsidRDefault="00035E81" w:rsidP="00035E81">
            <w:pPr>
              <w:widowControl w:val="0"/>
              <w:spacing w:line="312" w:lineRule="exact"/>
              <w:jc w:val="right"/>
              <w:rPr>
                <w:rFonts w:eastAsia="Calibri"/>
                <w:b/>
                <w:lang w:eastAsia="en-US"/>
              </w:rPr>
            </w:pPr>
            <w:r w:rsidRPr="00035E81">
              <w:rPr>
                <w:rFonts w:eastAsia="Calibri"/>
                <w:b/>
                <w:color w:val="000000"/>
                <w:lang w:eastAsia="en-US"/>
              </w:rPr>
              <w:t>к Приказу</w:t>
            </w:r>
          </w:p>
          <w:p w:rsidR="00035E81" w:rsidRPr="00035E81" w:rsidRDefault="00035E81" w:rsidP="00035E81">
            <w:pPr>
              <w:widowControl w:val="0"/>
              <w:spacing w:after="160"/>
              <w:jc w:val="right"/>
              <w:rPr>
                <w:rFonts w:eastAsia="Calibri"/>
                <w:b/>
                <w:color w:val="000000"/>
                <w:lang w:eastAsia="en-US"/>
              </w:rPr>
            </w:pPr>
            <w:r w:rsidRPr="00035E81">
              <w:rPr>
                <w:rFonts w:eastAsia="Calibri"/>
                <w:b/>
                <w:color w:val="000000"/>
                <w:lang w:eastAsia="en-US"/>
              </w:rPr>
              <w:t>Службы Республики Коми по тарифам «14» мая 2013 года №28/20</w:t>
            </w:r>
          </w:p>
        </w:tc>
      </w:tr>
    </w:tbl>
    <w:p w:rsidR="00035E81" w:rsidRPr="00035E81" w:rsidRDefault="00035E81" w:rsidP="00C24D7D">
      <w:pPr>
        <w:widowControl w:val="0"/>
        <w:jc w:val="center"/>
        <w:rPr>
          <w:rFonts w:eastAsia="Calibri"/>
          <w:b/>
          <w:color w:val="000000"/>
          <w:sz w:val="24"/>
          <w:szCs w:val="19"/>
        </w:rPr>
      </w:pPr>
      <w:r w:rsidRPr="00035E81">
        <w:rPr>
          <w:rFonts w:eastAsia="Calibri"/>
          <w:b/>
          <w:color w:val="000000"/>
          <w:sz w:val="24"/>
          <w:szCs w:val="19"/>
          <w:lang w:eastAsia="en-US"/>
        </w:rPr>
        <w:t>Нормативы потребления коммунальных услуг по холодному водоснабжению, горячему водоснабжению, водоотведению в жилых помещениях (за исключением общежитий) и на общедомовые нужды</w:t>
      </w:r>
    </w:p>
    <w:tbl>
      <w:tblPr>
        <w:tblW w:w="9366" w:type="dxa"/>
        <w:tblLayout w:type="fixed"/>
        <w:tblCellMar>
          <w:left w:w="10" w:type="dxa"/>
          <w:right w:w="10" w:type="dxa"/>
        </w:tblCellMar>
        <w:tblLook w:val="00A0" w:firstRow="1" w:lastRow="0" w:firstColumn="1" w:lastColumn="0" w:noHBand="0" w:noVBand="0"/>
      </w:tblPr>
      <w:tblGrid>
        <w:gridCol w:w="489"/>
        <w:gridCol w:w="2365"/>
        <w:gridCol w:w="1118"/>
        <w:gridCol w:w="1118"/>
        <w:gridCol w:w="1589"/>
        <w:gridCol w:w="1829"/>
        <w:gridCol w:w="858"/>
      </w:tblGrid>
      <w:tr w:rsidR="00035E81" w:rsidRPr="00745E0B" w:rsidTr="00035E81">
        <w:trPr>
          <w:trHeight w:hRule="exact" w:val="1416"/>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rPr>
                <w:rFonts w:eastAsia="Calibri"/>
                <w:sz w:val="24"/>
                <w:szCs w:val="24"/>
              </w:rPr>
            </w:pPr>
            <w:r w:rsidRPr="00745E0B">
              <w:rPr>
                <w:rFonts w:eastAsia="Calibri"/>
                <w:color w:val="000000"/>
                <w:sz w:val="24"/>
                <w:szCs w:val="24"/>
                <w:shd w:val="clear" w:color="auto" w:fill="FFFFFF"/>
              </w:rPr>
              <w:t>№</w:t>
            </w:r>
          </w:p>
          <w:p w:rsidR="00035E81" w:rsidRPr="00745E0B" w:rsidRDefault="00035E81" w:rsidP="00282E1E">
            <w:pPr>
              <w:widowControl w:val="0"/>
              <w:rPr>
                <w:rFonts w:eastAsia="Calibri"/>
                <w:sz w:val="24"/>
                <w:szCs w:val="24"/>
                <w:lang w:eastAsia="en-US"/>
              </w:rPr>
            </w:pPr>
            <w:proofErr w:type="gramStart"/>
            <w:r w:rsidRPr="00745E0B">
              <w:rPr>
                <w:rFonts w:eastAsia="Calibri"/>
                <w:color w:val="000000"/>
                <w:sz w:val="24"/>
                <w:szCs w:val="24"/>
                <w:shd w:val="clear" w:color="auto" w:fill="FFFFFF"/>
              </w:rPr>
              <w:t>п</w:t>
            </w:r>
            <w:proofErr w:type="gramEnd"/>
            <w:r w:rsidRPr="00745E0B">
              <w:rPr>
                <w:rFonts w:eastAsia="Calibri"/>
                <w:color w:val="000000"/>
                <w:sz w:val="24"/>
                <w:szCs w:val="24"/>
                <w:shd w:val="clear" w:color="auto" w:fill="FFFFFF"/>
              </w:rPr>
              <w:t>/п</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Степень благоустройства жилого помещения</w:t>
            </w:r>
          </w:p>
        </w:tc>
        <w:tc>
          <w:tcPr>
            <w:tcW w:w="3825" w:type="dxa"/>
            <w:gridSpan w:val="3"/>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Нормативы потребления коммунальных услуг в жилых помещениях, </w:t>
            </w:r>
            <w:proofErr w:type="spellStart"/>
            <w:r w:rsidRPr="00745E0B">
              <w:rPr>
                <w:rFonts w:eastAsia="Calibri"/>
                <w:color w:val="000000"/>
                <w:sz w:val="24"/>
                <w:szCs w:val="24"/>
                <w:shd w:val="clear" w:color="auto" w:fill="FFFFFF"/>
              </w:rPr>
              <w:t>куб</w:t>
            </w:r>
            <w:proofErr w:type="gramStart"/>
            <w:r w:rsidRPr="00745E0B">
              <w:rPr>
                <w:rFonts w:eastAsia="Calibri"/>
                <w:color w:val="000000"/>
                <w:sz w:val="24"/>
                <w:szCs w:val="24"/>
                <w:shd w:val="clear" w:color="auto" w:fill="FFFFFF"/>
              </w:rPr>
              <w:t>.м</w:t>
            </w:r>
            <w:proofErr w:type="spellEnd"/>
            <w:proofErr w:type="gramEnd"/>
            <w:r w:rsidRPr="00745E0B">
              <w:rPr>
                <w:rFonts w:eastAsia="Calibri"/>
                <w:color w:val="000000"/>
                <w:sz w:val="24"/>
                <w:szCs w:val="24"/>
                <w:shd w:val="clear" w:color="auto" w:fill="FFFFFF"/>
              </w:rPr>
              <w:t xml:space="preserve"> в месяц на 1 человека</w:t>
            </w:r>
          </w:p>
        </w:tc>
        <w:tc>
          <w:tcPr>
            <w:tcW w:w="2687" w:type="dxa"/>
            <w:gridSpan w:val="2"/>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Нормативы потребления коммунальных услуг на общедомовые нужды, </w:t>
            </w:r>
            <w:proofErr w:type="spellStart"/>
            <w:r w:rsidRPr="00745E0B">
              <w:rPr>
                <w:rFonts w:eastAsia="Calibri"/>
                <w:color w:val="000000"/>
                <w:sz w:val="24"/>
                <w:szCs w:val="24"/>
                <w:shd w:val="clear" w:color="auto" w:fill="FFFFFF"/>
              </w:rPr>
              <w:t>куб</w:t>
            </w:r>
            <w:proofErr w:type="gramStart"/>
            <w:r w:rsidRPr="00745E0B">
              <w:rPr>
                <w:rFonts w:eastAsia="Calibri"/>
                <w:color w:val="000000"/>
                <w:sz w:val="24"/>
                <w:szCs w:val="24"/>
                <w:shd w:val="clear" w:color="auto" w:fill="FFFFFF"/>
              </w:rPr>
              <w:t>.м</w:t>
            </w:r>
            <w:proofErr w:type="spellEnd"/>
            <w:proofErr w:type="gramEnd"/>
            <w:r w:rsidRPr="00745E0B">
              <w:rPr>
                <w:rFonts w:eastAsia="Calibri"/>
                <w:color w:val="000000"/>
                <w:sz w:val="24"/>
                <w:szCs w:val="24"/>
                <w:shd w:val="clear" w:color="auto" w:fill="FFFFFF"/>
              </w:rPr>
              <w:t xml:space="preserve"> в месяц на 1 </w:t>
            </w:r>
            <w:proofErr w:type="spellStart"/>
            <w:r w:rsidRPr="00745E0B">
              <w:rPr>
                <w:rFonts w:eastAsia="Calibri"/>
                <w:color w:val="000000"/>
                <w:sz w:val="24"/>
                <w:szCs w:val="24"/>
                <w:shd w:val="clear" w:color="auto" w:fill="FFFFFF"/>
              </w:rPr>
              <w:t>кв.м</w:t>
            </w:r>
            <w:proofErr w:type="spellEnd"/>
            <w:r w:rsidRPr="00745E0B">
              <w:rPr>
                <w:rFonts w:eastAsia="Calibri"/>
                <w:color w:val="000000"/>
                <w:sz w:val="24"/>
                <w:szCs w:val="24"/>
                <w:shd w:val="clear" w:color="auto" w:fill="FFFFFF"/>
              </w:rPr>
              <w:t xml:space="preserve"> общей площади помещений*, входящих в состав общего имущества в многоквартирном доме</w:t>
            </w:r>
          </w:p>
        </w:tc>
      </w:tr>
      <w:tr w:rsidR="00035E81" w:rsidRPr="00745E0B" w:rsidTr="00035E81">
        <w:trPr>
          <w:trHeight w:hRule="exact" w:val="484"/>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236" w:type="dxa"/>
            <w:gridSpan w:val="2"/>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color w:val="000000"/>
                <w:sz w:val="24"/>
                <w:szCs w:val="24"/>
                <w:shd w:val="clear" w:color="auto" w:fill="FFFFFF"/>
                <w:lang w:eastAsia="en-US"/>
              </w:rPr>
            </w:pPr>
            <w:r w:rsidRPr="00745E0B">
              <w:rPr>
                <w:rFonts w:eastAsia="Calibri"/>
                <w:color w:val="000000"/>
                <w:sz w:val="24"/>
                <w:szCs w:val="24"/>
                <w:shd w:val="clear" w:color="auto" w:fill="FFFFFF"/>
              </w:rPr>
              <w:t>Водоснабжение</w:t>
            </w: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Водоотведение</w:t>
            </w:r>
          </w:p>
        </w:tc>
        <w:tc>
          <w:tcPr>
            <w:tcW w:w="182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Вид</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коммунальной</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услуги</w:t>
            </w:r>
          </w:p>
        </w:tc>
        <w:tc>
          <w:tcPr>
            <w:tcW w:w="858" w:type="dxa"/>
            <w:vMerge w:val="restart"/>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Размер норматива</w:t>
            </w:r>
          </w:p>
        </w:tc>
      </w:tr>
      <w:tr w:rsidR="00035E81" w:rsidRPr="00745E0B" w:rsidTr="00C24D7D">
        <w:trPr>
          <w:trHeight w:hRule="exact" w:val="461"/>
        </w:trPr>
        <w:tc>
          <w:tcPr>
            <w:tcW w:w="4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b/>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b/>
                <w:sz w:val="24"/>
                <w:szCs w:val="24"/>
              </w:rPr>
            </w:pP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Холодное</w:t>
            </w: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w:t>
            </w:r>
          </w:p>
        </w:tc>
        <w:tc>
          <w:tcPr>
            <w:tcW w:w="15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b/>
                <w:sz w:val="24"/>
                <w:szCs w:val="24"/>
              </w:rPr>
            </w:pPr>
          </w:p>
        </w:tc>
        <w:tc>
          <w:tcPr>
            <w:tcW w:w="182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b/>
                <w:sz w:val="24"/>
                <w:szCs w:val="24"/>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035E81" w:rsidRPr="00745E0B" w:rsidRDefault="00035E81" w:rsidP="00282E1E">
            <w:pPr>
              <w:rPr>
                <w:rFonts w:eastAsia="Calibri"/>
                <w:b/>
                <w:sz w:val="24"/>
                <w:szCs w:val="24"/>
              </w:rPr>
            </w:pPr>
          </w:p>
        </w:tc>
      </w:tr>
      <w:tr w:rsidR="00035E81" w:rsidRPr="00745E0B" w:rsidTr="00C24D7D">
        <w:trPr>
          <w:trHeight w:hRule="exact" w:val="240"/>
        </w:trPr>
        <w:tc>
          <w:tcPr>
            <w:tcW w:w="48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w:t>
            </w:r>
          </w:p>
        </w:tc>
        <w:tc>
          <w:tcPr>
            <w:tcW w:w="2365"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w:t>
            </w: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w:t>
            </w:r>
          </w:p>
        </w:tc>
        <w:tc>
          <w:tcPr>
            <w:tcW w:w="1118"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w:t>
            </w:r>
          </w:p>
        </w:tc>
        <w:tc>
          <w:tcPr>
            <w:tcW w:w="158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w:t>
            </w:r>
          </w:p>
        </w:tc>
        <w:tc>
          <w:tcPr>
            <w:tcW w:w="182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6</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7</w:t>
            </w:r>
          </w:p>
        </w:tc>
      </w:tr>
      <w:tr w:rsidR="00035E81" w:rsidRPr="00745E0B" w:rsidTr="00C24D7D">
        <w:trPr>
          <w:trHeight w:val="429"/>
        </w:trPr>
        <w:tc>
          <w:tcPr>
            <w:tcW w:w="9366" w:type="dxa"/>
            <w:gridSpan w:val="7"/>
            <w:tcBorders>
              <w:top w:val="single" w:sz="4" w:space="0" w:color="auto"/>
              <w:left w:val="single" w:sz="4" w:space="0" w:color="auto"/>
              <w:bottom w:val="nil"/>
              <w:right w:val="single" w:sz="4" w:space="0" w:color="auto"/>
            </w:tcBorders>
            <w:shd w:val="clear" w:color="auto" w:fill="FFFFFF"/>
            <w:vAlign w:val="bottom"/>
            <w:hideMark/>
          </w:tcPr>
          <w:p w:rsidR="00035E81" w:rsidRPr="00745E0B" w:rsidRDefault="00035E81" w:rsidP="00282E1E">
            <w:pPr>
              <w:widowControl w:val="0"/>
              <w:rPr>
                <w:rFonts w:eastAsia="Calibri"/>
                <w:sz w:val="24"/>
                <w:szCs w:val="24"/>
                <w:lang w:eastAsia="en-US"/>
              </w:rPr>
            </w:pPr>
            <w:r w:rsidRPr="00745E0B">
              <w:rPr>
                <w:rFonts w:eastAsia="Calibri"/>
                <w:color w:val="000000"/>
                <w:sz w:val="24"/>
                <w:szCs w:val="24"/>
                <w:shd w:val="clear" w:color="auto" w:fill="FFFFFF"/>
              </w:rPr>
              <w:t>1.Жилые помещения в жилых или многоквартирных домах без централизованного горячего водоснабжения:</w:t>
            </w:r>
          </w:p>
        </w:tc>
      </w:tr>
      <w:tr w:rsidR="00035E81" w:rsidRPr="00745E0B" w:rsidTr="002E475C">
        <w:trPr>
          <w:trHeight w:hRule="exact" w:val="681"/>
        </w:trPr>
        <w:tc>
          <w:tcPr>
            <w:tcW w:w="489"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w:t>
            </w:r>
          </w:p>
        </w:tc>
        <w:tc>
          <w:tcPr>
            <w:tcW w:w="2365"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color w:val="000000"/>
                <w:sz w:val="24"/>
                <w:szCs w:val="24"/>
                <w:shd w:val="clear" w:color="auto" w:fill="FFFFFF"/>
                <w:lang w:eastAsia="en-US"/>
              </w:rPr>
            </w:pPr>
            <w:r w:rsidRPr="00745E0B">
              <w:rPr>
                <w:rFonts w:eastAsia="Calibri"/>
                <w:color w:val="000000"/>
                <w:sz w:val="24"/>
                <w:szCs w:val="24"/>
                <w:shd w:val="clear" w:color="auto" w:fill="FFFFFF"/>
              </w:rPr>
              <w:t>С водопроводом без канализации</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2,01</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563"/>
        </w:trPr>
        <w:tc>
          <w:tcPr>
            <w:tcW w:w="4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color w:val="000000"/>
                <w:sz w:val="24"/>
                <w:szCs w:val="24"/>
                <w:shd w:val="clear" w:color="auto" w:fill="FFFFFF"/>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tcPr>
          <w:p w:rsidR="00035E81" w:rsidRPr="00745E0B" w:rsidRDefault="00035E81" w:rsidP="00282E1E">
            <w:pPr>
              <w:widowControl w:val="0"/>
              <w:jc w:val="center"/>
              <w:rPr>
                <w:rFonts w:eastAsia="Calibri"/>
                <w:color w:val="000000"/>
                <w:sz w:val="24"/>
                <w:szCs w:val="24"/>
                <w:shd w:val="clear" w:color="auto" w:fill="FFFFFF"/>
              </w:rPr>
            </w:pPr>
            <w:r w:rsidRPr="00745E0B">
              <w:rPr>
                <w:rFonts w:eastAsia="Calibri"/>
                <w:color w:val="000000"/>
                <w:sz w:val="24"/>
                <w:szCs w:val="24"/>
                <w:shd w:val="clear" w:color="auto" w:fill="FFFFFF"/>
              </w:rPr>
              <w:t>Горячее водоснабжение</w:t>
            </w:r>
          </w:p>
          <w:p w:rsidR="00035E81" w:rsidRPr="00745E0B" w:rsidRDefault="00035E81" w:rsidP="00282E1E">
            <w:pPr>
              <w:widowControl w:val="0"/>
              <w:jc w:val="center"/>
              <w:rPr>
                <w:rFonts w:eastAsia="Calibri"/>
                <w:color w:val="000000"/>
                <w:sz w:val="24"/>
                <w:szCs w:val="24"/>
                <w:shd w:val="clear" w:color="auto" w:fill="FFFFFF"/>
              </w:rPr>
            </w:pPr>
          </w:p>
          <w:p w:rsidR="00035E81" w:rsidRPr="00745E0B" w:rsidRDefault="00035E81" w:rsidP="00282E1E">
            <w:pPr>
              <w:widowControl w:val="0"/>
              <w:jc w:val="center"/>
              <w:rPr>
                <w:rFonts w:eastAsia="Calibri"/>
                <w:sz w:val="24"/>
                <w:szCs w:val="24"/>
                <w:lang w:eastAsia="en-US"/>
              </w:rPr>
            </w:pP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p w:rsidR="00035E81" w:rsidRPr="00745E0B" w:rsidRDefault="00035E81" w:rsidP="00282E1E">
            <w:pPr>
              <w:jc w:val="center"/>
              <w:rPr>
                <w:rFonts w:eastAsia="Calibri"/>
                <w:sz w:val="24"/>
                <w:szCs w:val="24"/>
                <w:lang w:eastAsia="en-US"/>
              </w:rPr>
            </w:pPr>
          </w:p>
          <w:p w:rsidR="00035E81" w:rsidRPr="00745E0B" w:rsidRDefault="00035E81" w:rsidP="00282E1E">
            <w:pPr>
              <w:jc w:val="center"/>
              <w:rPr>
                <w:rFonts w:eastAsia="Calibri"/>
                <w:sz w:val="24"/>
                <w:szCs w:val="24"/>
                <w:lang w:eastAsia="en-US"/>
              </w:rPr>
            </w:pPr>
          </w:p>
          <w:p w:rsidR="00035E81" w:rsidRPr="00745E0B" w:rsidRDefault="00035E81" w:rsidP="00282E1E">
            <w:pPr>
              <w:jc w:val="center"/>
              <w:rPr>
                <w:rFonts w:eastAsia="Calibri"/>
                <w:sz w:val="24"/>
                <w:szCs w:val="24"/>
                <w:lang w:eastAsia="en-US"/>
              </w:rPr>
            </w:pPr>
          </w:p>
          <w:p w:rsidR="00035E81" w:rsidRPr="00745E0B" w:rsidRDefault="00035E81" w:rsidP="00282E1E">
            <w:pPr>
              <w:jc w:val="center"/>
              <w:rPr>
                <w:rFonts w:eastAsia="Calibri"/>
                <w:sz w:val="24"/>
                <w:szCs w:val="24"/>
                <w:lang w:eastAsia="en-US"/>
              </w:rPr>
            </w:pPr>
          </w:p>
        </w:tc>
      </w:tr>
      <w:tr w:rsidR="00035E81" w:rsidRPr="00745E0B" w:rsidTr="002E475C">
        <w:trPr>
          <w:trHeight w:hRule="exact" w:val="557"/>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канализацией, без ванн</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3,36</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3,36</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035E81">
        <w:trPr>
          <w:trHeight w:hRule="exact" w:val="475"/>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035E81">
        <w:trPr>
          <w:trHeight w:hRule="exact" w:val="475"/>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местной канализацией (выгребные ямы), без ванн</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2,47</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731"/>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69"/>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С водопроводом и канализацией, без </w:t>
            </w:r>
            <w:r w:rsidRPr="00745E0B">
              <w:rPr>
                <w:rFonts w:eastAsia="Calibri"/>
                <w:color w:val="000000"/>
                <w:sz w:val="24"/>
                <w:szCs w:val="24"/>
                <w:shd w:val="clear" w:color="auto" w:fill="FFFFFF"/>
              </w:rPr>
              <w:lastRenderedPageBreak/>
              <w:t>ванн, с газоснабжением</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lastRenderedPageBreak/>
              <w:t>4,12</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4,12</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630"/>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576"/>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lastRenderedPageBreak/>
              <w:t>5</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местной канализацией (выгребные ямы), без ванн, с газоснабжением</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3,08</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963"/>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035E81">
        <w:trPr>
          <w:cantSplit/>
          <w:trHeight w:hRule="exact" w:val="475"/>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6</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color w:val="000000"/>
                <w:sz w:val="24"/>
                <w:szCs w:val="24"/>
                <w:shd w:val="clear" w:color="auto" w:fill="FFFFFF"/>
                <w:lang w:eastAsia="en-US"/>
              </w:rPr>
            </w:pPr>
            <w:r w:rsidRPr="00745E0B">
              <w:rPr>
                <w:rFonts w:eastAsia="Calibri"/>
                <w:color w:val="000000"/>
                <w:sz w:val="24"/>
                <w:szCs w:val="24"/>
                <w:shd w:val="clear" w:color="auto" w:fill="FFFFFF"/>
              </w:rPr>
              <w:t>С водопроводом, канализацией, ваннами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4,85</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4,85</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035E81">
        <w:trPr>
          <w:cantSplit/>
          <w:trHeight w:hRule="exact" w:val="475"/>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color w:val="000000"/>
                <w:sz w:val="24"/>
                <w:szCs w:val="24"/>
                <w:shd w:val="clear" w:color="auto" w:fill="FFFFFF"/>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035E81">
        <w:trPr>
          <w:trHeight w:hRule="exact" w:val="475"/>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7</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местной канализацией (выгребные ямы), ваннами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3,81</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742"/>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27"/>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8</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С водопроводом, канализацией, ваннами, с </w:t>
            </w:r>
            <w:proofErr w:type="spellStart"/>
            <w:r w:rsidRPr="00745E0B">
              <w:rPr>
                <w:rFonts w:eastAsia="Calibri"/>
                <w:color w:val="000000"/>
                <w:sz w:val="24"/>
                <w:szCs w:val="24"/>
                <w:shd w:val="clear" w:color="auto" w:fill="FFFFFF"/>
              </w:rPr>
              <w:t>электро</w:t>
            </w:r>
            <w:proofErr w:type="spellEnd"/>
            <w:r w:rsidRPr="00745E0B">
              <w:rPr>
                <w:rFonts w:eastAsia="Calibri"/>
                <w:color w:val="000000"/>
                <w:sz w:val="24"/>
                <w:szCs w:val="24"/>
                <w:shd w:val="clear" w:color="auto" w:fill="FFFFFF"/>
              </w:rPr>
              <w:t xml:space="preserve"> (газовыми) водонагревателями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7,17</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7,17</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1028"/>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65"/>
        </w:trPr>
        <w:tc>
          <w:tcPr>
            <w:tcW w:w="489"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9</w:t>
            </w:r>
          </w:p>
        </w:tc>
        <w:tc>
          <w:tcPr>
            <w:tcW w:w="2365"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С водопроводом и местной канализацией (выгребные ямы), ваннами, с </w:t>
            </w:r>
            <w:proofErr w:type="spellStart"/>
            <w:r w:rsidRPr="00745E0B">
              <w:rPr>
                <w:rFonts w:eastAsia="Calibri"/>
                <w:color w:val="000000"/>
                <w:sz w:val="24"/>
                <w:szCs w:val="24"/>
                <w:shd w:val="clear" w:color="auto" w:fill="FFFFFF"/>
              </w:rPr>
              <w:t>электро</w:t>
            </w:r>
            <w:proofErr w:type="spellEnd"/>
            <w:r w:rsidRPr="00745E0B">
              <w:rPr>
                <w:rFonts w:eastAsia="Calibri"/>
                <w:color w:val="000000"/>
                <w:sz w:val="24"/>
                <w:szCs w:val="24"/>
                <w:shd w:val="clear" w:color="auto" w:fill="FFFFFF"/>
              </w:rPr>
              <w:t xml:space="preserve"> (газовыми) водонагревателями</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5,83</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1362"/>
        </w:trPr>
        <w:tc>
          <w:tcPr>
            <w:tcW w:w="4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08"/>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10</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С водопроводом и местной канализацией (выгребные ямы), без ванн, с </w:t>
            </w:r>
            <w:proofErr w:type="spellStart"/>
            <w:r w:rsidRPr="00745E0B">
              <w:rPr>
                <w:rFonts w:eastAsia="Calibri"/>
                <w:color w:val="000000"/>
                <w:sz w:val="24"/>
                <w:szCs w:val="24"/>
                <w:shd w:val="clear" w:color="auto" w:fill="FFFFFF"/>
              </w:rPr>
              <w:t>электро</w:t>
            </w:r>
            <w:proofErr w:type="spellEnd"/>
            <w:r w:rsidRPr="00745E0B">
              <w:rPr>
                <w:rFonts w:eastAsia="Calibri"/>
                <w:color w:val="000000"/>
                <w:sz w:val="24"/>
                <w:szCs w:val="24"/>
                <w:shd w:val="clear" w:color="auto" w:fill="FFFFFF"/>
              </w:rPr>
              <w:t xml:space="preserve"> (газовыми) водонагревателями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4,33</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1128"/>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82E1E">
        <w:trPr>
          <w:trHeight w:hRule="exact" w:val="1002"/>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11</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канализацией и ваннами, с водонагревателями, работающими на твердом топливе</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5,19</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5,19</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035E81">
        <w:trPr>
          <w:trHeight w:hRule="exact" w:val="799"/>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13"/>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12</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С водопроводом, канализацией, ваннами, газоснабжением (без </w:t>
            </w:r>
            <w:proofErr w:type="spellStart"/>
            <w:r w:rsidRPr="00745E0B">
              <w:rPr>
                <w:rFonts w:eastAsia="Calibri"/>
                <w:color w:val="000000"/>
                <w:sz w:val="24"/>
                <w:szCs w:val="24"/>
                <w:shd w:val="clear" w:color="auto" w:fill="FFFFFF"/>
              </w:rPr>
              <w:t>электро</w:t>
            </w:r>
            <w:proofErr w:type="spellEnd"/>
            <w:r w:rsidRPr="00745E0B">
              <w:rPr>
                <w:rFonts w:eastAsia="Calibri"/>
                <w:color w:val="000000"/>
                <w:sz w:val="24"/>
                <w:szCs w:val="24"/>
                <w:shd w:val="clear" w:color="auto" w:fill="FFFFFF"/>
              </w:rPr>
              <w:t xml:space="preserve"> (газовых) водонагревателей)</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5,61</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5,61</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1388"/>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97"/>
        </w:trPr>
        <w:tc>
          <w:tcPr>
            <w:tcW w:w="489"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13</w:t>
            </w:r>
          </w:p>
        </w:tc>
        <w:tc>
          <w:tcPr>
            <w:tcW w:w="2365"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С водопроводом и местной канализацией </w:t>
            </w:r>
            <w:r w:rsidRPr="00745E0B">
              <w:rPr>
                <w:rFonts w:eastAsia="Calibri"/>
                <w:color w:val="000000"/>
                <w:sz w:val="24"/>
                <w:szCs w:val="24"/>
                <w:shd w:val="clear" w:color="auto" w:fill="FFFFFF"/>
              </w:rPr>
              <w:lastRenderedPageBreak/>
              <w:t xml:space="preserve">(выгребные ямы), ваннами, газоснабжением (без </w:t>
            </w:r>
            <w:proofErr w:type="spellStart"/>
            <w:r w:rsidRPr="00745E0B">
              <w:rPr>
                <w:rFonts w:eastAsia="Calibri"/>
                <w:color w:val="000000"/>
                <w:sz w:val="24"/>
                <w:szCs w:val="24"/>
                <w:shd w:val="clear" w:color="auto" w:fill="FFFFFF"/>
              </w:rPr>
              <w:t>электро</w:t>
            </w:r>
            <w:proofErr w:type="spellEnd"/>
            <w:r w:rsidRPr="00745E0B">
              <w:rPr>
                <w:rFonts w:eastAsia="Calibri"/>
                <w:color w:val="000000"/>
                <w:sz w:val="24"/>
                <w:szCs w:val="24"/>
                <w:shd w:val="clear" w:color="auto" w:fill="FFFFFF"/>
              </w:rPr>
              <w:t xml:space="preserve"> (газовых) водонагревателей)</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lastRenderedPageBreak/>
              <w:t>4,27</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1641"/>
        </w:trPr>
        <w:tc>
          <w:tcPr>
            <w:tcW w:w="4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Горячее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718"/>
        </w:trPr>
        <w:tc>
          <w:tcPr>
            <w:tcW w:w="489"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lastRenderedPageBreak/>
              <w:t>14</w:t>
            </w:r>
          </w:p>
        </w:tc>
        <w:tc>
          <w:tcPr>
            <w:tcW w:w="2365"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Водопользование из водоразборных колонок, скважин, с канализацией</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0,98</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0,98</w:t>
            </w:r>
          </w:p>
        </w:tc>
        <w:tc>
          <w:tcPr>
            <w:tcW w:w="182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0,014</w:t>
            </w:r>
          </w:p>
        </w:tc>
      </w:tr>
      <w:tr w:rsidR="00035E81" w:rsidRPr="00745E0B" w:rsidTr="00282E1E">
        <w:trPr>
          <w:trHeight w:hRule="exact" w:val="949"/>
        </w:trPr>
        <w:tc>
          <w:tcPr>
            <w:tcW w:w="4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bottom"/>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tcPr>
          <w:p w:rsidR="00035E81" w:rsidRPr="00745E0B" w:rsidRDefault="00035E81" w:rsidP="00282E1E">
            <w:pPr>
              <w:jc w:val="both"/>
              <w:rPr>
                <w:rFonts w:eastAsia="Calibri"/>
                <w:sz w:val="24"/>
                <w:szCs w:val="24"/>
                <w:lang w:eastAsia="en-US"/>
              </w:rPr>
            </w:pPr>
          </w:p>
        </w:tc>
      </w:tr>
      <w:tr w:rsidR="00035E81" w:rsidRPr="00745E0B" w:rsidTr="002E475C">
        <w:trPr>
          <w:trHeight w:hRule="exact" w:val="679"/>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15</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Водопользование из водоразборных колонок, скважин, с местной канализацией (выгребные ямы)</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0,98</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0,014</w:t>
            </w:r>
          </w:p>
        </w:tc>
      </w:tr>
      <w:tr w:rsidR="00035E81" w:rsidRPr="00745E0B" w:rsidTr="002E475C">
        <w:trPr>
          <w:trHeight w:hRule="exact" w:val="987"/>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07"/>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16</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Водопользование из водоразборных колонок, скважин, без канализации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0,61</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0,014</w:t>
            </w:r>
          </w:p>
        </w:tc>
      </w:tr>
      <w:tr w:rsidR="00035E81" w:rsidRPr="00745E0B" w:rsidTr="00282E1E">
        <w:trPr>
          <w:trHeight w:hRule="exact" w:val="794"/>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27"/>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17</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 xml:space="preserve">С водопроводом, канализацией, без ванн, с </w:t>
            </w:r>
            <w:proofErr w:type="spellStart"/>
            <w:r w:rsidRPr="00745E0B">
              <w:rPr>
                <w:rFonts w:eastAsia="Calibri"/>
                <w:color w:val="000000"/>
                <w:sz w:val="24"/>
                <w:szCs w:val="24"/>
                <w:shd w:val="clear" w:color="auto" w:fill="FFFFFF"/>
              </w:rPr>
              <w:t>электро</w:t>
            </w:r>
            <w:proofErr w:type="spellEnd"/>
            <w:r w:rsidRPr="00745E0B">
              <w:rPr>
                <w:rFonts w:eastAsia="Calibri"/>
                <w:color w:val="000000"/>
                <w:sz w:val="24"/>
                <w:szCs w:val="24"/>
                <w:shd w:val="clear" w:color="auto" w:fill="FFFFFF"/>
              </w:rPr>
              <w:t xml:space="preserve"> (газовыми) водонагревателями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5,67</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5,67</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1068"/>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2E475C">
        <w:trPr>
          <w:trHeight w:hRule="exact" w:val="637"/>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18</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местной канализацией (выгребные ямы), ваннами, с водонагревателями, работающими на твердом топливе</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3,84</w:t>
            </w:r>
          </w:p>
        </w:tc>
        <w:tc>
          <w:tcPr>
            <w:tcW w:w="1118"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589" w:type="dxa"/>
            <w:vMerge w:val="restart"/>
            <w:tcBorders>
              <w:top w:val="single" w:sz="4" w:space="0" w:color="auto"/>
              <w:left w:val="single" w:sz="4" w:space="0" w:color="auto"/>
              <w:bottom w:val="nil"/>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1494"/>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Горячее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tcPr>
          <w:p w:rsidR="00035E81" w:rsidRPr="00745E0B" w:rsidRDefault="00035E81" w:rsidP="00282E1E">
            <w:pPr>
              <w:jc w:val="center"/>
              <w:rPr>
                <w:rFonts w:eastAsia="Calibri"/>
                <w:sz w:val="24"/>
                <w:szCs w:val="24"/>
                <w:lang w:eastAsia="en-US"/>
              </w:rPr>
            </w:pPr>
          </w:p>
        </w:tc>
      </w:tr>
      <w:tr w:rsidR="00035E81" w:rsidRPr="00745E0B" w:rsidTr="00745E0B">
        <w:trPr>
          <w:trHeight w:val="537"/>
        </w:trPr>
        <w:tc>
          <w:tcPr>
            <w:tcW w:w="9366" w:type="dxa"/>
            <w:gridSpan w:val="7"/>
            <w:tcBorders>
              <w:top w:val="single" w:sz="4" w:space="0" w:color="auto"/>
              <w:left w:val="single" w:sz="4" w:space="0" w:color="auto"/>
              <w:bottom w:val="nil"/>
              <w:right w:val="single" w:sz="4" w:space="0" w:color="auto"/>
            </w:tcBorders>
            <w:shd w:val="clear" w:color="auto" w:fill="FFFFFF"/>
            <w:vAlign w:val="bottom"/>
            <w:hideMark/>
          </w:tcPr>
          <w:p w:rsidR="00035E81" w:rsidRPr="00745E0B" w:rsidRDefault="00035E81" w:rsidP="00282E1E">
            <w:pPr>
              <w:widowControl w:val="0"/>
              <w:rPr>
                <w:rFonts w:eastAsia="Calibri"/>
                <w:sz w:val="24"/>
                <w:szCs w:val="24"/>
                <w:lang w:eastAsia="en-US"/>
              </w:rPr>
            </w:pPr>
            <w:r w:rsidRPr="00745E0B">
              <w:rPr>
                <w:rFonts w:eastAsia="Calibri"/>
                <w:color w:val="000000"/>
                <w:sz w:val="24"/>
                <w:szCs w:val="24"/>
                <w:shd w:val="clear" w:color="auto" w:fill="FFFFFF"/>
              </w:rPr>
              <w:t>2.Жилые помещения в жилых или многоквартирных домах с централизованным горячим водоснабжением:</w:t>
            </w:r>
          </w:p>
        </w:tc>
      </w:tr>
      <w:tr w:rsidR="00035E81" w:rsidRPr="00745E0B" w:rsidTr="002E475C">
        <w:trPr>
          <w:trHeight w:hRule="exact" w:val="728"/>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19</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канализацией, лежачими ваннами, оборудованными душами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5,44</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3,25</w:t>
            </w: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8,69</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853"/>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695"/>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20</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канализацией, с сидячими ваннами, оборудованными душами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4,96</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2,97</w:t>
            </w: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7,93</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861"/>
        </w:trPr>
        <w:tc>
          <w:tcPr>
            <w:tcW w:w="4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5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703"/>
        </w:trPr>
        <w:tc>
          <w:tcPr>
            <w:tcW w:w="48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21</w:t>
            </w:r>
          </w:p>
        </w:tc>
        <w:tc>
          <w:tcPr>
            <w:tcW w:w="2365"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С водопроводом и канализацией,</w:t>
            </w:r>
          </w:p>
          <w:p w:rsidR="00035E81" w:rsidRPr="00745E0B" w:rsidRDefault="00035E81" w:rsidP="00282E1E">
            <w:pPr>
              <w:widowControl w:val="0"/>
              <w:shd w:val="clear" w:color="auto" w:fill="FFFFFF"/>
              <w:jc w:val="center"/>
              <w:rPr>
                <w:rFonts w:eastAsia="Calibri"/>
                <w:sz w:val="24"/>
                <w:szCs w:val="24"/>
                <w:lang w:eastAsia="en-US"/>
              </w:rPr>
            </w:pPr>
            <w:r w:rsidRPr="00745E0B">
              <w:rPr>
                <w:rFonts w:eastAsia="Calibri"/>
                <w:color w:val="000000"/>
                <w:sz w:val="24"/>
                <w:szCs w:val="24"/>
                <w:shd w:val="clear" w:color="auto" w:fill="FFFFFF"/>
              </w:rPr>
              <w:lastRenderedPageBreak/>
              <w:t>оборудованными умывальниками, мойками и душами</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lastRenderedPageBreak/>
              <w:t>5,05</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2,73</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7,78</w:t>
            </w:r>
          </w:p>
        </w:tc>
        <w:tc>
          <w:tcPr>
            <w:tcW w:w="182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1066"/>
        </w:trPr>
        <w:tc>
          <w:tcPr>
            <w:tcW w:w="489" w:type="dxa"/>
            <w:vMerge/>
            <w:tcBorders>
              <w:top w:val="single" w:sz="4" w:space="0" w:color="auto"/>
              <w:left w:val="single" w:sz="4" w:space="0" w:color="auto"/>
              <w:bottom w:val="single" w:sz="4" w:space="0" w:color="auto"/>
              <w:right w:val="single" w:sz="4" w:space="0" w:color="auto"/>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jc w:val="cente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jc w:val="cente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jc w:val="center"/>
              <w:rPr>
                <w:rFonts w:eastAsia="Calibri"/>
                <w:sz w:val="24"/>
                <w:szCs w:val="24"/>
              </w:rPr>
            </w:pP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035E81" w:rsidRPr="00745E0B" w:rsidRDefault="00035E81" w:rsidP="00282E1E">
            <w:pPr>
              <w:jc w:val="center"/>
              <w:rPr>
                <w:rFonts w:eastAsia="Calibri"/>
                <w:sz w:val="24"/>
                <w:szCs w:val="24"/>
              </w:rPr>
            </w:pPr>
          </w:p>
        </w:tc>
        <w:tc>
          <w:tcPr>
            <w:tcW w:w="18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E475C">
        <w:trPr>
          <w:trHeight w:hRule="exact" w:val="475"/>
        </w:trPr>
        <w:tc>
          <w:tcPr>
            <w:tcW w:w="4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lastRenderedPageBreak/>
              <w:t>22</w:t>
            </w:r>
          </w:p>
        </w:tc>
        <w:tc>
          <w:tcPr>
            <w:tcW w:w="2365"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и канализацией, оборудованными умывальниками и мойками</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5,08</w:t>
            </w:r>
          </w:p>
        </w:tc>
        <w:tc>
          <w:tcPr>
            <w:tcW w:w="1118"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2,12</w:t>
            </w:r>
          </w:p>
        </w:tc>
        <w:tc>
          <w:tcPr>
            <w:tcW w:w="1589" w:type="dxa"/>
            <w:vMerge w:val="restart"/>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7,20</w:t>
            </w: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1075"/>
        </w:trPr>
        <w:tc>
          <w:tcPr>
            <w:tcW w:w="4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589" w:type="dxa"/>
            <w:vMerge/>
            <w:tcBorders>
              <w:top w:val="single" w:sz="4" w:space="0" w:color="auto"/>
              <w:left w:val="single" w:sz="4" w:space="0" w:color="auto"/>
              <w:bottom w:val="nil"/>
              <w:right w:val="nil"/>
            </w:tcBorders>
            <w:vAlign w:val="center"/>
            <w:hideMark/>
          </w:tcPr>
          <w:p w:rsidR="00035E81" w:rsidRPr="00745E0B" w:rsidRDefault="00035E81" w:rsidP="00282E1E">
            <w:pPr>
              <w:rPr>
                <w:rFonts w:eastAsia="Calibri"/>
                <w:sz w:val="24"/>
                <w:szCs w:val="24"/>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035E81">
        <w:trPr>
          <w:trHeight w:hRule="exact" w:val="475"/>
        </w:trPr>
        <w:tc>
          <w:tcPr>
            <w:tcW w:w="489"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23</w:t>
            </w:r>
          </w:p>
        </w:tc>
        <w:tc>
          <w:tcPr>
            <w:tcW w:w="2365"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С водопроводом, местной канализацией (выгребные ямы), без ванн</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4,35</w:t>
            </w:r>
          </w:p>
        </w:tc>
        <w:tc>
          <w:tcPr>
            <w:tcW w:w="1118"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1,81</w:t>
            </w:r>
          </w:p>
        </w:tc>
        <w:tc>
          <w:tcPr>
            <w:tcW w:w="1589"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745E0B" w:rsidRDefault="00035E81" w:rsidP="00282E1E">
            <w:pPr>
              <w:jc w:val="center"/>
              <w:rPr>
                <w:rFonts w:eastAsia="Calibri"/>
                <w:sz w:val="24"/>
                <w:szCs w:val="24"/>
                <w:lang w:eastAsia="en-US"/>
              </w:rPr>
            </w:pPr>
          </w:p>
        </w:tc>
        <w:tc>
          <w:tcPr>
            <w:tcW w:w="1829" w:type="dxa"/>
            <w:tcBorders>
              <w:top w:val="single" w:sz="4" w:space="0" w:color="auto"/>
              <w:left w:val="single" w:sz="4" w:space="0" w:color="auto"/>
              <w:bottom w:val="nil"/>
              <w:right w:val="nil"/>
            </w:tcBorders>
            <w:shd w:val="clear" w:color="auto" w:fill="FFFFFF"/>
            <w:vAlign w:val="center"/>
            <w:hideMark/>
          </w:tcPr>
          <w:p w:rsidR="00035E81" w:rsidRPr="00745E0B" w:rsidRDefault="00035E81" w:rsidP="00282E1E">
            <w:pPr>
              <w:widowControl w:val="0"/>
              <w:jc w:val="center"/>
              <w:rPr>
                <w:rFonts w:eastAsia="Calibri"/>
                <w:sz w:val="24"/>
                <w:szCs w:val="24"/>
              </w:rPr>
            </w:pPr>
            <w:r w:rsidRPr="00745E0B">
              <w:rPr>
                <w:rFonts w:eastAsia="Calibri"/>
                <w:color w:val="000000"/>
                <w:sz w:val="24"/>
                <w:szCs w:val="24"/>
                <w:shd w:val="clear" w:color="auto" w:fill="FFFFFF"/>
              </w:rPr>
              <w:t>Холодное</w:t>
            </w:r>
          </w:p>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водоснабжение</w:t>
            </w:r>
          </w:p>
        </w:tc>
        <w:tc>
          <w:tcPr>
            <w:tcW w:w="858" w:type="dxa"/>
            <w:tcBorders>
              <w:top w:val="single" w:sz="4" w:space="0" w:color="auto"/>
              <w:left w:val="single" w:sz="4" w:space="0" w:color="auto"/>
              <w:bottom w:val="nil"/>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r w:rsidR="00035E81" w:rsidRPr="00745E0B" w:rsidTr="00282E1E">
        <w:trPr>
          <w:trHeight w:hRule="exact" w:val="940"/>
        </w:trPr>
        <w:tc>
          <w:tcPr>
            <w:tcW w:w="4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2365"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118"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rPr>
            </w:pPr>
          </w:p>
        </w:tc>
        <w:tc>
          <w:tcPr>
            <w:tcW w:w="1589" w:type="dxa"/>
            <w:vMerge/>
            <w:tcBorders>
              <w:top w:val="single" w:sz="4" w:space="0" w:color="auto"/>
              <w:left w:val="single" w:sz="4" w:space="0" w:color="auto"/>
              <w:bottom w:val="single" w:sz="4" w:space="0" w:color="auto"/>
              <w:right w:val="nil"/>
            </w:tcBorders>
            <w:vAlign w:val="center"/>
            <w:hideMark/>
          </w:tcPr>
          <w:p w:rsidR="00035E81" w:rsidRPr="00745E0B" w:rsidRDefault="00035E81" w:rsidP="00282E1E">
            <w:pPr>
              <w:rPr>
                <w:rFonts w:eastAsia="Calibri"/>
                <w:sz w:val="24"/>
                <w:szCs w:val="24"/>
                <w:lang w:eastAsia="en-US"/>
              </w:rPr>
            </w:pPr>
          </w:p>
        </w:tc>
        <w:tc>
          <w:tcPr>
            <w:tcW w:w="1829" w:type="dxa"/>
            <w:tcBorders>
              <w:top w:val="single" w:sz="4" w:space="0" w:color="auto"/>
              <w:left w:val="single" w:sz="4" w:space="0" w:color="auto"/>
              <w:bottom w:val="single" w:sz="4" w:space="0" w:color="auto"/>
              <w:right w:val="nil"/>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Горячее водоснабжение</w:t>
            </w:r>
          </w:p>
        </w:tc>
        <w:tc>
          <w:tcPr>
            <w:tcW w:w="85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745E0B" w:rsidRDefault="00035E81" w:rsidP="00282E1E">
            <w:pPr>
              <w:widowControl w:val="0"/>
              <w:jc w:val="center"/>
              <w:rPr>
                <w:rFonts w:eastAsia="Calibri"/>
                <w:sz w:val="24"/>
                <w:szCs w:val="24"/>
                <w:lang w:eastAsia="en-US"/>
              </w:rPr>
            </w:pPr>
            <w:r w:rsidRPr="00745E0B">
              <w:rPr>
                <w:rFonts w:eastAsia="Calibri"/>
                <w:color w:val="000000"/>
                <w:sz w:val="24"/>
                <w:szCs w:val="24"/>
                <w:shd w:val="clear" w:color="auto" w:fill="FFFFFF"/>
              </w:rPr>
              <w:t>0,020</w:t>
            </w:r>
          </w:p>
        </w:tc>
      </w:tr>
    </w:tbl>
    <w:p w:rsidR="00035E81" w:rsidRPr="00282E1E" w:rsidRDefault="00035E81" w:rsidP="00035E81">
      <w:pPr>
        <w:widowControl w:val="0"/>
        <w:spacing w:after="254" w:line="230" w:lineRule="exact"/>
        <w:ind w:left="40"/>
        <w:jc w:val="both"/>
        <w:rPr>
          <w:rFonts w:eastAsia="Calibri"/>
          <w:sz w:val="24"/>
          <w:szCs w:val="24"/>
        </w:rPr>
      </w:pPr>
      <w:proofErr w:type="gramStart"/>
      <w:r w:rsidRPr="00282E1E">
        <w:rPr>
          <w:rFonts w:eastAsia="Calibri"/>
          <w:color w:val="000000"/>
          <w:sz w:val="24"/>
          <w:szCs w:val="24"/>
          <w:lang w:eastAsia="en-US"/>
        </w:rPr>
        <w:t>* -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w:t>
      </w:r>
      <w:proofErr w:type="gramEnd"/>
      <w:r w:rsidRPr="00282E1E">
        <w:rPr>
          <w:rFonts w:eastAsia="Calibri"/>
          <w:color w:val="000000"/>
          <w:sz w:val="24"/>
          <w:szCs w:val="24"/>
          <w:lang w:eastAsia="en-US"/>
        </w:rPr>
        <w:t xml:space="preserve"> собственникам.</w:t>
      </w:r>
    </w:p>
    <w:tbl>
      <w:tblPr>
        <w:tblW w:w="0" w:type="auto"/>
        <w:tblLook w:val="00A0" w:firstRow="1" w:lastRow="0" w:firstColumn="1" w:lastColumn="0" w:noHBand="0" w:noVBand="0"/>
      </w:tblPr>
      <w:tblGrid>
        <w:gridCol w:w="3154"/>
        <w:gridCol w:w="3154"/>
        <w:gridCol w:w="3262"/>
      </w:tblGrid>
      <w:tr w:rsidR="00035E81" w:rsidRPr="00035E81" w:rsidTr="00035E81">
        <w:tc>
          <w:tcPr>
            <w:tcW w:w="3379" w:type="dxa"/>
          </w:tcPr>
          <w:p w:rsidR="00035E81" w:rsidRPr="00035E81" w:rsidRDefault="00035E81" w:rsidP="00035E81">
            <w:pPr>
              <w:spacing w:after="200" w:line="276" w:lineRule="auto"/>
              <w:jc w:val="right"/>
              <w:rPr>
                <w:rFonts w:eastAsia="Calibri"/>
                <w:lang w:eastAsia="en-US"/>
              </w:rPr>
            </w:pPr>
          </w:p>
        </w:tc>
        <w:tc>
          <w:tcPr>
            <w:tcW w:w="3379" w:type="dxa"/>
          </w:tcPr>
          <w:p w:rsidR="00035E81" w:rsidRPr="00035E81" w:rsidRDefault="00035E81" w:rsidP="00035E81">
            <w:pPr>
              <w:spacing w:after="200" w:line="276" w:lineRule="auto"/>
              <w:jc w:val="right"/>
              <w:rPr>
                <w:rFonts w:eastAsia="Calibri"/>
                <w:lang w:eastAsia="en-US"/>
              </w:rPr>
            </w:pPr>
          </w:p>
        </w:tc>
        <w:tc>
          <w:tcPr>
            <w:tcW w:w="3379" w:type="dxa"/>
            <w:hideMark/>
          </w:tcPr>
          <w:p w:rsidR="00035E81" w:rsidRPr="00035E81" w:rsidRDefault="00035E81" w:rsidP="00035E81">
            <w:pPr>
              <w:widowControl w:val="0"/>
              <w:spacing w:line="312" w:lineRule="exact"/>
              <w:jc w:val="right"/>
              <w:rPr>
                <w:rFonts w:eastAsia="Calibri"/>
                <w:color w:val="000000"/>
                <w:sz w:val="24"/>
                <w:szCs w:val="24"/>
                <w:lang w:eastAsia="en-US"/>
              </w:rPr>
            </w:pPr>
            <w:r w:rsidRPr="00035E81">
              <w:rPr>
                <w:rFonts w:eastAsia="Calibri"/>
                <w:color w:val="000000"/>
                <w:sz w:val="24"/>
                <w:szCs w:val="24"/>
                <w:lang w:eastAsia="en-US"/>
              </w:rPr>
              <w:t>Таблица 1.3.5</w:t>
            </w:r>
          </w:p>
          <w:p w:rsidR="00035E81" w:rsidRPr="00035E81" w:rsidRDefault="00035E81" w:rsidP="00035E81">
            <w:pPr>
              <w:widowControl w:val="0"/>
              <w:spacing w:line="312" w:lineRule="exact"/>
              <w:jc w:val="right"/>
              <w:rPr>
                <w:rFonts w:eastAsia="Calibri"/>
                <w:b/>
                <w:color w:val="000000"/>
              </w:rPr>
            </w:pPr>
            <w:r w:rsidRPr="00035E81">
              <w:rPr>
                <w:rFonts w:eastAsia="Calibri"/>
                <w:b/>
                <w:color w:val="000000"/>
                <w:lang w:eastAsia="en-US"/>
              </w:rPr>
              <w:t xml:space="preserve">ПРИЛОЖЕНИЕ №2 </w:t>
            </w:r>
          </w:p>
          <w:p w:rsidR="00035E81" w:rsidRPr="00035E81" w:rsidRDefault="00035E81" w:rsidP="00035E81">
            <w:pPr>
              <w:widowControl w:val="0"/>
              <w:spacing w:line="312" w:lineRule="exact"/>
              <w:jc w:val="right"/>
              <w:rPr>
                <w:rFonts w:eastAsia="Calibri"/>
                <w:b/>
                <w:lang w:eastAsia="en-US"/>
              </w:rPr>
            </w:pPr>
            <w:r w:rsidRPr="00035E81">
              <w:rPr>
                <w:rFonts w:eastAsia="Calibri"/>
                <w:b/>
                <w:color w:val="000000"/>
                <w:lang w:eastAsia="en-US"/>
              </w:rPr>
              <w:t>к Приказу</w:t>
            </w:r>
          </w:p>
          <w:p w:rsidR="00035E81" w:rsidRPr="00035E81" w:rsidRDefault="00035E81" w:rsidP="00035E81">
            <w:pPr>
              <w:widowControl w:val="0"/>
              <w:spacing w:after="160"/>
              <w:jc w:val="right"/>
              <w:rPr>
                <w:rFonts w:eastAsia="Calibri"/>
                <w:b/>
                <w:color w:val="000000"/>
                <w:lang w:eastAsia="en-US"/>
              </w:rPr>
            </w:pPr>
            <w:r w:rsidRPr="00035E81">
              <w:rPr>
                <w:rFonts w:eastAsia="Calibri"/>
                <w:b/>
                <w:color w:val="000000"/>
                <w:lang w:eastAsia="en-US"/>
              </w:rPr>
              <w:t>Службы Республики Коми по тарифам «14» мая 2013 года №28/20</w:t>
            </w:r>
          </w:p>
        </w:tc>
      </w:tr>
    </w:tbl>
    <w:p w:rsidR="00035E81" w:rsidRPr="00035E81" w:rsidRDefault="00035E81" w:rsidP="00035E81">
      <w:pPr>
        <w:widowControl w:val="0"/>
        <w:ind w:left="62"/>
        <w:jc w:val="center"/>
        <w:rPr>
          <w:rFonts w:eastAsia="Calibri"/>
          <w:b/>
          <w:sz w:val="24"/>
          <w:szCs w:val="19"/>
        </w:rPr>
      </w:pPr>
      <w:r w:rsidRPr="00035E81">
        <w:rPr>
          <w:rFonts w:eastAsia="Calibri"/>
          <w:b/>
          <w:color w:val="000000"/>
          <w:sz w:val="24"/>
          <w:szCs w:val="19"/>
          <w:lang w:eastAsia="en-US"/>
        </w:rPr>
        <w:t>Нормативы потребления коммунальных услуг по холодному водоснабжению, горячему водоснабжению, водоотведению в жилых помещениях общежитий и на общедомовые нужды</w:t>
      </w:r>
    </w:p>
    <w:p w:rsidR="00035E81" w:rsidRPr="00035E81" w:rsidRDefault="00035E81" w:rsidP="00035E81">
      <w:pPr>
        <w:widowControl w:val="0"/>
        <w:ind w:left="62"/>
        <w:jc w:val="center"/>
        <w:rPr>
          <w:rFonts w:eastAsia="Calibri"/>
          <w:b/>
          <w:sz w:val="10"/>
          <w:szCs w:val="10"/>
          <w:lang w:eastAsia="en-US"/>
        </w:rPr>
      </w:pPr>
    </w:p>
    <w:tbl>
      <w:tblPr>
        <w:tblW w:w="9366" w:type="dxa"/>
        <w:tblLayout w:type="fixed"/>
        <w:tblCellMar>
          <w:left w:w="10" w:type="dxa"/>
          <w:right w:w="10" w:type="dxa"/>
        </w:tblCellMar>
        <w:tblLook w:val="00A0" w:firstRow="1" w:lastRow="0" w:firstColumn="1" w:lastColumn="0" w:noHBand="0" w:noVBand="0"/>
      </w:tblPr>
      <w:tblGrid>
        <w:gridCol w:w="543"/>
        <w:gridCol w:w="2300"/>
        <w:gridCol w:w="1133"/>
        <w:gridCol w:w="1133"/>
        <w:gridCol w:w="1560"/>
        <w:gridCol w:w="1843"/>
        <w:gridCol w:w="854"/>
      </w:tblGrid>
      <w:tr w:rsidR="00035E81" w:rsidRPr="00282E1E" w:rsidTr="00035E81">
        <w:trPr>
          <w:trHeight w:hRule="exact" w:val="1195"/>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rPr>
                <w:rFonts w:eastAsia="Calibri"/>
                <w:b/>
                <w:sz w:val="24"/>
                <w:szCs w:val="24"/>
              </w:rPr>
            </w:pPr>
            <w:r w:rsidRPr="00282E1E">
              <w:rPr>
                <w:rFonts w:eastAsia="Calibri"/>
                <w:b/>
                <w:color w:val="000000"/>
                <w:sz w:val="24"/>
                <w:szCs w:val="24"/>
                <w:shd w:val="clear" w:color="auto" w:fill="FFFFFF"/>
              </w:rPr>
              <w:t>№</w:t>
            </w:r>
          </w:p>
          <w:p w:rsidR="00035E81" w:rsidRPr="00282E1E" w:rsidRDefault="00035E81" w:rsidP="00282E1E">
            <w:pPr>
              <w:widowControl w:val="0"/>
              <w:rPr>
                <w:rFonts w:eastAsia="Calibri"/>
                <w:b/>
                <w:sz w:val="24"/>
                <w:szCs w:val="24"/>
                <w:lang w:eastAsia="en-US"/>
              </w:rPr>
            </w:pPr>
            <w:proofErr w:type="gramStart"/>
            <w:r w:rsidRPr="00282E1E">
              <w:rPr>
                <w:rFonts w:eastAsia="Calibri"/>
                <w:b/>
                <w:color w:val="000000"/>
                <w:sz w:val="24"/>
                <w:szCs w:val="24"/>
                <w:shd w:val="clear" w:color="auto" w:fill="FFFFFF"/>
              </w:rPr>
              <w:t>п</w:t>
            </w:r>
            <w:proofErr w:type="gramEnd"/>
            <w:r w:rsidRPr="00282E1E">
              <w:rPr>
                <w:rFonts w:eastAsia="Calibri"/>
                <w:b/>
                <w:color w:val="000000"/>
                <w:sz w:val="24"/>
                <w:szCs w:val="24"/>
                <w:shd w:val="clear" w:color="auto" w:fill="FFFFFF"/>
              </w:rPr>
              <w:t>/п</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Степень благоустройства жилого помещения</w:t>
            </w:r>
          </w:p>
        </w:tc>
        <w:tc>
          <w:tcPr>
            <w:tcW w:w="3826" w:type="dxa"/>
            <w:gridSpan w:val="3"/>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 xml:space="preserve">Нормативы потребления коммунальных услуг в жилых помещениях, </w:t>
            </w:r>
            <w:proofErr w:type="spellStart"/>
            <w:r w:rsidRPr="00282E1E">
              <w:rPr>
                <w:rFonts w:eastAsia="Calibri"/>
                <w:b/>
                <w:color w:val="000000"/>
                <w:sz w:val="24"/>
                <w:szCs w:val="24"/>
                <w:shd w:val="clear" w:color="auto" w:fill="FFFFFF"/>
              </w:rPr>
              <w:t>куб</w:t>
            </w:r>
            <w:proofErr w:type="gramStart"/>
            <w:r w:rsidRPr="00282E1E">
              <w:rPr>
                <w:rFonts w:eastAsia="Calibri"/>
                <w:b/>
                <w:color w:val="000000"/>
                <w:sz w:val="24"/>
                <w:szCs w:val="24"/>
                <w:shd w:val="clear" w:color="auto" w:fill="FFFFFF"/>
              </w:rPr>
              <w:t>.м</w:t>
            </w:r>
            <w:proofErr w:type="spellEnd"/>
            <w:proofErr w:type="gramEnd"/>
            <w:r w:rsidRPr="00282E1E">
              <w:rPr>
                <w:rFonts w:eastAsia="Calibri"/>
                <w:b/>
                <w:color w:val="000000"/>
                <w:sz w:val="24"/>
                <w:szCs w:val="24"/>
                <w:shd w:val="clear" w:color="auto" w:fill="FFFFFF"/>
              </w:rPr>
              <w:t xml:space="preserve"> в месяц на 1 человека</w:t>
            </w:r>
          </w:p>
        </w:tc>
        <w:tc>
          <w:tcPr>
            <w:tcW w:w="2697" w:type="dxa"/>
            <w:gridSpan w:val="2"/>
            <w:tcBorders>
              <w:top w:val="single" w:sz="4" w:space="0" w:color="auto"/>
              <w:left w:val="single" w:sz="4" w:space="0" w:color="auto"/>
              <w:bottom w:val="nil"/>
              <w:right w:val="single" w:sz="4" w:space="0" w:color="auto"/>
            </w:tcBorders>
            <w:shd w:val="clear" w:color="auto" w:fill="FFFFFF"/>
            <w:vAlign w:val="bottom"/>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 xml:space="preserve">Нормативы потребления коммунальных услуг на общедомовые нужды, </w:t>
            </w:r>
            <w:proofErr w:type="spellStart"/>
            <w:r w:rsidRPr="00282E1E">
              <w:rPr>
                <w:rFonts w:eastAsia="Calibri"/>
                <w:b/>
                <w:color w:val="000000"/>
                <w:sz w:val="24"/>
                <w:szCs w:val="24"/>
                <w:shd w:val="clear" w:color="auto" w:fill="FFFFFF"/>
              </w:rPr>
              <w:t>куб</w:t>
            </w:r>
            <w:proofErr w:type="gramStart"/>
            <w:r w:rsidRPr="00282E1E">
              <w:rPr>
                <w:rFonts w:eastAsia="Calibri"/>
                <w:b/>
                <w:color w:val="000000"/>
                <w:sz w:val="24"/>
                <w:szCs w:val="24"/>
                <w:shd w:val="clear" w:color="auto" w:fill="FFFFFF"/>
              </w:rPr>
              <w:t>.м</w:t>
            </w:r>
            <w:proofErr w:type="spellEnd"/>
            <w:proofErr w:type="gramEnd"/>
            <w:r w:rsidRPr="00282E1E">
              <w:rPr>
                <w:rFonts w:eastAsia="Calibri"/>
                <w:b/>
                <w:color w:val="000000"/>
                <w:sz w:val="24"/>
                <w:szCs w:val="24"/>
                <w:shd w:val="clear" w:color="auto" w:fill="FFFFFF"/>
              </w:rPr>
              <w:t xml:space="preserve"> в месяц на 1 </w:t>
            </w:r>
            <w:proofErr w:type="spellStart"/>
            <w:r w:rsidRPr="00282E1E">
              <w:rPr>
                <w:rFonts w:eastAsia="Calibri"/>
                <w:b/>
                <w:color w:val="000000"/>
                <w:sz w:val="24"/>
                <w:szCs w:val="24"/>
                <w:shd w:val="clear" w:color="auto" w:fill="FFFFFF"/>
              </w:rPr>
              <w:t>кв.м</w:t>
            </w:r>
            <w:proofErr w:type="spellEnd"/>
            <w:r w:rsidRPr="00282E1E">
              <w:rPr>
                <w:rFonts w:eastAsia="Calibri"/>
                <w:b/>
                <w:color w:val="000000"/>
                <w:sz w:val="24"/>
                <w:szCs w:val="24"/>
                <w:shd w:val="clear" w:color="auto" w:fill="FFFFFF"/>
              </w:rPr>
              <w:t xml:space="preserve"> общей площади помещений, входящих в состав общего имущества в общежитии</w:t>
            </w:r>
          </w:p>
        </w:tc>
      </w:tr>
      <w:tr w:rsidR="00035E81" w:rsidRPr="00282E1E" w:rsidTr="00035E81">
        <w:trPr>
          <w:trHeight w:hRule="exact" w:val="224"/>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b/>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b/>
                <w:sz w:val="24"/>
                <w:szCs w:val="24"/>
              </w:rPr>
            </w:pPr>
          </w:p>
        </w:tc>
        <w:tc>
          <w:tcPr>
            <w:tcW w:w="2266" w:type="dxa"/>
            <w:gridSpan w:val="2"/>
            <w:tcBorders>
              <w:top w:val="single" w:sz="4" w:space="0" w:color="auto"/>
              <w:left w:val="single" w:sz="4" w:space="0" w:color="auto"/>
              <w:bottom w:val="nil"/>
              <w:right w:val="nil"/>
            </w:tcBorders>
            <w:shd w:val="clear" w:color="auto" w:fill="FFFFFF"/>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Водоснабжение</w:t>
            </w: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Водоотведение</w:t>
            </w:r>
          </w:p>
        </w:tc>
        <w:tc>
          <w:tcPr>
            <w:tcW w:w="1843" w:type="dxa"/>
            <w:vMerge w:val="restart"/>
            <w:tcBorders>
              <w:top w:val="single" w:sz="4" w:space="0" w:color="auto"/>
              <w:left w:val="single" w:sz="4" w:space="0" w:color="auto"/>
              <w:bottom w:val="nil"/>
              <w:right w:val="nil"/>
            </w:tcBorders>
            <w:shd w:val="clear" w:color="auto" w:fill="FFFFFF"/>
            <w:vAlign w:val="bottom"/>
            <w:hideMark/>
          </w:tcPr>
          <w:p w:rsidR="00035E81" w:rsidRPr="00282E1E" w:rsidRDefault="00035E81" w:rsidP="00282E1E">
            <w:pPr>
              <w:widowControl w:val="0"/>
              <w:jc w:val="center"/>
              <w:rPr>
                <w:rFonts w:eastAsia="Calibri"/>
                <w:b/>
                <w:sz w:val="24"/>
                <w:szCs w:val="24"/>
              </w:rPr>
            </w:pPr>
            <w:r w:rsidRPr="00282E1E">
              <w:rPr>
                <w:rFonts w:eastAsia="Calibri"/>
                <w:b/>
                <w:color w:val="000000"/>
                <w:sz w:val="24"/>
                <w:szCs w:val="24"/>
                <w:shd w:val="clear" w:color="auto" w:fill="FFFFFF"/>
              </w:rPr>
              <w:t>Вид</w:t>
            </w:r>
          </w:p>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коммунальной</w:t>
            </w:r>
          </w:p>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услуги</w:t>
            </w:r>
          </w:p>
        </w:tc>
        <w:tc>
          <w:tcPr>
            <w:tcW w:w="854" w:type="dxa"/>
            <w:vMerge w:val="restart"/>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Размер норматива</w:t>
            </w:r>
          </w:p>
        </w:tc>
      </w:tr>
      <w:tr w:rsidR="00035E81" w:rsidRPr="00282E1E" w:rsidTr="00035E81">
        <w:trPr>
          <w:trHeight w:hRule="exact" w:val="425"/>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b/>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b/>
                <w:sz w:val="24"/>
                <w:szCs w:val="24"/>
              </w:rPr>
            </w:pPr>
          </w:p>
        </w:tc>
        <w:tc>
          <w:tcPr>
            <w:tcW w:w="113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Холодное</w:t>
            </w:r>
          </w:p>
        </w:tc>
        <w:tc>
          <w:tcPr>
            <w:tcW w:w="113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b/>
                <w:sz w:val="24"/>
                <w:szCs w:val="24"/>
                <w:lang w:eastAsia="en-US"/>
              </w:rPr>
            </w:pPr>
            <w:r w:rsidRPr="00282E1E">
              <w:rPr>
                <w:rFonts w:eastAsia="Calibri"/>
                <w:b/>
                <w:color w:val="000000"/>
                <w:sz w:val="24"/>
                <w:szCs w:val="24"/>
                <w:shd w:val="clear" w:color="auto" w:fill="FFFFFF"/>
              </w:rPr>
              <w:t>Горячее</w:t>
            </w: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b/>
                <w:sz w:val="24"/>
                <w:szCs w:val="24"/>
              </w:rPr>
            </w:pPr>
          </w:p>
        </w:tc>
        <w:tc>
          <w:tcPr>
            <w:tcW w:w="18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b/>
                <w:sz w:val="24"/>
                <w:szCs w:val="24"/>
              </w:rPr>
            </w:pPr>
          </w:p>
        </w:tc>
        <w:tc>
          <w:tcPr>
            <w:tcW w:w="854" w:type="dxa"/>
            <w:vMerge/>
            <w:tcBorders>
              <w:top w:val="single" w:sz="4" w:space="0" w:color="auto"/>
              <w:left w:val="single" w:sz="4" w:space="0" w:color="auto"/>
              <w:bottom w:val="nil"/>
              <w:right w:val="single" w:sz="4" w:space="0" w:color="auto"/>
            </w:tcBorders>
            <w:vAlign w:val="center"/>
            <w:hideMark/>
          </w:tcPr>
          <w:p w:rsidR="00035E81" w:rsidRPr="00282E1E" w:rsidRDefault="00035E81" w:rsidP="00282E1E">
            <w:pPr>
              <w:rPr>
                <w:rFonts w:eastAsia="Calibri"/>
                <w:b/>
                <w:sz w:val="24"/>
                <w:szCs w:val="24"/>
              </w:rPr>
            </w:pPr>
          </w:p>
        </w:tc>
      </w:tr>
      <w:tr w:rsidR="00035E81" w:rsidRPr="00282E1E" w:rsidTr="00035E81">
        <w:trPr>
          <w:trHeight w:hRule="exact" w:val="240"/>
        </w:trPr>
        <w:tc>
          <w:tcPr>
            <w:tcW w:w="5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w:t>
            </w:r>
          </w:p>
        </w:tc>
        <w:tc>
          <w:tcPr>
            <w:tcW w:w="2300"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w:t>
            </w:r>
          </w:p>
        </w:tc>
        <w:tc>
          <w:tcPr>
            <w:tcW w:w="113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3</w:t>
            </w:r>
          </w:p>
        </w:tc>
        <w:tc>
          <w:tcPr>
            <w:tcW w:w="113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4</w:t>
            </w:r>
          </w:p>
        </w:tc>
        <w:tc>
          <w:tcPr>
            <w:tcW w:w="1560"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5</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6</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7</w:t>
            </w:r>
          </w:p>
        </w:tc>
      </w:tr>
      <w:tr w:rsidR="00035E81" w:rsidRPr="00282E1E" w:rsidTr="00035E81">
        <w:trPr>
          <w:trHeight w:val="240"/>
        </w:trPr>
        <w:tc>
          <w:tcPr>
            <w:tcW w:w="9366" w:type="dxa"/>
            <w:gridSpan w:val="7"/>
            <w:tcBorders>
              <w:top w:val="single" w:sz="4" w:space="0" w:color="auto"/>
              <w:left w:val="single" w:sz="4" w:space="0" w:color="auto"/>
              <w:bottom w:val="nil"/>
              <w:right w:val="nil"/>
            </w:tcBorders>
            <w:shd w:val="clear" w:color="auto" w:fill="FFFFFF"/>
            <w:vAlign w:val="bottom"/>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 Жилые помещения в общежитиях без централизованного горячего водоснабжения:</w:t>
            </w: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без канализации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0,63</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035E81">
        <w:trPr>
          <w:trHeight w:hRule="exact" w:val="538"/>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канализацией, без ванн</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1,05</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1,05</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035E81">
        <w:trPr>
          <w:trHeight w:hRule="exact" w:val="538"/>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2E475C">
        <w:trPr>
          <w:trHeight w:hRule="exact" w:val="1444"/>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3</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местной канализацией (выгребные ямы), без ванн</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0,77</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82E1E">
        <w:trPr>
          <w:trHeight w:hRule="exact" w:val="1128"/>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4</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канализацией, без ванн, с газоснабжением</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1,30</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1,30</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82E1E">
        <w:trPr>
          <w:trHeight w:hRule="exact" w:val="883"/>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5</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местной канализацией (выгребные ямы), без ванн, с газоснабжением</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0,97</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82E1E">
        <w:trPr>
          <w:trHeight w:hRule="exact" w:val="1299"/>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8"/>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6</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канализацией, ваннами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1,53</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1,53</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035E81">
        <w:trPr>
          <w:trHeight w:hRule="exact" w:val="533"/>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8"/>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7</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местной канализацией (выгребные ямы), ваннами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1,20</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930"/>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47"/>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8</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 xml:space="preserve">С водопроводом, канализацией, ваннами, с </w:t>
            </w:r>
            <w:proofErr w:type="spellStart"/>
            <w:r w:rsidRPr="00282E1E">
              <w:rPr>
                <w:rFonts w:eastAsia="Calibri"/>
                <w:color w:val="000000"/>
                <w:sz w:val="24"/>
                <w:szCs w:val="24"/>
                <w:shd w:val="clear" w:color="auto" w:fill="FFFFFF"/>
              </w:rPr>
              <w:t>электро</w:t>
            </w:r>
            <w:proofErr w:type="spellEnd"/>
            <w:r w:rsidRPr="00282E1E">
              <w:rPr>
                <w:rFonts w:eastAsia="Calibri"/>
                <w:color w:val="000000"/>
                <w:sz w:val="24"/>
                <w:szCs w:val="24"/>
                <w:shd w:val="clear" w:color="auto" w:fill="FFFFFF"/>
              </w:rPr>
              <w:t xml:space="preserve"> (газовыми) водонагревателями</w:t>
            </w:r>
          </w:p>
          <w:p w:rsidR="00035E81" w:rsidRPr="00282E1E" w:rsidRDefault="00035E81" w:rsidP="00282E1E">
            <w:pPr>
              <w:widowControl w:val="0"/>
              <w:shd w:val="clear" w:color="auto" w:fill="FFFFFF"/>
              <w:jc w:val="center"/>
              <w:rPr>
                <w:rFonts w:eastAsia="Calibri"/>
                <w:sz w:val="24"/>
                <w:szCs w:val="24"/>
                <w:lang w:eastAsia="en-US"/>
              </w:rPr>
            </w:pPr>
            <w:r w:rsidRPr="00282E1E">
              <w:rPr>
                <w:rFonts w:eastAsia="Calibri"/>
                <w:color w:val="000000"/>
                <w:sz w:val="24"/>
                <w:szCs w:val="24"/>
                <w:shd w:val="clear" w:color="auto" w:fill="FFFFFF"/>
              </w:rPr>
              <w:t xml:space="preserve">с </w:t>
            </w:r>
            <w:proofErr w:type="spellStart"/>
            <w:r w:rsidRPr="00282E1E">
              <w:rPr>
                <w:rFonts w:eastAsia="Calibri"/>
                <w:color w:val="000000"/>
                <w:sz w:val="24"/>
                <w:szCs w:val="24"/>
                <w:shd w:val="clear" w:color="auto" w:fill="FFFFFF"/>
              </w:rPr>
              <w:t>электро</w:t>
            </w:r>
            <w:proofErr w:type="spellEnd"/>
            <w:r w:rsidRPr="00282E1E">
              <w:rPr>
                <w:rFonts w:eastAsia="Calibri"/>
                <w:color w:val="000000"/>
                <w:sz w:val="24"/>
                <w:szCs w:val="24"/>
                <w:shd w:val="clear" w:color="auto" w:fill="FFFFFF"/>
              </w:rPr>
              <w:t xml:space="preserve"> (газовыми) водонагревателями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2,27</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2,27</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1435"/>
        </w:trPr>
        <w:tc>
          <w:tcPr>
            <w:tcW w:w="54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282E1E">
        <w:trPr>
          <w:trHeight w:hRule="exact" w:val="1018"/>
        </w:trPr>
        <w:tc>
          <w:tcPr>
            <w:tcW w:w="54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9</w:t>
            </w:r>
          </w:p>
        </w:tc>
        <w:tc>
          <w:tcPr>
            <w:tcW w:w="2300"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С водопроводом и местной канализацией (выгребные ямы), ваннами, с </w:t>
            </w:r>
            <w:proofErr w:type="spellStart"/>
            <w:r w:rsidRPr="00282E1E">
              <w:rPr>
                <w:rFonts w:eastAsia="Calibri"/>
                <w:color w:val="000000"/>
                <w:sz w:val="24"/>
                <w:szCs w:val="24"/>
                <w:shd w:val="clear" w:color="auto" w:fill="FFFFFF"/>
              </w:rPr>
              <w:t>электро</w:t>
            </w:r>
            <w:proofErr w:type="spellEnd"/>
            <w:r w:rsidRPr="00282E1E">
              <w:rPr>
                <w:rFonts w:eastAsia="Calibri"/>
                <w:color w:val="000000"/>
                <w:sz w:val="24"/>
                <w:szCs w:val="24"/>
                <w:shd w:val="clear" w:color="auto" w:fill="FFFFFF"/>
              </w:rPr>
              <w:t xml:space="preserve"> (газовыми) водонагревателями</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1,84</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1114"/>
        </w:trPr>
        <w:tc>
          <w:tcPr>
            <w:tcW w:w="54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8"/>
        </w:trPr>
        <w:tc>
          <w:tcPr>
            <w:tcW w:w="54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10</w:t>
            </w:r>
          </w:p>
        </w:tc>
        <w:tc>
          <w:tcPr>
            <w:tcW w:w="2300"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С водопроводом и местной канализацией (выгребные ямы), без ванн, с </w:t>
            </w:r>
            <w:proofErr w:type="spellStart"/>
            <w:r w:rsidRPr="00282E1E">
              <w:rPr>
                <w:rFonts w:eastAsia="Calibri"/>
                <w:color w:val="000000"/>
                <w:sz w:val="24"/>
                <w:szCs w:val="24"/>
                <w:shd w:val="clear" w:color="auto" w:fill="FFFFFF"/>
              </w:rPr>
              <w:t>электро</w:t>
            </w:r>
            <w:proofErr w:type="spellEnd"/>
            <w:r w:rsidRPr="00282E1E">
              <w:rPr>
                <w:rFonts w:eastAsia="Calibri"/>
                <w:color w:val="000000"/>
                <w:sz w:val="24"/>
                <w:szCs w:val="24"/>
                <w:shd w:val="clear" w:color="auto" w:fill="FFFFFF"/>
              </w:rPr>
              <w:t xml:space="preserve"> (газовыми) водонагревателями</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1,37</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1591"/>
        </w:trPr>
        <w:tc>
          <w:tcPr>
            <w:tcW w:w="54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 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2E475C">
        <w:trPr>
          <w:trHeight w:hRule="exact" w:val="707"/>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11</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С водопроводом, канализацией и </w:t>
            </w:r>
            <w:r w:rsidRPr="00282E1E">
              <w:rPr>
                <w:rFonts w:eastAsia="Calibri"/>
                <w:color w:val="000000"/>
                <w:sz w:val="24"/>
                <w:szCs w:val="24"/>
                <w:shd w:val="clear" w:color="auto" w:fill="FFFFFF"/>
              </w:rPr>
              <w:lastRenderedPageBreak/>
              <w:t>ваннами, с водонагревателями, работающими на твердом топливе</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lastRenderedPageBreak/>
              <w:t>1,64</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1,64</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565FCA">
        <w:trPr>
          <w:trHeight w:hRule="exact" w:val="1295"/>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lastRenderedPageBreak/>
              <w:t>12</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С водопроводом, канализацией, ваннами, газоснабжением (без </w:t>
            </w:r>
            <w:proofErr w:type="spellStart"/>
            <w:r w:rsidRPr="00282E1E">
              <w:rPr>
                <w:rFonts w:eastAsia="Calibri"/>
                <w:color w:val="000000"/>
                <w:sz w:val="24"/>
                <w:szCs w:val="24"/>
                <w:shd w:val="clear" w:color="auto" w:fill="FFFFFF"/>
              </w:rPr>
              <w:t>электро</w:t>
            </w:r>
            <w:proofErr w:type="spellEnd"/>
            <w:r w:rsidRPr="00282E1E">
              <w:rPr>
                <w:rFonts w:eastAsia="Calibri"/>
                <w:color w:val="000000"/>
                <w:sz w:val="24"/>
                <w:szCs w:val="24"/>
                <w:shd w:val="clear" w:color="auto" w:fill="FFFFFF"/>
              </w:rPr>
              <w:t xml:space="preserve"> (газовых) водонагревателей)</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1,78</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1,78</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1154"/>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2E475C">
        <w:trPr>
          <w:trHeight w:hRule="exact" w:val="845"/>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13</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С водопроводом и местной канализацией (выгребные ямы), ваннами, газоснабжением (без </w:t>
            </w:r>
            <w:proofErr w:type="spellStart"/>
            <w:r w:rsidRPr="00282E1E">
              <w:rPr>
                <w:rFonts w:eastAsia="Calibri"/>
                <w:color w:val="000000"/>
                <w:sz w:val="24"/>
                <w:szCs w:val="24"/>
                <w:shd w:val="clear" w:color="auto" w:fill="FFFFFF"/>
              </w:rPr>
              <w:t>электро</w:t>
            </w:r>
            <w:proofErr w:type="spellEnd"/>
            <w:r w:rsidRPr="00282E1E">
              <w:rPr>
                <w:rFonts w:eastAsia="Calibri"/>
                <w:color w:val="000000"/>
                <w:sz w:val="24"/>
                <w:szCs w:val="24"/>
                <w:shd w:val="clear" w:color="auto" w:fill="FFFFFF"/>
              </w:rPr>
              <w:t xml:space="preserve"> (газовых) водонагревателей)</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1,36</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1551"/>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Горячее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14</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Водопользование из водоразборных колонок, скважин, с канализацией</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0,52</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0,52</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0,009</w:t>
            </w:r>
          </w:p>
        </w:tc>
      </w:tr>
      <w:tr w:rsidR="00035E81" w:rsidRPr="00282E1E" w:rsidTr="002E475C">
        <w:trPr>
          <w:trHeight w:hRule="exact" w:val="745"/>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15</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Водопользование из водоразборных колонок, скважин, с местной канализацией (выгребные ямы)</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0,52</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0,009</w:t>
            </w:r>
          </w:p>
        </w:tc>
      </w:tr>
      <w:tr w:rsidR="00035E81" w:rsidRPr="00282E1E" w:rsidTr="002E475C">
        <w:trPr>
          <w:trHeight w:hRule="exact" w:val="1288"/>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8"/>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16</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Водопользование из водоразборных колонок, скважин, без канализации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0,39</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0,009</w:t>
            </w:r>
          </w:p>
        </w:tc>
      </w:tr>
      <w:tr w:rsidR="00035E81" w:rsidRPr="00282E1E" w:rsidTr="002E475C">
        <w:trPr>
          <w:trHeight w:hRule="exact" w:val="746"/>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565FCA">
        <w:trPr>
          <w:trHeight w:hRule="exact" w:val="1002"/>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17</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С водопроводом, канализацией, без ванн, с </w:t>
            </w:r>
            <w:proofErr w:type="spellStart"/>
            <w:r w:rsidRPr="00282E1E">
              <w:rPr>
                <w:rFonts w:eastAsia="Calibri"/>
                <w:color w:val="000000"/>
                <w:sz w:val="24"/>
                <w:szCs w:val="24"/>
                <w:shd w:val="clear" w:color="auto" w:fill="FFFFFF"/>
              </w:rPr>
              <w:t>электро</w:t>
            </w:r>
            <w:proofErr w:type="spellEnd"/>
            <w:r w:rsidRPr="00282E1E">
              <w:rPr>
                <w:rFonts w:eastAsia="Calibri"/>
                <w:color w:val="000000"/>
                <w:sz w:val="24"/>
                <w:szCs w:val="24"/>
                <w:shd w:val="clear" w:color="auto" w:fill="FFFFFF"/>
              </w:rPr>
              <w:t xml:space="preserve"> (газовыми) водонагревателями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1,79</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1,79</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035E81">
        <w:trPr>
          <w:trHeight w:hRule="exact" w:val="533"/>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hRule="exact" w:val="538"/>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18</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местной канализацией (выгребные ямы), ваннами, с водонагревателями, работающими на твердом топливе</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1,21</w:t>
            </w:r>
          </w:p>
        </w:tc>
        <w:tc>
          <w:tcPr>
            <w:tcW w:w="1133"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560" w:type="dxa"/>
            <w:vMerge w:val="restart"/>
            <w:tcBorders>
              <w:top w:val="single" w:sz="4" w:space="0" w:color="auto"/>
              <w:left w:val="single" w:sz="4" w:space="0" w:color="auto"/>
              <w:bottom w:val="nil"/>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1737"/>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Горячее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tcPr>
          <w:p w:rsidR="00035E81" w:rsidRPr="00282E1E" w:rsidRDefault="00035E81" w:rsidP="00282E1E">
            <w:pPr>
              <w:jc w:val="center"/>
              <w:rPr>
                <w:rFonts w:eastAsia="Calibri"/>
                <w:sz w:val="24"/>
                <w:szCs w:val="24"/>
                <w:lang w:eastAsia="en-US"/>
              </w:rPr>
            </w:pPr>
          </w:p>
        </w:tc>
      </w:tr>
      <w:tr w:rsidR="00035E81" w:rsidRPr="00282E1E" w:rsidTr="00035E81">
        <w:trPr>
          <w:trHeight w:val="432"/>
        </w:trPr>
        <w:tc>
          <w:tcPr>
            <w:tcW w:w="936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 Жилые помещения в общежитиях с централизованным горячим водоснабжением:</w:t>
            </w:r>
          </w:p>
        </w:tc>
      </w:tr>
      <w:tr w:rsidR="00035E81" w:rsidRPr="00282E1E" w:rsidTr="00035E81">
        <w:trPr>
          <w:trHeight w:hRule="exact" w:val="542"/>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19</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 xml:space="preserve">С водопроводом и </w:t>
            </w:r>
            <w:r w:rsidRPr="00282E1E">
              <w:rPr>
                <w:rFonts w:eastAsia="Calibri"/>
                <w:color w:val="000000"/>
                <w:sz w:val="24"/>
                <w:szCs w:val="24"/>
                <w:shd w:val="clear" w:color="auto" w:fill="FFFFFF"/>
              </w:rPr>
              <w:lastRenderedPageBreak/>
              <w:t>канализацией, лежачими ваннами, оборудованными душами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lastRenderedPageBreak/>
              <w:t>1,73</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1,03</w:t>
            </w: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2,76</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565FCA">
        <w:trPr>
          <w:trHeight w:hRule="exact" w:val="1128"/>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035E81">
        <w:trPr>
          <w:trHeight w:hRule="exact" w:val="538"/>
        </w:trPr>
        <w:tc>
          <w:tcPr>
            <w:tcW w:w="54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lastRenderedPageBreak/>
              <w:t>20</w:t>
            </w:r>
          </w:p>
        </w:tc>
        <w:tc>
          <w:tcPr>
            <w:tcW w:w="2300"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канализацией, с сидячими ваннами, оборудованными душами</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1,56</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0,94</w:t>
            </w:r>
          </w:p>
        </w:tc>
        <w:tc>
          <w:tcPr>
            <w:tcW w:w="1560"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2,50</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896"/>
        </w:trPr>
        <w:tc>
          <w:tcPr>
            <w:tcW w:w="54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56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035E81">
        <w:trPr>
          <w:trHeight w:hRule="exact" w:val="533"/>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21</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канализацией, оборудованными умывальниками, мойками и душами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1,59</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0,87</w:t>
            </w: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2,46</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1016"/>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035E81">
        <w:trPr>
          <w:trHeight w:hRule="exact" w:val="538"/>
        </w:trPr>
        <w:tc>
          <w:tcPr>
            <w:tcW w:w="54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22</w:t>
            </w:r>
          </w:p>
        </w:tc>
        <w:tc>
          <w:tcPr>
            <w:tcW w:w="230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и канализацией, оборудованными умывальниками и мойками</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1,61</w:t>
            </w:r>
          </w:p>
        </w:tc>
        <w:tc>
          <w:tcPr>
            <w:tcW w:w="1133"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0,66</w:t>
            </w:r>
          </w:p>
        </w:tc>
        <w:tc>
          <w:tcPr>
            <w:tcW w:w="1560" w:type="dxa"/>
            <w:vMerge w:val="restart"/>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2,27</w:t>
            </w: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869"/>
        </w:trPr>
        <w:tc>
          <w:tcPr>
            <w:tcW w:w="54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560" w:type="dxa"/>
            <w:vMerge/>
            <w:tcBorders>
              <w:top w:val="single" w:sz="4" w:space="0" w:color="auto"/>
              <w:left w:val="single" w:sz="4" w:space="0" w:color="auto"/>
              <w:bottom w:val="nil"/>
              <w:right w:val="nil"/>
            </w:tcBorders>
            <w:vAlign w:val="center"/>
            <w:hideMark/>
          </w:tcPr>
          <w:p w:rsidR="00035E81" w:rsidRPr="00282E1E" w:rsidRDefault="00035E81" w:rsidP="00282E1E">
            <w:pPr>
              <w:rPr>
                <w:rFonts w:eastAsia="Calibri"/>
                <w:sz w:val="24"/>
                <w:szCs w:val="24"/>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565FCA">
        <w:trPr>
          <w:trHeight w:hRule="exact" w:val="705"/>
        </w:trPr>
        <w:tc>
          <w:tcPr>
            <w:tcW w:w="54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23</w:t>
            </w:r>
          </w:p>
        </w:tc>
        <w:tc>
          <w:tcPr>
            <w:tcW w:w="2300"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С водопроводом, местной канализацией (выгребные ямы), без ванн</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1,38</w:t>
            </w:r>
          </w:p>
        </w:tc>
        <w:tc>
          <w:tcPr>
            <w:tcW w:w="1133" w:type="dxa"/>
            <w:vMerge w:val="restart"/>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0,58</w:t>
            </w:r>
          </w:p>
        </w:tc>
        <w:tc>
          <w:tcPr>
            <w:tcW w:w="1560" w:type="dxa"/>
            <w:vMerge w:val="restart"/>
            <w:tcBorders>
              <w:top w:val="single" w:sz="4" w:space="0" w:color="auto"/>
              <w:left w:val="single" w:sz="4" w:space="0" w:color="auto"/>
              <w:bottom w:val="single" w:sz="4" w:space="0" w:color="auto"/>
              <w:right w:val="nil"/>
            </w:tcBorders>
            <w:shd w:val="clear" w:color="auto" w:fill="FFFFFF"/>
            <w:vAlign w:val="center"/>
          </w:tcPr>
          <w:p w:rsidR="00035E81" w:rsidRPr="00282E1E" w:rsidRDefault="00035E81" w:rsidP="00282E1E">
            <w:pPr>
              <w:jc w:val="center"/>
              <w:rPr>
                <w:rFonts w:eastAsia="Calibri"/>
                <w:sz w:val="24"/>
                <w:szCs w:val="24"/>
                <w:lang w:eastAsia="en-US"/>
              </w:rPr>
            </w:pPr>
          </w:p>
        </w:tc>
        <w:tc>
          <w:tcPr>
            <w:tcW w:w="1843" w:type="dxa"/>
            <w:tcBorders>
              <w:top w:val="single" w:sz="4" w:space="0" w:color="auto"/>
              <w:left w:val="single" w:sz="4" w:space="0" w:color="auto"/>
              <w:bottom w:val="nil"/>
              <w:right w:val="nil"/>
            </w:tcBorders>
            <w:shd w:val="clear" w:color="auto" w:fill="FFFFFF"/>
            <w:vAlign w:val="center"/>
            <w:hideMark/>
          </w:tcPr>
          <w:p w:rsidR="00035E81" w:rsidRPr="00282E1E" w:rsidRDefault="00035E81" w:rsidP="00282E1E">
            <w:pPr>
              <w:widowControl w:val="0"/>
              <w:jc w:val="center"/>
              <w:rPr>
                <w:rFonts w:eastAsia="Calibri"/>
                <w:sz w:val="24"/>
                <w:szCs w:val="24"/>
              </w:rPr>
            </w:pPr>
            <w:r w:rsidRPr="00282E1E">
              <w:rPr>
                <w:rFonts w:eastAsia="Calibri"/>
                <w:color w:val="000000"/>
                <w:sz w:val="24"/>
                <w:szCs w:val="24"/>
                <w:shd w:val="clear" w:color="auto" w:fill="FFFFFF"/>
              </w:rPr>
              <w:t>Холодное</w:t>
            </w:r>
          </w:p>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водоснабжение</w:t>
            </w:r>
          </w:p>
        </w:tc>
        <w:tc>
          <w:tcPr>
            <w:tcW w:w="854" w:type="dxa"/>
            <w:tcBorders>
              <w:top w:val="single" w:sz="4" w:space="0" w:color="auto"/>
              <w:left w:val="single" w:sz="4" w:space="0" w:color="auto"/>
              <w:bottom w:val="nil"/>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r w:rsidR="00035E81" w:rsidRPr="00282E1E" w:rsidTr="002E475C">
        <w:trPr>
          <w:trHeight w:hRule="exact" w:val="849"/>
        </w:trPr>
        <w:tc>
          <w:tcPr>
            <w:tcW w:w="54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230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133"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rPr>
            </w:pPr>
          </w:p>
        </w:tc>
        <w:tc>
          <w:tcPr>
            <w:tcW w:w="1560" w:type="dxa"/>
            <w:vMerge/>
            <w:tcBorders>
              <w:top w:val="single" w:sz="4" w:space="0" w:color="auto"/>
              <w:left w:val="single" w:sz="4" w:space="0" w:color="auto"/>
              <w:bottom w:val="single" w:sz="4" w:space="0" w:color="auto"/>
              <w:right w:val="nil"/>
            </w:tcBorders>
            <w:vAlign w:val="center"/>
            <w:hideMark/>
          </w:tcPr>
          <w:p w:rsidR="00035E81" w:rsidRPr="00282E1E" w:rsidRDefault="00035E81" w:rsidP="00282E1E">
            <w:pPr>
              <w:rPr>
                <w:rFonts w:eastAsia="Calibri"/>
                <w:sz w:val="24"/>
                <w:szCs w:val="24"/>
                <w:lang w:eastAsia="en-US"/>
              </w:rPr>
            </w:pP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Горячее водоснабжение</w:t>
            </w:r>
          </w:p>
        </w:tc>
        <w:tc>
          <w:tcPr>
            <w:tcW w:w="8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282E1E" w:rsidRDefault="00035E81" w:rsidP="00282E1E">
            <w:pPr>
              <w:widowControl w:val="0"/>
              <w:jc w:val="center"/>
              <w:rPr>
                <w:rFonts w:eastAsia="Calibri"/>
                <w:sz w:val="24"/>
                <w:szCs w:val="24"/>
                <w:lang w:eastAsia="en-US"/>
              </w:rPr>
            </w:pPr>
            <w:r w:rsidRPr="00282E1E">
              <w:rPr>
                <w:rFonts w:eastAsia="Calibri"/>
                <w:color w:val="000000"/>
                <w:sz w:val="24"/>
                <w:szCs w:val="24"/>
                <w:shd w:val="clear" w:color="auto" w:fill="FFFFFF"/>
              </w:rPr>
              <w:t>0,012</w:t>
            </w:r>
          </w:p>
        </w:tc>
      </w:tr>
    </w:tbl>
    <w:p w:rsidR="00035E81" w:rsidRPr="00035E81" w:rsidRDefault="00035E81" w:rsidP="00035E81">
      <w:pPr>
        <w:jc w:val="both"/>
        <w:rPr>
          <w:rFonts w:eastAsia="Calibri"/>
          <w:color w:val="000000"/>
          <w:szCs w:val="22"/>
        </w:rPr>
      </w:pPr>
      <w:proofErr w:type="gramStart"/>
      <w:r w:rsidRPr="00035E81">
        <w:rPr>
          <w:rFonts w:eastAsia="Calibri"/>
          <w:color w:val="000000"/>
          <w:szCs w:val="22"/>
        </w:rPr>
        <w:t>* -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w:t>
      </w:r>
      <w:proofErr w:type="gramEnd"/>
      <w:r w:rsidRPr="00035E81">
        <w:rPr>
          <w:rFonts w:eastAsia="Calibri"/>
          <w:color w:val="000000"/>
          <w:szCs w:val="22"/>
        </w:rPr>
        <w:t xml:space="preserve"> собственникам.</w:t>
      </w:r>
    </w:p>
    <w:tbl>
      <w:tblPr>
        <w:tblW w:w="0" w:type="auto"/>
        <w:tblLook w:val="00A0" w:firstRow="1" w:lastRow="0" w:firstColumn="1" w:lastColumn="0" w:noHBand="0" w:noVBand="0"/>
      </w:tblPr>
      <w:tblGrid>
        <w:gridCol w:w="3154"/>
        <w:gridCol w:w="3154"/>
        <w:gridCol w:w="3262"/>
      </w:tblGrid>
      <w:tr w:rsidR="00035E81" w:rsidRPr="00035E81" w:rsidTr="00035E81">
        <w:tc>
          <w:tcPr>
            <w:tcW w:w="3379" w:type="dxa"/>
          </w:tcPr>
          <w:p w:rsidR="00035E81" w:rsidRPr="00035E81" w:rsidRDefault="00035E81" w:rsidP="00035E81">
            <w:pPr>
              <w:spacing w:after="200" w:line="276" w:lineRule="auto"/>
              <w:jc w:val="right"/>
              <w:rPr>
                <w:rFonts w:eastAsia="Calibri"/>
                <w:lang w:eastAsia="en-US"/>
              </w:rPr>
            </w:pPr>
          </w:p>
        </w:tc>
        <w:tc>
          <w:tcPr>
            <w:tcW w:w="3379" w:type="dxa"/>
          </w:tcPr>
          <w:p w:rsidR="00035E81" w:rsidRPr="00035E81" w:rsidRDefault="00035E81" w:rsidP="00035E81">
            <w:pPr>
              <w:spacing w:after="200" w:line="276" w:lineRule="auto"/>
              <w:jc w:val="right"/>
              <w:rPr>
                <w:rFonts w:eastAsia="Calibri"/>
                <w:lang w:eastAsia="en-US"/>
              </w:rPr>
            </w:pPr>
          </w:p>
        </w:tc>
        <w:tc>
          <w:tcPr>
            <w:tcW w:w="3379" w:type="dxa"/>
          </w:tcPr>
          <w:p w:rsidR="00035E81" w:rsidRPr="00035E81" w:rsidRDefault="00035E81" w:rsidP="00035E81">
            <w:pPr>
              <w:widowControl w:val="0"/>
              <w:spacing w:line="312" w:lineRule="exact"/>
              <w:jc w:val="right"/>
              <w:rPr>
                <w:rFonts w:eastAsia="Calibri"/>
                <w:color w:val="000000"/>
                <w:sz w:val="24"/>
                <w:szCs w:val="24"/>
                <w:lang w:eastAsia="en-US"/>
              </w:rPr>
            </w:pPr>
            <w:r w:rsidRPr="00035E81">
              <w:rPr>
                <w:rFonts w:eastAsia="Calibri"/>
                <w:color w:val="000000"/>
                <w:sz w:val="24"/>
                <w:szCs w:val="24"/>
                <w:lang w:eastAsia="en-US"/>
              </w:rPr>
              <w:t>Таблица 1.3.6</w:t>
            </w:r>
          </w:p>
          <w:p w:rsidR="00035E81" w:rsidRPr="00035E81" w:rsidRDefault="00035E81" w:rsidP="00035E81">
            <w:pPr>
              <w:widowControl w:val="0"/>
              <w:spacing w:line="312" w:lineRule="exact"/>
              <w:jc w:val="right"/>
              <w:rPr>
                <w:rFonts w:eastAsia="Calibri"/>
                <w:b/>
                <w:color w:val="000000"/>
                <w:lang w:eastAsia="en-US"/>
              </w:rPr>
            </w:pPr>
            <w:r w:rsidRPr="00035E81">
              <w:rPr>
                <w:rFonts w:eastAsia="Calibri"/>
                <w:b/>
                <w:color w:val="000000"/>
                <w:lang w:eastAsia="en-US"/>
              </w:rPr>
              <w:t xml:space="preserve">ПРИЛОЖЕНИЕ №3 </w:t>
            </w:r>
          </w:p>
          <w:p w:rsidR="00035E81" w:rsidRPr="00035E81" w:rsidRDefault="00035E81" w:rsidP="00035E81">
            <w:pPr>
              <w:widowControl w:val="0"/>
              <w:spacing w:line="312" w:lineRule="exact"/>
              <w:jc w:val="right"/>
              <w:rPr>
                <w:rFonts w:eastAsia="Calibri"/>
                <w:b/>
                <w:lang w:eastAsia="en-US"/>
              </w:rPr>
            </w:pPr>
            <w:r w:rsidRPr="00035E81">
              <w:rPr>
                <w:rFonts w:eastAsia="Calibri"/>
                <w:b/>
                <w:color w:val="000000"/>
                <w:lang w:eastAsia="en-US"/>
              </w:rPr>
              <w:t>к Приказу</w:t>
            </w:r>
          </w:p>
          <w:p w:rsidR="00035E81" w:rsidRPr="00035E81" w:rsidRDefault="00035E81" w:rsidP="00035E81">
            <w:pPr>
              <w:widowControl w:val="0"/>
              <w:spacing w:after="160"/>
              <w:jc w:val="right"/>
              <w:rPr>
                <w:rFonts w:eastAsia="Calibri"/>
                <w:b/>
                <w:color w:val="000000"/>
                <w:lang w:eastAsia="en-US"/>
              </w:rPr>
            </w:pPr>
            <w:r w:rsidRPr="00035E81">
              <w:rPr>
                <w:rFonts w:eastAsia="Calibri"/>
                <w:b/>
                <w:color w:val="000000"/>
                <w:lang w:eastAsia="en-US"/>
              </w:rPr>
              <w:t>Службы Республики Коми по тарифам «14» мая 2013 года №28/20</w:t>
            </w:r>
          </w:p>
        </w:tc>
      </w:tr>
    </w:tbl>
    <w:p w:rsidR="00035E81" w:rsidRPr="004A2790" w:rsidRDefault="00035E81" w:rsidP="004A2790">
      <w:pPr>
        <w:widowControl w:val="0"/>
        <w:jc w:val="center"/>
        <w:rPr>
          <w:rFonts w:eastAsia="Calibri"/>
          <w:b/>
          <w:sz w:val="28"/>
          <w:szCs w:val="28"/>
        </w:rPr>
      </w:pPr>
      <w:r w:rsidRPr="004A2790">
        <w:rPr>
          <w:rFonts w:eastAsia="Calibri"/>
          <w:b/>
          <w:color w:val="000000"/>
          <w:sz w:val="28"/>
          <w:szCs w:val="28"/>
          <w:lang w:eastAsia="en-US"/>
        </w:rPr>
        <w:t>Нормативы потребления коммунальных услуг по холодному водоснабжению при использовании земельного участка и надворных построек для водоснабжения и приготовления пищи для сельскохозяйственных животных</w:t>
      </w:r>
    </w:p>
    <w:p w:rsidR="00035E81" w:rsidRPr="00035E81" w:rsidRDefault="00035E81" w:rsidP="00035E81">
      <w:pPr>
        <w:widowControl w:val="0"/>
        <w:spacing w:line="260" w:lineRule="exact"/>
        <w:ind w:right="380"/>
        <w:jc w:val="right"/>
        <w:rPr>
          <w:rFonts w:eastAsia="Calibri"/>
          <w:color w:val="000000"/>
          <w:szCs w:val="26"/>
          <w:u w:val="single"/>
          <w:shd w:val="clear" w:color="auto" w:fill="FFFFFF"/>
        </w:rPr>
      </w:pPr>
      <w:proofErr w:type="spellStart"/>
      <w:r w:rsidRPr="00035E81">
        <w:rPr>
          <w:rFonts w:eastAsia="Calibri"/>
          <w:color w:val="000000"/>
          <w:szCs w:val="26"/>
          <w:u w:val="single"/>
          <w:shd w:val="clear" w:color="auto" w:fill="FFFFFF"/>
        </w:rPr>
        <w:t>куб</w:t>
      </w:r>
      <w:proofErr w:type="gramStart"/>
      <w:r w:rsidRPr="00035E81">
        <w:rPr>
          <w:rFonts w:eastAsia="Calibri"/>
          <w:color w:val="000000"/>
          <w:szCs w:val="26"/>
          <w:u w:val="single"/>
          <w:shd w:val="clear" w:color="auto" w:fill="FFFFFF"/>
        </w:rPr>
        <w:t>.м</w:t>
      </w:r>
      <w:proofErr w:type="spellEnd"/>
      <w:proofErr w:type="gramEnd"/>
      <w:r w:rsidRPr="00035E81">
        <w:rPr>
          <w:rFonts w:eastAsia="Calibri"/>
          <w:color w:val="000000"/>
          <w:szCs w:val="26"/>
          <w:u w:val="single"/>
          <w:shd w:val="clear" w:color="auto" w:fill="FFFFFF"/>
        </w:rPr>
        <w:t xml:space="preserve"> в месяц на 1 голову животного</w:t>
      </w:r>
    </w:p>
    <w:tbl>
      <w:tblPr>
        <w:tblW w:w="9606" w:type="dxa"/>
        <w:tblInd w:w="-98" w:type="dxa"/>
        <w:tblLayout w:type="fixed"/>
        <w:tblCellMar>
          <w:left w:w="10" w:type="dxa"/>
          <w:right w:w="10" w:type="dxa"/>
        </w:tblCellMar>
        <w:tblLook w:val="00A0" w:firstRow="1" w:lastRow="0" w:firstColumn="1" w:lastColumn="0" w:noHBand="0" w:noVBand="0"/>
      </w:tblPr>
      <w:tblGrid>
        <w:gridCol w:w="98"/>
        <w:gridCol w:w="1498"/>
        <w:gridCol w:w="1558"/>
        <w:gridCol w:w="3154"/>
        <w:gridCol w:w="1144"/>
        <w:gridCol w:w="2118"/>
        <w:gridCol w:w="36"/>
      </w:tblGrid>
      <w:tr w:rsidR="00035E81" w:rsidRPr="00035E81" w:rsidTr="00035E81">
        <w:trPr>
          <w:gridBefore w:val="1"/>
          <w:wBefore w:w="98" w:type="dxa"/>
          <w:trHeight w:hRule="exact" w:val="327"/>
        </w:trPr>
        <w:tc>
          <w:tcPr>
            <w:tcW w:w="1498"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b/>
                <w:sz w:val="24"/>
                <w:szCs w:val="24"/>
                <w:lang w:eastAsia="en-US"/>
              </w:rPr>
            </w:pPr>
            <w:r w:rsidRPr="00491037">
              <w:rPr>
                <w:rFonts w:eastAsia="Calibri"/>
                <w:b/>
                <w:color w:val="000000"/>
                <w:sz w:val="24"/>
                <w:szCs w:val="24"/>
                <w:shd w:val="clear" w:color="auto" w:fill="FFFFFF"/>
              </w:rPr>
              <w:t xml:space="preserve">№ </w:t>
            </w:r>
            <w:proofErr w:type="gramStart"/>
            <w:r w:rsidRPr="00491037">
              <w:rPr>
                <w:rFonts w:eastAsia="Calibri"/>
                <w:b/>
                <w:color w:val="000000"/>
                <w:sz w:val="24"/>
                <w:szCs w:val="24"/>
                <w:shd w:val="clear" w:color="auto" w:fill="FFFFFF"/>
              </w:rPr>
              <w:t>п</w:t>
            </w:r>
            <w:proofErr w:type="gramEnd"/>
            <w:r w:rsidRPr="00491037">
              <w:rPr>
                <w:rFonts w:eastAsia="Calibri"/>
                <w:b/>
                <w:color w:val="000000"/>
                <w:sz w:val="24"/>
                <w:szCs w:val="24"/>
                <w:shd w:val="clear" w:color="auto" w:fill="FFFFFF"/>
              </w:rPr>
              <w:t>/п</w:t>
            </w:r>
          </w:p>
        </w:tc>
        <w:tc>
          <w:tcPr>
            <w:tcW w:w="5856" w:type="dxa"/>
            <w:gridSpan w:val="3"/>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b/>
                <w:sz w:val="24"/>
                <w:szCs w:val="24"/>
                <w:lang w:eastAsia="en-US"/>
              </w:rPr>
            </w:pPr>
            <w:r w:rsidRPr="00491037">
              <w:rPr>
                <w:rFonts w:eastAsia="Calibri"/>
                <w:b/>
                <w:color w:val="000000"/>
                <w:sz w:val="24"/>
                <w:szCs w:val="24"/>
                <w:shd w:val="clear" w:color="auto" w:fill="FFFFFF"/>
              </w:rPr>
              <w:t>Вид сельскохозяйственного животного</w:t>
            </w:r>
          </w:p>
        </w:tc>
        <w:tc>
          <w:tcPr>
            <w:tcW w:w="2154" w:type="dxa"/>
            <w:gridSpan w:val="2"/>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b/>
                <w:sz w:val="24"/>
                <w:szCs w:val="24"/>
                <w:lang w:eastAsia="en-US"/>
              </w:rPr>
            </w:pPr>
            <w:r w:rsidRPr="00491037">
              <w:rPr>
                <w:rFonts w:eastAsia="Calibri"/>
                <w:b/>
                <w:color w:val="000000"/>
                <w:sz w:val="24"/>
                <w:szCs w:val="24"/>
                <w:shd w:val="clear" w:color="auto" w:fill="FFFFFF"/>
              </w:rPr>
              <w:t>Норматив</w:t>
            </w:r>
          </w:p>
        </w:tc>
      </w:tr>
      <w:tr w:rsidR="00035E81" w:rsidRPr="00035E81" w:rsidTr="00035E81">
        <w:trPr>
          <w:gridBefore w:val="1"/>
          <w:wBefore w:w="98" w:type="dxa"/>
          <w:trHeight w:hRule="exact" w:val="273"/>
        </w:trPr>
        <w:tc>
          <w:tcPr>
            <w:tcW w:w="1498"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1</w:t>
            </w:r>
          </w:p>
        </w:tc>
        <w:tc>
          <w:tcPr>
            <w:tcW w:w="5856" w:type="dxa"/>
            <w:gridSpan w:val="3"/>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ind w:left="120"/>
              <w:jc w:val="center"/>
              <w:rPr>
                <w:rFonts w:eastAsia="Calibri"/>
                <w:sz w:val="24"/>
                <w:szCs w:val="24"/>
                <w:lang w:eastAsia="en-US"/>
              </w:rPr>
            </w:pPr>
            <w:r w:rsidRPr="00491037">
              <w:rPr>
                <w:rFonts w:eastAsia="Calibri"/>
                <w:color w:val="000000"/>
                <w:sz w:val="24"/>
                <w:szCs w:val="24"/>
                <w:shd w:val="clear" w:color="auto" w:fill="FFFFFF"/>
              </w:rPr>
              <w:t>Крупный рогатый скот</w:t>
            </w:r>
          </w:p>
        </w:tc>
        <w:tc>
          <w:tcPr>
            <w:tcW w:w="2154" w:type="dxa"/>
            <w:gridSpan w:val="2"/>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1,390</w:t>
            </w:r>
          </w:p>
        </w:tc>
      </w:tr>
      <w:tr w:rsidR="00035E81" w:rsidRPr="00035E81" w:rsidTr="00035E81">
        <w:trPr>
          <w:gridBefore w:val="1"/>
          <w:wBefore w:w="98" w:type="dxa"/>
          <w:trHeight w:hRule="exact" w:val="292"/>
        </w:trPr>
        <w:tc>
          <w:tcPr>
            <w:tcW w:w="1498"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2</w:t>
            </w:r>
          </w:p>
        </w:tc>
        <w:tc>
          <w:tcPr>
            <w:tcW w:w="5856" w:type="dxa"/>
            <w:gridSpan w:val="3"/>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ind w:left="120"/>
              <w:jc w:val="center"/>
              <w:rPr>
                <w:rFonts w:eastAsia="Calibri"/>
                <w:sz w:val="24"/>
                <w:szCs w:val="24"/>
                <w:lang w:eastAsia="en-US"/>
              </w:rPr>
            </w:pPr>
            <w:r w:rsidRPr="00491037">
              <w:rPr>
                <w:rFonts w:eastAsia="Calibri"/>
                <w:color w:val="000000"/>
                <w:sz w:val="24"/>
                <w:szCs w:val="24"/>
                <w:shd w:val="clear" w:color="auto" w:fill="FFFFFF"/>
              </w:rPr>
              <w:t>Свиньи</w:t>
            </w:r>
          </w:p>
        </w:tc>
        <w:tc>
          <w:tcPr>
            <w:tcW w:w="2154" w:type="dxa"/>
            <w:gridSpan w:val="2"/>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0,433</w:t>
            </w:r>
          </w:p>
        </w:tc>
      </w:tr>
      <w:tr w:rsidR="00035E81" w:rsidRPr="00035E81" w:rsidTr="00035E81">
        <w:trPr>
          <w:gridBefore w:val="1"/>
          <w:wBefore w:w="98" w:type="dxa"/>
          <w:trHeight w:hRule="exact" w:val="267"/>
        </w:trPr>
        <w:tc>
          <w:tcPr>
            <w:tcW w:w="1498"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3</w:t>
            </w:r>
          </w:p>
        </w:tc>
        <w:tc>
          <w:tcPr>
            <w:tcW w:w="5856" w:type="dxa"/>
            <w:gridSpan w:val="3"/>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ind w:left="120"/>
              <w:jc w:val="center"/>
              <w:rPr>
                <w:rFonts w:eastAsia="Calibri"/>
                <w:sz w:val="24"/>
                <w:szCs w:val="24"/>
                <w:lang w:eastAsia="en-US"/>
              </w:rPr>
            </w:pPr>
            <w:r w:rsidRPr="00491037">
              <w:rPr>
                <w:rFonts w:eastAsia="Calibri"/>
                <w:color w:val="000000"/>
                <w:sz w:val="24"/>
                <w:szCs w:val="24"/>
                <w:shd w:val="clear" w:color="auto" w:fill="FFFFFF"/>
              </w:rPr>
              <w:t>Овцы</w:t>
            </w:r>
          </w:p>
        </w:tc>
        <w:tc>
          <w:tcPr>
            <w:tcW w:w="2154" w:type="dxa"/>
            <w:gridSpan w:val="2"/>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0,134</w:t>
            </w:r>
          </w:p>
        </w:tc>
      </w:tr>
      <w:tr w:rsidR="00035E81" w:rsidRPr="00035E81" w:rsidTr="00035E81">
        <w:trPr>
          <w:gridBefore w:val="1"/>
          <w:wBefore w:w="98" w:type="dxa"/>
          <w:trHeight w:hRule="exact" w:val="286"/>
        </w:trPr>
        <w:tc>
          <w:tcPr>
            <w:tcW w:w="1498"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4</w:t>
            </w:r>
          </w:p>
        </w:tc>
        <w:tc>
          <w:tcPr>
            <w:tcW w:w="5856" w:type="dxa"/>
            <w:gridSpan w:val="3"/>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ind w:left="120"/>
              <w:jc w:val="center"/>
              <w:rPr>
                <w:rFonts w:eastAsia="Calibri"/>
                <w:sz w:val="24"/>
                <w:szCs w:val="24"/>
                <w:lang w:eastAsia="en-US"/>
              </w:rPr>
            </w:pPr>
            <w:r w:rsidRPr="00491037">
              <w:rPr>
                <w:rFonts w:eastAsia="Calibri"/>
                <w:color w:val="000000"/>
                <w:sz w:val="24"/>
                <w:szCs w:val="24"/>
                <w:shd w:val="clear" w:color="auto" w:fill="FFFFFF"/>
              </w:rPr>
              <w:t>Лошади</w:t>
            </w:r>
          </w:p>
        </w:tc>
        <w:tc>
          <w:tcPr>
            <w:tcW w:w="2154" w:type="dxa"/>
            <w:gridSpan w:val="2"/>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1,944</w:t>
            </w:r>
          </w:p>
        </w:tc>
      </w:tr>
      <w:tr w:rsidR="00035E81" w:rsidRPr="00035E81" w:rsidTr="00035E81">
        <w:trPr>
          <w:gridBefore w:val="1"/>
          <w:wBefore w:w="98" w:type="dxa"/>
          <w:trHeight w:hRule="exact" w:val="290"/>
        </w:trPr>
        <w:tc>
          <w:tcPr>
            <w:tcW w:w="1498"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5</w:t>
            </w:r>
          </w:p>
        </w:tc>
        <w:tc>
          <w:tcPr>
            <w:tcW w:w="5856" w:type="dxa"/>
            <w:gridSpan w:val="3"/>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ind w:left="120"/>
              <w:jc w:val="center"/>
              <w:rPr>
                <w:rFonts w:eastAsia="Calibri"/>
                <w:sz w:val="24"/>
                <w:szCs w:val="24"/>
                <w:lang w:eastAsia="en-US"/>
              </w:rPr>
            </w:pPr>
            <w:r w:rsidRPr="00491037">
              <w:rPr>
                <w:rFonts w:eastAsia="Calibri"/>
                <w:color w:val="000000"/>
                <w:sz w:val="24"/>
                <w:szCs w:val="24"/>
                <w:shd w:val="clear" w:color="auto" w:fill="FFFFFF"/>
              </w:rPr>
              <w:t>Козы</w:t>
            </w:r>
          </w:p>
        </w:tc>
        <w:tc>
          <w:tcPr>
            <w:tcW w:w="2154" w:type="dxa"/>
            <w:gridSpan w:val="2"/>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0,056</w:t>
            </w:r>
          </w:p>
        </w:tc>
      </w:tr>
      <w:tr w:rsidR="00035E81" w:rsidRPr="00035E81" w:rsidTr="00035E81">
        <w:trPr>
          <w:gridBefore w:val="1"/>
          <w:wBefore w:w="98" w:type="dxa"/>
          <w:trHeight w:hRule="exact" w:val="280"/>
        </w:trPr>
        <w:tc>
          <w:tcPr>
            <w:tcW w:w="1498" w:type="dxa"/>
            <w:tcBorders>
              <w:top w:val="single" w:sz="4" w:space="0" w:color="auto"/>
              <w:left w:val="single" w:sz="4" w:space="0" w:color="auto"/>
              <w:bottom w:val="single" w:sz="4" w:space="0" w:color="auto"/>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6</w:t>
            </w:r>
          </w:p>
        </w:tc>
        <w:tc>
          <w:tcPr>
            <w:tcW w:w="5856" w:type="dxa"/>
            <w:gridSpan w:val="3"/>
            <w:tcBorders>
              <w:top w:val="single" w:sz="4" w:space="0" w:color="auto"/>
              <w:left w:val="single" w:sz="4" w:space="0" w:color="auto"/>
              <w:bottom w:val="single" w:sz="4" w:space="0" w:color="auto"/>
              <w:right w:val="nil"/>
            </w:tcBorders>
            <w:shd w:val="clear" w:color="auto" w:fill="FFFFFF"/>
            <w:vAlign w:val="center"/>
            <w:hideMark/>
          </w:tcPr>
          <w:p w:rsidR="00035E81" w:rsidRPr="00491037" w:rsidRDefault="00035E81" w:rsidP="00035E81">
            <w:pPr>
              <w:widowControl w:val="0"/>
              <w:spacing w:line="260" w:lineRule="exact"/>
              <w:ind w:left="120"/>
              <w:jc w:val="center"/>
              <w:rPr>
                <w:rFonts w:eastAsia="Calibri"/>
                <w:sz w:val="24"/>
                <w:szCs w:val="24"/>
                <w:lang w:eastAsia="en-US"/>
              </w:rPr>
            </w:pPr>
            <w:r w:rsidRPr="00491037">
              <w:rPr>
                <w:rFonts w:eastAsia="Calibri"/>
                <w:color w:val="000000"/>
                <w:sz w:val="24"/>
                <w:szCs w:val="24"/>
                <w:shd w:val="clear" w:color="auto" w:fill="FFFFFF"/>
              </w:rPr>
              <w:t>Птица</w:t>
            </w:r>
          </w:p>
        </w:tc>
        <w:tc>
          <w:tcPr>
            <w:tcW w:w="215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0,024</w:t>
            </w:r>
          </w:p>
        </w:tc>
      </w:tr>
      <w:tr w:rsidR="00035E81" w:rsidRPr="00035E81" w:rsidTr="00035E81">
        <w:tblPrEx>
          <w:tblCellMar>
            <w:left w:w="108" w:type="dxa"/>
            <w:right w:w="108" w:type="dxa"/>
          </w:tblCellMar>
        </w:tblPrEx>
        <w:trPr>
          <w:gridAfter w:val="1"/>
          <w:wAfter w:w="36" w:type="dxa"/>
          <w:trHeight w:val="1690"/>
        </w:trPr>
        <w:tc>
          <w:tcPr>
            <w:tcW w:w="3154" w:type="dxa"/>
            <w:gridSpan w:val="3"/>
          </w:tcPr>
          <w:p w:rsidR="00035E81" w:rsidRPr="00035E81" w:rsidRDefault="00035E81" w:rsidP="00035E81">
            <w:pPr>
              <w:spacing w:after="200" w:line="276" w:lineRule="auto"/>
              <w:jc w:val="right"/>
              <w:rPr>
                <w:rFonts w:eastAsia="Calibri"/>
                <w:lang w:eastAsia="en-US"/>
              </w:rPr>
            </w:pPr>
          </w:p>
        </w:tc>
        <w:tc>
          <w:tcPr>
            <w:tcW w:w="3154" w:type="dxa"/>
          </w:tcPr>
          <w:p w:rsidR="00035E81" w:rsidRDefault="00035E81" w:rsidP="00035E81">
            <w:pPr>
              <w:spacing w:after="200" w:line="276" w:lineRule="auto"/>
              <w:jc w:val="right"/>
              <w:rPr>
                <w:rFonts w:eastAsia="Calibri"/>
                <w:lang w:eastAsia="en-US"/>
              </w:rPr>
            </w:pPr>
          </w:p>
          <w:p w:rsidR="00491037" w:rsidRPr="00035E81" w:rsidRDefault="00491037" w:rsidP="00035E81">
            <w:pPr>
              <w:spacing w:after="200" w:line="276" w:lineRule="auto"/>
              <w:jc w:val="right"/>
              <w:rPr>
                <w:rFonts w:eastAsia="Calibri"/>
                <w:lang w:eastAsia="en-US"/>
              </w:rPr>
            </w:pPr>
          </w:p>
        </w:tc>
        <w:tc>
          <w:tcPr>
            <w:tcW w:w="3262" w:type="dxa"/>
            <w:gridSpan w:val="2"/>
          </w:tcPr>
          <w:p w:rsidR="00491037" w:rsidRDefault="00491037" w:rsidP="00035E81">
            <w:pPr>
              <w:widowControl w:val="0"/>
              <w:spacing w:line="312" w:lineRule="exact"/>
              <w:jc w:val="right"/>
              <w:rPr>
                <w:rFonts w:eastAsia="Calibri"/>
                <w:color w:val="000000"/>
                <w:sz w:val="24"/>
                <w:szCs w:val="24"/>
                <w:lang w:eastAsia="en-US"/>
              </w:rPr>
            </w:pPr>
          </w:p>
          <w:p w:rsidR="00035E81" w:rsidRPr="00035E81" w:rsidRDefault="00035E81" w:rsidP="00035E81">
            <w:pPr>
              <w:widowControl w:val="0"/>
              <w:spacing w:line="312" w:lineRule="exact"/>
              <w:jc w:val="right"/>
              <w:rPr>
                <w:rFonts w:eastAsia="Calibri"/>
                <w:color w:val="000000"/>
                <w:sz w:val="24"/>
                <w:szCs w:val="24"/>
                <w:lang w:eastAsia="en-US"/>
              </w:rPr>
            </w:pPr>
            <w:r w:rsidRPr="00035E81">
              <w:rPr>
                <w:rFonts w:eastAsia="Calibri"/>
                <w:color w:val="000000"/>
                <w:sz w:val="24"/>
                <w:szCs w:val="24"/>
                <w:lang w:eastAsia="en-US"/>
              </w:rPr>
              <w:t>Таблица 1.3.7</w:t>
            </w:r>
          </w:p>
          <w:p w:rsidR="00035E81" w:rsidRPr="00035E81" w:rsidRDefault="00035E81" w:rsidP="00035E81">
            <w:pPr>
              <w:widowControl w:val="0"/>
              <w:spacing w:line="312" w:lineRule="exact"/>
              <w:jc w:val="right"/>
              <w:rPr>
                <w:rFonts w:eastAsia="Calibri"/>
                <w:b/>
                <w:color w:val="000000"/>
                <w:lang w:eastAsia="en-US"/>
              </w:rPr>
            </w:pPr>
            <w:r w:rsidRPr="00035E81">
              <w:rPr>
                <w:rFonts w:eastAsia="Calibri"/>
                <w:b/>
                <w:color w:val="000000"/>
                <w:lang w:eastAsia="en-US"/>
              </w:rPr>
              <w:t xml:space="preserve">ПРИЛОЖЕНИЕ №4 </w:t>
            </w:r>
          </w:p>
          <w:p w:rsidR="00035E81" w:rsidRPr="00035E81" w:rsidRDefault="00035E81" w:rsidP="00035E81">
            <w:pPr>
              <w:widowControl w:val="0"/>
              <w:spacing w:line="312" w:lineRule="exact"/>
              <w:jc w:val="right"/>
              <w:rPr>
                <w:rFonts w:eastAsia="Calibri"/>
                <w:b/>
                <w:lang w:eastAsia="en-US"/>
              </w:rPr>
            </w:pPr>
            <w:r w:rsidRPr="00035E81">
              <w:rPr>
                <w:rFonts w:eastAsia="Calibri"/>
                <w:b/>
                <w:color w:val="000000"/>
                <w:lang w:eastAsia="en-US"/>
              </w:rPr>
              <w:t>к Приказу</w:t>
            </w:r>
          </w:p>
          <w:p w:rsidR="00035E81" w:rsidRPr="00035E81" w:rsidRDefault="00035E81" w:rsidP="00035E81">
            <w:pPr>
              <w:widowControl w:val="0"/>
              <w:spacing w:after="160"/>
              <w:jc w:val="right"/>
              <w:rPr>
                <w:rFonts w:eastAsia="Calibri"/>
                <w:b/>
                <w:color w:val="000000"/>
                <w:lang w:eastAsia="en-US"/>
              </w:rPr>
            </w:pPr>
            <w:r w:rsidRPr="00035E81">
              <w:rPr>
                <w:rFonts w:eastAsia="Calibri"/>
                <w:b/>
                <w:color w:val="000000"/>
                <w:lang w:eastAsia="en-US"/>
              </w:rPr>
              <w:t>Службы Республики Коми по тарифам «14» мая 2013 года №28/20</w:t>
            </w:r>
          </w:p>
          <w:p w:rsidR="00035E81" w:rsidRPr="00035E81" w:rsidRDefault="00035E81" w:rsidP="00035E81">
            <w:pPr>
              <w:widowControl w:val="0"/>
              <w:spacing w:after="160"/>
              <w:jc w:val="center"/>
              <w:rPr>
                <w:rFonts w:eastAsia="Calibri"/>
                <w:b/>
                <w:lang w:eastAsia="en-US"/>
              </w:rPr>
            </w:pPr>
          </w:p>
        </w:tc>
      </w:tr>
    </w:tbl>
    <w:p w:rsidR="00035E81" w:rsidRPr="00491037" w:rsidRDefault="00035E81" w:rsidP="00491037">
      <w:pPr>
        <w:widowControl w:val="0"/>
        <w:spacing w:after="200"/>
        <w:ind w:left="142"/>
        <w:jc w:val="center"/>
        <w:rPr>
          <w:rFonts w:eastAsia="Calibri"/>
          <w:b/>
          <w:color w:val="000000"/>
          <w:sz w:val="28"/>
          <w:szCs w:val="28"/>
        </w:rPr>
      </w:pPr>
      <w:r w:rsidRPr="00491037">
        <w:rPr>
          <w:rFonts w:eastAsia="Calibri"/>
          <w:b/>
          <w:color w:val="000000"/>
          <w:sz w:val="28"/>
          <w:szCs w:val="28"/>
          <w:lang w:eastAsia="en-US"/>
        </w:rPr>
        <w:t>Нормативы потребления коммунальных услуг по холодному водоснабжению при использовании земельного участка и надворных построек</w:t>
      </w:r>
    </w:p>
    <w:tbl>
      <w:tblPr>
        <w:tblW w:w="9508" w:type="dxa"/>
        <w:tblLayout w:type="fixed"/>
        <w:tblCellMar>
          <w:left w:w="10" w:type="dxa"/>
          <w:right w:w="10" w:type="dxa"/>
        </w:tblCellMar>
        <w:tblLook w:val="00A0" w:firstRow="1" w:lastRow="0" w:firstColumn="1" w:lastColumn="0" w:noHBand="0" w:noVBand="0"/>
      </w:tblPr>
      <w:tblGrid>
        <w:gridCol w:w="1141"/>
        <w:gridCol w:w="5854"/>
        <w:gridCol w:w="2513"/>
      </w:tblGrid>
      <w:tr w:rsidR="00035E81" w:rsidRPr="00491037" w:rsidTr="00035E81">
        <w:trPr>
          <w:trHeight w:hRule="exact" w:val="401"/>
        </w:trPr>
        <w:tc>
          <w:tcPr>
            <w:tcW w:w="1141"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after="60" w:line="260" w:lineRule="exact"/>
              <w:jc w:val="center"/>
              <w:rPr>
                <w:rFonts w:eastAsia="Calibri"/>
                <w:b/>
                <w:sz w:val="24"/>
                <w:szCs w:val="24"/>
                <w:lang w:eastAsia="en-US"/>
              </w:rPr>
            </w:pPr>
            <w:r w:rsidRPr="00491037">
              <w:rPr>
                <w:rFonts w:eastAsia="Calibri"/>
                <w:b/>
                <w:color w:val="000000"/>
                <w:sz w:val="24"/>
                <w:szCs w:val="24"/>
                <w:shd w:val="clear" w:color="auto" w:fill="FFFFFF"/>
              </w:rPr>
              <w:t>№</w:t>
            </w:r>
            <w:proofErr w:type="gramStart"/>
            <w:r w:rsidRPr="00491037">
              <w:rPr>
                <w:rFonts w:eastAsia="Calibri"/>
                <w:b/>
                <w:color w:val="000000"/>
                <w:sz w:val="24"/>
                <w:szCs w:val="24"/>
                <w:shd w:val="clear" w:color="auto" w:fill="FFFFFF"/>
              </w:rPr>
              <w:t>п</w:t>
            </w:r>
            <w:proofErr w:type="gramEnd"/>
            <w:r w:rsidRPr="00491037">
              <w:rPr>
                <w:rFonts w:eastAsia="Calibri"/>
                <w:b/>
                <w:color w:val="000000"/>
                <w:sz w:val="24"/>
                <w:szCs w:val="24"/>
                <w:shd w:val="clear" w:color="auto" w:fill="FFFFFF"/>
              </w:rPr>
              <w:t>/п</w:t>
            </w:r>
          </w:p>
        </w:tc>
        <w:tc>
          <w:tcPr>
            <w:tcW w:w="5854"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322" w:lineRule="exact"/>
              <w:jc w:val="center"/>
              <w:rPr>
                <w:rFonts w:eastAsia="Calibri"/>
                <w:b/>
                <w:sz w:val="24"/>
                <w:szCs w:val="24"/>
                <w:lang w:eastAsia="en-US"/>
              </w:rPr>
            </w:pPr>
            <w:r w:rsidRPr="00491037">
              <w:rPr>
                <w:rFonts w:eastAsia="Calibri"/>
                <w:b/>
                <w:color w:val="000000"/>
                <w:sz w:val="24"/>
                <w:szCs w:val="24"/>
                <w:shd w:val="clear" w:color="auto" w:fill="FFFFFF"/>
              </w:rPr>
              <w:t>Направление использования холодного водоснабжения</w:t>
            </w:r>
          </w:p>
        </w:tc>
        <w:tc>
          <w:tcPr>
            <w:tcW w:w="2513" w:type="dxa"/>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b/>
                <w:sz w:val="24"/>
                <w:szCs w:val="24"/>
                <w:lang w:eastAsia="en-US"/>
              </w:rPr>
            </w:pPr>
            <w:r w:rsidRPr="00491037">
              <w:rPr>
                <w:rFonts w:eastAsia="Calibri"/>
                <w:b/>
                <w:color w:val="000000"/>
                <w:sz w:val="24"/>
                <w:szCs w:val="24"/>
                <w:shd w:val="clear" w:color="auto" w:fill="FFFFFF"/>
              </w:rPr>
              <w:t>Норматив</w:t>
            </w:r>
          </w:p>
        </w:tc>
      </w:tr>
      <w:tr w:rsidR="00035E81" w:rsidRPr="00491037" w:rsidTr="00035E81">
        <w:trPr>
          <w:trHeight w:val="269"/>
        </w:trPr>
        <w:tc>
          <w:tcPr>
            <w:tcW w:w="9508" w:type="dxa"/>
            <w:gridSpan w:val="3"/>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 xml:space="preserve">Для полива земельного участка, </w:t>
            </w:r>
            <w:proofErr w:type="spellStart"/>
            <w:r w:rsidRPr="00491037">
              <w:rPr>
                <w:rFonts w:eastAsia="Calibri"/>
                <w:color w:val="000000"/>
                <w:sz w:val="24"/>
                <w:szCs w:val="24"/>
                <w:shd w:val="clear" w:color="auto" w:fill="FFFFFF"/>
              </w:rPr>
              <w:t>куб</w:t>
            </w:r>
            <w:proofErr w:type="gramStart"/>
            <w:r w:rsidRPr="00491037">
              <w:rPr>
                <w:rFonts w:eastAsia="Calibri"/>
                <w:color w:val="000000"/>
                <w:sz w:val="24"/>
                <w:szCs w:val="24"/>
                <w:shd w:val="clear" w:color="auto" w:fill="FFFFFF"/>
              </w:rPr>
              <w:t>.м</w:t>
            </w:r>
            <w:proofErr w:type="spellEnd"/>
            <w:proofErr w:type="gramEnd"/>
            <w:r w:rsidRPr="00491037">
              <w:rPr>
                <w:rFonts w:eastAsia="Calibri"/>
                <w:color w:val="000000"/>
                <w:sz w:val="24"/>
                <w:szCs w:val="24"/>
                <w:shd w:val="clear" w:color="auto" w:fill="FFFFFF"/>
              </w:rPr>
              <w:t xml:space="preserve"> в месяц на 1 </w:t>
            </w:r>
            <w:proofErr w:type="spellStart"/>
            <w:r w:rsidRPr="00491037">
              <w:rPr>
                <w:rFonts w:eastAsia="Calibri"/>
                <w:color w:val="000000"/>
                <w:sz w:val="24"/>
                <w:szCs w:val="24"/>
                <w:shd w:val="clear" w:color="auto" w:fill="FFFFFF"/>
              </w:rPr>
              <w:t>кв.м</w:t>
            </w:r>
            <w:proofErr w:type="spellEnd"/>
            <w:r w:rsidRPr="00491037">
              <w:rPr>
                <w:rFonts w:eastAsia="Calibri"/>
                <w:color w:val="000000"/>
                <w:sz w:val="24"/>
                <w:szCs w:val="24"/>
                <w:shd w:val="clear" w:color="auto" w:fill="FFFFFF"/>
              </w:rPr>
              <w:t xml:space="preserve"> земельного участка*</w:t>
            </w:r>
          </w:p>
        </w:tc>
      </w:tr>
      <w:tr w:rsidR="00035E81" w:rsidRPr="00491037" w:rsidTr="00035E81">
        <w:trPr>
          <w:trHeight w:hRule="exact" w:val="430"/>
        </w:trPr>
        <w:tc>
          <w:tcPr>
            <w:tcW w:w="1141"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1</w:t>
            </w:r>
          </w:p>
        </w:tc>
        <w:tc>
          <w:tcPr>
            <w:tcW w:w="5854"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326" w:lineRule="exact"/>
              <w:jc w:val="center"/>
              <w:rPr>
                <w:rFonts w:eastAsia="Calibri"/>
                <w:sz w:val="24"/>
                <w:szCs w:val="24"/>
                <w:lang w:eastAsia="en-US"/>
              </w:rPr>
            </w:pPr>
            <w:r w:rsidRPr="00491037">
              <w:rPr>
                <w:rFonts w:eastAsia="Calibri"/>
                <w:color w:val="000000"/>
                <w:sz w:val="24"/>
                <w:szCs w:val="24"/>
                <w:shd w:val="clear" w:color="auto" w:fill="FFFFFF"/>
              </w:rPr>
              <w:t>Полив сельскохозяйственных культур ручным методом</w:t>
            </w:r>
          </w:p>
        </w:tc>
        <w:tc>
          <w:tcPr>
            <w:tcW w:w="2513" w:type="dxa"/>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0,021</w:t>
            </w:r>
          </w:p>
        </w:tc>
      </w:tr>
      <w:tr w:rsidR="00035E81" w:rsidRPr="00491037" w:rsidTr="00035E81">
        <w:trPr>
          <w:trHeight w:hRule="exact" w:val="422"/>
        </w:trPr>
        <w:tc>
          <w:tcPr>
            <w:tcW w:w="1141" w:type="dxa"/>
            <w:tcBorders>
              <w:top w:val="single" w:sz="4" w:space="0" w:color="auto"/>
              <w:left w:val="single" w:sz="4" w:space="0" w:color="auto"/>
              <w:bottom w:val="single" w:sz="4" w:space="0" w:color="auto"/>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2</w:t>
            </w:r>
          </w:p>
        </w:tc>
        <w:tc>
          <w:tcPr>
            <w:tcW w:w="5854" w:type="dxa"/>
            <w:tcBorders>
              <w:top w:val="single" w:sz="4" w:space="0" w:color="auto"/>
              <w:left w:val="single" w:sz="4" w:space="0" w:color="auto"/>
              <w:bottom w:val="single" w:sz="4" w:space="0" w:color="auto"/>
              <w:right w:val="nil"/>
            </w:tcBorders>
            <w:shd w:val="clear" w:color="auto" w:fill="FFFFFF"/>
            <w:vAlign w:val="center"/>
            <w:hideMark/>
          </w:tcPr>
          <w:p w:rsidR="00035E81" w:rsidRPr="00491037" w:rsidRDefault="00035E81" w:rsidP="00035E81">
            <w:pPr>
              <w:widowControl w:val="0"/>
              <w:spacing w:line="322" w:lineRule="exact"/>
              <w:jc w:val="center"/>
              <w:rPr>
                <w:rFonts w:eastAsia="Calibri"/>
                <w:sz w:val="24"/>
                <w:szCs w:val="24"/>
                <w:lang w:eastAsia="en-US"/>
              </w:rPr>
            </w:pPr>
            <w:r w:rsidRPr="00491037">
              <w:rPr>
                <w:rFonts w:eastAsia="Calibri"/>
                <w:color w:val="000000"/>
                <w:sz w:val="24"/>
                <w:szCs w:val="24"/>
                <w:shd w:val="clear" w:color="auto" w:fill="FFFFFF"/>
              </w:rPr>
              <w:t>Полив зеленых насаждений, газонов и цветников</w:t>
            </w:r>
          </w:p>
        </w:tc>
        <w:tc>
          <w:tcPr>
            <w:tcW w:w="2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0,013</w:t>
            </w:r>
          </w:p>
        </w:tc>
      </w:tr>
      <w:tr w:rsidR="00035E81" w:rsidRPr="00491037" w:rsidTr="00035E81">
        <w:trPr>
          <w:trHeight w:hRule="exact" w:val="427"/>
        </w:trPr>
        <w:tc>
          <w:tcPr>
            <w:tcW w:w="1141"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3</w:t>
            </w:r>
          </w:p>
        </w:tc>
        <w:tc>
          <w:tcPr>
            <w:tcW w:w="5854" w:type="dxa"/>
            <w:tcBorders>
              <w:top w:val="single" w:sz="4" w:space="0" w:color="auto"/>
              <w:left w:val="single" w:sz="4" w:space="0" w:color="auto"/>
              <w:bottom w:val="nil"/>
              <w:right w:val="nil"/>
            </w:tcBorders>
            <w:shd w:val="clear" w:color="auto" w:fill="FFFFFF"/>
            <w:vAlign w:val="center"/>
            <w:hideMark/>
          </w:tcPr>
          <w:p w:rsidR="00035E81" w:rsidRPr="00491037" w:rsidRDefault="00035E81" w:rsidP="00035E81">
            <w:pPr>
              <w:widowControl w:val="0"/>
              <w:spacing w:line="326" w:lineRule="exact"/>
              <w:jc w:val="center"/>
              <w:rPr>
                <w:rFonts w:eastAsia="Calibri"/>
                <w:sz w:val="24"/>
                <w:szCs w:val="24"/>
                <w:lang w:eastAsia="en-US"/>
              </w:rPr>
            </w:pPr>
            <w:r w:rsidRPr="00491037">
              <w:rPr>
                <w:rFonts w:eastAsia="Calibri"/>
                <w:color w:val="000000"/>
                <w:sz w:val="24"/>
                <w:szCs w:val="24"/>
                <w:shd w:val="clear" w:color="auto" w:fill="FFFFFF"/>
              </w:rPr>
              <w:t>Полив усовершенствованных покрытий, тротуаров</w:t>
            </w:r>
          </w:p>
        </w:tc>
        <w:tc>
          <w:tcPr>
            <w:tcW w:w="2513" w:type="dxa"/>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0,011</w:t>
            </w:r>
          </w:p>
        </w:tc>
      </w:tr>
      <w:tr w:rsidR="00035E81" w:rsidRPr="00491037" w:rsidTr="00035E81">
        <w:trPr>
          <w:trHeight w:val="331"/>
        </w:trPr>
        <w:tc>
          <w:tcPr>
            <w:tcW w:w="9508" w:type="dxa"/>
            <w:gridSpan w:val="3"/>
            <w:tcBorders>
              <w:top w:val="single" w:sz="4" w:space="0" w:color="auto"/>
              <w:left w:val="single" w:sz="4" w:space="0" w:color="auto"/>
              <w:bottom w:val="nil"/>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 xml:space="preserve">Для использования бани, </w:t>
            </w:r>
            <w:proofErr w:type="spellStart"/>
            <w:r w:rsidRPr="00491037">
              <w:rPr>
                <w:rFonts w:eastAsia="Calibri"/>
                <w:color w:val="000000"/>
                <w:sz w:val="24"/>
                <w:szCs w:val="24"/>
                <w:shd w:val="clear" w:color="auto" w:fill="FFFFFF"/>
              </w:rPr>
              <w:t>куб</w:t>
            </w:r>
            <w:proofErr w:type="gramStart"/>
            <w:r w:rsidRPr="00491037">
              <w:rPr>
                <w:rFonts w:eastAsia="Calibri"/>
                <w:color w:val="000000"/>
                <w:sz w:val="24"/>
                <w:szCs w:val="24"/>
                <w:shd w:val="clear" w:color="auto" w:fill="FFFFFF"/>
              </w:rPr>
              <w:t>.м</w:t>
            </w:r>
            <w:proofErr w:type="spellEnd"/>
            <w:proofErr w:type="gramEnd"/>
            <w:r w:rsidRPr="00491037">
              <w:rPr>
                <w:rFonts w:eastAsia="Calibri"/>
                <w:color w:val="000000"/>
                <w:sz w:val="24"/>
                <w:szCs w:val="24"/>
                <w:shd w:val="clear" w:color="auto" w:fill="FFFFFF"/>
              </w:rPr>
              <w:t xml:space="preserve"> в месяц на 1 человека</w:t>
            </w:r>
          </w:p>
        </w:tc>
      </w:tr>
      <w:tr w:rsidR="00035E81" w:rsidRPr="00491037" w:rsidTr="00035E81">
        <w:trPr>
          <w:trHeight w:hRule="exact" w:val="1081"/>
        </w:trPr>
        <w:tc>
          <w:tcPr>
            <w:tcW w:w="1141" w:type="dxa"/>
            <w:tcBorders>
              <w:top w:val="single" w:sz="4" w:space="0" w:color="auto"/>
              <w:left w:val="single" w:sz="4" w:space="0" w:color="auto"/>
              <w:bottom w:val="single" w:sz="4" w:space="0" w:color="auto"/>
              <w:right w:val="nil"/>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4</w:t>
            </w:r>
          </w:p>
        </w:tc>
        <w:tc>
          <w:tcPr>
            <w:tcW w:w="5854" w:type="dxa"/>
            <w:tcBorders>
              <w:top w:val="single" w:sz="4" w:space="0" w:color="auto"/>
              <w:left w:val="single" w:sz="4" w:space="0" w:color="auto"/>
              <w:bottom w:val="single" w:sz="4" w:space="0" w:color="auto"/>
              <w:right w:val="nil"/>
            </w:tcBorders>
            <w:shd w:val="clear" w:color="auto" w:fill="FFFFFF"/>
            <w:vAlign w:val="center"/>
            <w:hideMark/>
          </w:tcPr>
          <w:p w:rsidR="00035E81" w:rsidRPr="00491037" w:rsidRDefault="00035E81" w:rsidP="00035E81">
            <w:pPr>
              <w:widowControl w:val="0"/>
              <w:spacing w:line="322" w:lineRule="exact"/>
              <w:jc w:val="center"/>
              <w:rPr>
                <w:rFonts w:eastAsia="Calibri"/>
                <w:sz w:val="24"/>
                <w:szCs w:val="24"/>
                <w:lang w:eastAsia="en-US"/>
              </w:rPr>
            </w:pPr>
            <w:proofErr w:type="gramStart"/>
            <w:r w:rsidRPr="00491037">
              <w:rPr>
                <w:rFonts w:eastAsia="Calibri"/>
                <w:color w:val="000000"/>
                <w:sz w:val="24"/>
                <w:szCs w:val="24"/>
                <w:shd w:val="clear" w:color="auto" w:fill="FFFFFF"/>
              </w:rPr>
              <w:t>Потребление коммунальной услуги по холодному водоснабжению при использование земельного участка и надворных построек при содержании бань</w:t>
            </w:r>
            <w:proofErr w:type="gramEnd"/>
          </w:p>
        </w:tc>
        <w:tc>
          <w:tcPr>
            <w:tcW w:w="25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35E81" w:rsidRPr="00491037" w:rsidRDefault="00035E81" w:rsidP="00035E81">
            <w:pPr>
              <w:widowControl w:val="0"/>
              <w:spacing w:line="260" w:lineRule="exact"/>
              <w:jc w:val="center"/>
              <w:rPr>
                <w:rFonts w:eastAsia="Calibri"/>
                <w:sz w:val="24"/>
                <w:szCs w:val="24"/>
                <w:lang w:eastAsia="en-US"/>
              </w:rPr>
            </w:pPr>
            <w:r w:rsidRPr="00491037">
              <w:rPr>
                <w:rFonts w:eastAsia="Calibri"/>
                <w:color w:val="000000"/>
                <w:sz w:val="24"/>
                <w:szCs w:val="24"/>
                <w:shd w:val="clear" w:color="auto" w:fill="FFFFFF"/>
              </w:rPr>
              <w:t>0,48</w:t>
            </w:r>
          </w:p>
        </w:tc>
      </w:tr>
    </w:tbl>
    <w:p w:rsidR="00035E81" w:rsidRPr="00035E81" w:rsidRDefault="00035E81" w:rsidP="00035E81">
      <w:pPr>
        <w:widowControl w:val="0"/>
        <w:spacing w:line="276" w:lineRule="auto"/>
        <w:ind w:right="380"/>
        <w:jc w:val="both"/>
        <w:rPr>
          <w:rFonts w:eastAsia="Calibri"/>
          <w:szCs w:val="26"/>
        </w:rPr>
      </w:pPr>
      <w:r w:rsidRPr="00035E81">
        <w:rPr>
          <w:rFonts w:eastAsia="Calibri"/>
          <w:szCs w:val="26"/>
          <w:lang w:eastAsia="en-US"/>
        </w:rPr>
        <w:t xml:space="preserve">* Количество </w:t>
      </w:r>
      <w:proofErr w:type="gramStart"/>
      <w:r w:rsidRPr="00035E81">
        <w:rPr>
          <w:rFonts w:eastAsia="Calibri"/>
          <w:szCs w:val="26"/>
          <w:lang w:eastAsia="en-US"/>
        </w:rPr>
        <w:t>месяцев применения норматива потребления коммунальных услуг</w:t>
      </w:r>
      <w:proofErr w:type="gramEnd"/>
      <w:r w:rsidRPr="00035E81">
        <w:rPr>
          <w:rFonts w:eastAsia="Calibri"/>
          <w:szCs w:val="26"/>
          <w:lang w:eastAsia="en-US"/>
        </w:rPr>
        <w:t xml:space="preserve"> по холодному водоснабжению при использовании земельного участка и надворных построек для полива земельного участка составляет три месяца (июнь, июль, август).</w:t>
      </w:r>
    </w:p>
    <w:p w:rsidR="00035E81" w:rsidRPr="00491037" w:rsidRDefault="00035E81" w:rsidP="00491037">
      <w:pPr>
        <w:ind w:firstLine="567"/>
        <w:jc w:val="both"/>
        <w:rPr>
          <w:rFonts w:eastAsia="Calibri"/>
          <w:sz w:val="28"/>
          <w:szCs w:val="28"/>
          <w:lang w:eastAsia="en-US"/>
        </w:rPr>
      </w:pPr>
      <w:bookmarkStart w:id="62" w:name="_Toc373745174"/>
      <w:bookmarkStart w:id="63" w:name="_Toc373745427"/>
      <w:bookmarkEnd w:id="58"/>
      <w:r w:rsidRPr="00491037">
        <w:rPr>
          <w:rFonts w:eastAsia="Calibri"/>
          <w:sz w:val="28"/>
          <w:szCs w:val="28"/>
          <w:lang w:eastAsia="en-US"/>
        </w:rPr>
        <w:t xml:space="preserve">Исходя из общего количества реализованной воды населению удельное потребление воды за 2019 год представлено в таблице 1.3.8. </w:t>
      </w:r>
    </w:p>
    <w:p w:rsidR="00035E81" w:rsidRPr="00035E81" w:rsidRDefault="00035E81" w:rsidP="00035E81">
      <w:pPr>
        <w:spacing w:after="120" w:line="276" w:lineRule="auto"/>
        <w:ind w:firstLine="567"/>
        <w:jc w:val="right"/>
        <w:rPr>
          <w:rFonts w:eastAsia="Calibri"/>
          <w:sz w:val="24"/>
          <w:szCs w:val="24"/>
          <w:lang w:eastAsia="en-US"/>
        </w:rPr>
      </w:pPr>
      <w:bookmarkStart w:id="64" w:name="_Toc373745175"/>
      <w:bookmarkStart w:id="65" w:name="_Toc373745428"/>
      <w:r w:rsidRPr="00035E81">
        <w:rPr>
          <w:rFonts w:eastAsia="Calibri"/>
          <w:sz w:val="24"/>
          <w:szCs w:val="24"/>
          <w:lang w:eastAsia="en-US"/>
        </w:rPr>
        <w:t>Таблица 1.</w:t>
      </w:r>
      <w:bookmarkEnd w:id="64"/>
      <w:bookmarkEnd w:id="65"/>
      <w:r w:rsidRPr="00035E81">
        <w:rPr>
          <w:rFonts w:eastAsia="Calibri"/>
          <w:sz w:val="24"/>
          <w:szCs w:val="24"/>
          <w:lang w:eastAsia="en-US"/>
        </w:rPr>
        <w:t>3.8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647"/>
        <w:gridCol w:w="1428"/>
      </w:tblGrid>
      <w:tr w:rsidR="00035E81" w:rsidRPr="00565FCA" w:rsidTr="00035E81">
        <w:trPr>
          <w:trHeight w:val="20"/>
        </w:trPr>
        <w:tc>
          <w:tcPr>
            <w:tcW w:w="2871" w:type="pct"/>
            <w:vAlign w:val="center"/>
          </w:tcPr>
          <w:p w:rsidR="00035E81" w:rsidRPr="00565FCA" w:rsidRDefault="00035E81" w:rsidP="00035E81">
            <w:pPr>
              <w:jc w:val="center"/>
              <w:rPr>
                <w:b/>
                <w:color w:val="000000"/>
                <w:sz w:val="24"/>
                <w:szCs w:val="24"/>
              </w:rPr>
            </w:pPr>
            <w:r w:rsidRPr="00565FCA">
              <w:rPr>
                <w:b/>
                <w:color w:val="000000"/>
                <w:sz w:val="24"/>
                <w:szCs w:val="24"/>
              </w:rPr>
              <w:t>Показатель</w:t>
            </w:r>
          </w:p>
        </w:tc>
        <w:tc>
          <w:tcPr>
            <w:tcW w:w="1383" w:type="pct"/>
            <w:vAlign w:val="center"/>
          </w:tcPr>
          <w:p w:rsidR="00035E81" w:rsidRPr="00565FCA" w:rsidRDefault="00035E81" w:rsidP="00035E81">
            <w:pPr>
              <w:jc w:val="center"/>
              <w:rPr>
                <w:rFonts w:eastAsia="Calibri"/>
                <w:b/>
                <w:sz w:val="24"/>
                <w:szCs w:val="24"/>
                <w:lang w:eastAsia="en-US"/>
              </w:rPr>
            </w:pPr>
            <w:r w:rsidRPr="00565FCA">
              <w:rPr>
                <w:b/>
                <w:color w:val="000000"/>
                <w:sz w:val="24"/>
                <w:szCs w:val="24"/>
              </w:rPr>
              <w:t>Единицы измерения</w:t>
            </w:r>
          </w:p>
        </w:tc>
        <w:tc>
          <w:tcPr>
            <w:tcW w:w="746" w:type="pct"/>
            <w:vAlign w:val="center"/>
          </w:tcPr>
          <w:p w:rsidR="00035E81" w:rsidRPr="00565FCA" w:rsidRDefault="00035E81" w:rsidP="00035E81">
            <w:pPr>
              <w:jc w:val="center"/>
              <w:rPr>
                <w:b/>
                <w:color w:val="000000"/>
                <w:sz w:val="24"/>
                <w:szCs w:val="24"/>
              </w:rPr>
            </w:pPr>
            <w:r w:rsidRPr="00565FCA">
              <w:rPr>
                <w:b/>
                <w:color w:val="000000"/>
                <w:sz w:val="24"/>
                <w:szCs w:val="24"/>
              </w:rPr>
              <w:t>2019 год</w:t>
            </w:r>
          </w:p>
        </w:tc>
      </w:tr>
      <w:tr w:rsidR="00035E81" w:rsidRPr="00565FCA" w:rsidTr="00035E81">
        <w:trPr>
          <w:trHeight w:val="20"/>
        </w:trPr>
        <w:tc>
          <w:tcPr>
            <w:tcW w:w="2871" w:type="pct"/>
            <w:vAlign w:val="center"/>
          </w:tcPr>
          <w:p w:rsidR="00035E81" w:rsidRPr="00565FCA" w:rsidRDefault="00035E81" w:rsidP="00035E81">
            <w:pPr>
              <w:rPr>
                <w:color w:val="000000"/>
                <w:sz w:val="24"/>
                <w:szCs w:val="24"/>
              </w:rPr>
            </w:pPr>
            <w:r w:rsidRPr="00565FCA">
              <w:rPr>
                <w:color w:val="000000"/>
                <w:sz w:val="24"/>
                <w:szCs w:val="24"/>
              </w:rPr>
              <w:t>Количество населения, использующие воду из водопровода</w:t>
            </w:r>
          </w:p>
        </w:tc>
        <w:tc>
          <w:tcPr>
            <w:tcW w:w="1383" w:type="pct"/>
            <w:vAlign w:val="center"/>
          </w:tcPr>
          <w:p w:rsidR="00035E81" w:rsidRPr="00565FCA" w:rsidRDefault="00035E81" w:rsidP="00035E81">
            <w:pPr>
              <w:jc w:val="center"/>
              <w:rPr>
                <w:color w:val="000000"/>
                <w:sz w:val="24"/>
                <w:szCs w:val="24"/>
              </w:rPr>
            </w:pPr>
            <w:r w:rsidRPr="00565FCA">
              <w:rPr>
                <w:color w:val="000000"/>
                <w:sz w:val="24"/>
                <w:szCs w:val="24"/>
              </w:rPr>
              <w:t>чел.</w:t>
            </w:r>
          </w:p>
        </w:tc>
        <w:tc>
          <w:tcPr>
            <w:tcW w:w="746" w:type="pct"/>
            <w:vAlign w:val="center"/>
          </w:tcPr>
          <w:p w:rsidR="00035E81" w:rsidRPr="00565FCA" w:rsidRDefault="00035E81" w:rsidP="00035E81">
            <w:pPr>
              <w:jc w:val="center"/>
              <w:rPr>
                <w:color w:val="000000"/>
                <w:sz w:val="24"/>
                <w:szCs w:val="24"/>
              </w:rPr>
            </w:pPr>
            <w:r w:rsidRPr="00565FCA">
              <w:rPr>
                <w:color w:val="000000"/>
                <w:sz w:val="24"/>
                <w:szCs w:val="24"/>
              </w:rPr>
              <w:t>396</w:t>
            </w:r>
          </w:p>
        </w:tc>
      </w:tr>
      <w:tr w:rsidR="00035E81" w:rsidRPr="00565FCA" w:rsidTr="00035E81">
        <w:trPr>
          <w:trHeight w:val="20"/>
        </w:trPr>
        <w:tc>
          <w:tcPr>
            <w:tcW w:w="2871" w:type="pct"/>
            <w:vAlign w:val="center"/>
          </w:tcPr>
          <w:p w:rsidR="00035E81" w:rsidRPr="00565FCA" w:rsidRDefault="00035E81" w:rsidP="00035E81">
            <w:pPr>
              <w:rPr>
                <w:color w:val="000000"/>
                <w:sz w:val="24"/>
                <w:szCs w:val="24"/>
              </w:rPr>
            </w:pPr>
            <w:r w:rsidRPr="00565FCA">
              <w:rPr>
                <w:color w:val="000000"/>
                <w:sz w:val="24"/>
                <w:szCs w:val="24"/>
              </w:rPr>
              <w:t>Общее количество реализованной воды населению</w:t>
            </w:r>
          </w:p>
        </w:tc>
        <w:tc>
          <w:tcPr>
            <w:tcW w:w="1383" w:type="pct"/>
            <w:vAlign w:val="center"/>
          </w:tcPr>
          <w:p w:rsidR="00035E81" w:rsidRPr="00565FCA" w:rsidRDefault="00035E81" w:rsidP="00035E81">
            <w:pPr>
              <w:jc w:val="center"/>
              <w:rPr>
                <w:color w:val="000000"/>
                <w:sz w:val="24"/>
                <w:szCs w:val="24"/>
              </w:rPr>
            </w:pPr>
            <w:r w:rsidRPr="00565FCA">
              <w:rPr>
                <w:color w:val="000000"/>
                <w:sz w:val="24"/>
                <w:szCs w:val="24"/>
              </w:rPr>
              <w:t xml:space="preserve">тыс. </w:t>
            </w:r>
            <w:proofErr w:type="spellStart"/>
            <w:r w:rsidRPr="00565FCA">
              <w:rPr>
                <w:color w:val="000000"/>
                <w:sz w:val="24"/>
                <w:szCs w:val="24"/>
              </w:rPr>
              <w:t>куб</w:t>
            </w:r>
            <w:proofErr w:type="gramStart"/>
            <w:r w:rsidRPr="00565FCA">
              <w:rPr>
                <w:color w:val="000000"/>
                <w:sz w:val="24"/>
                <w:szCs w:val="24"/>
              </w:rPr>
              <w:t>.м</w:t>
            </w:r>
            <w:proofErr w:type="spellEnd"/>
            <w:proofErr w:type="gramEnd"/>
          </w:p>
        </w:tc>
        <w:tc>
          <w:tcPr>
            <w:tcW w:w="746" w:type="pct"/>
            <w:vAlign w:val="center"/>
          </w:tcPr>
          <w:p w:rsidR="00035E81" w:rsidRPr="00565FCA" w:rsidRDefault="00035E81" w:rsidP="00035E81">
            <w:pPr>
              <w:jc w:val="center"/>
              <w:rPr>
                <w:color w:val="000000"/>
                <w:sz w:val="24"/>
                <w:szCs w:val="24"/>
              </w:rPr>
            </w:pPr>
            <w:r w:rsidRPr="00565FCA">
              <w:rPr>
                <w:color w:val="000000"/>
                <w:sz w:val="24"/>
                <w:szCs w:val="24"/>
              </w:rPr>
              <w:t>5,877</w:t>
            </w:r>
          </w:p>
        </w:tc>
      </w:tr>
      <w:tr w:rsidR="00035E81" w:rsidRPr="00565FCA" w:rsidTr="00035E81">
        <w:trPr>
          <w:trHeight w:val="20"/>
        </w:trPr>
        <w:tc>
          <w:tcPr>
            <w:tcW w:w="2871" w:type="pct"/>
            <w:vMerge w:val="restart"/>
            <w:vAlign w:val="center"/>
          </w:tcPr>
          <w:p w:rsidR="00035E81" w:rsidRPr="00565FCA" w:rsidRDefault="00035E81" w:rsidP="00035E81">
            <w:pPr>
              <w:rPr>
                <w:rFonts w:eastAsia="Calibri"/>
                <w:sz w:val="24"/>
                <w:szCs w:val="24"/>
                <w:lang w:eastAsia="en-US"/>
              </w:rPr>
            </w:pPr>
            <w:r w:rsidRPr="00565FCA">
              <w:rPr>
                <w:color w:val="000000"/>
                <w:sz w:val="24"/>
                <w:szCs w:val="24"/>
              </w:rPr>
              <w:t>Удельное водопотребление холодной воды на 1 человека</w:t>
            </w:r>
          </w:p>
        </w:tc>
        <w:tc>
          <w:tcPr>
            <w:tcW w:w="1383" w:type="pct"/>
            <w:vAlign w:val="center"/>
          </w:tcPr>
          <w:p w:rsidR="00035E81" w:rsidRPr="00565FCA" w:rsidRDefault="00035E81" w:rsidP="00035E81">
            <w:pPr>
              <w:jc w:val="center"/>
              <w:rPr>
                <w:color w:val="000000"/>
                <w:sz w:val="24"/>
                <w:szCs w:val="24"/>
              </w:rPr>
            </w:pPr>
            <w:proofErr w:type="gramStart"/>
            <w:r w:rsidRPr="00565FCA">
              <w:rPr>
                <w:color w:val="000000"/>
                <w:sz w:val="24"/>
                <w:szCs w:val="24"/>
              </w:rPr>
              <w:t>л</w:t>
            </w:r>
            <w:proofErr w:type="gramEnd"/>
            <w:r w:rsidRPr="00565FCA">
              <w:rPr>
                <w:color w:val="000000"/>
                <w:sz w:val="24"/>
                <w:szCs w:val="24"/>
              </w:rPr>
              <w:t>/</w:t>
            </w:r>
            <w:proofErr w:type="spellStart"/>
            <w:r w:rsidRPr="00565FCA">
              <w:rPr>
                <w:color w:val="000000"/>
                <w:sz w:val="24"/>
                <w:szCs w:val="24"/>
              </w:rPr>
              <w:t>сут</w:t>
            </w:r>
            <w:proofErr w:type="spellEnd"/>
          </w:p>
        </w:tc>
        <w:tc>
          <w:tcPr>
            <w:tcW w:w="746" w:type="pct"/>
            <w:vAlign w:val="center"/>
          </w:tcPr>
          <w:p w:rsidR="00035E81" w:rsidRPr="00565FCA" w:rsidRDefault="00035E81" w:rsidP="00035E81">
            <w:pPr>
              <w:jc w:val="center"/>
              <w:rPr>
                <w:color w:val="000000"/>
                <w:sz w:val="24"/>
                <w:szCs w:val="24"/>
              </w:rPr>
            </w:pPr>
            <w:r w:rsidRPr="00565FCA">
              <w:rPr>
                <w:color w:val="000000"/>
                <w:sz w:val="24"/>
                <w:szCs w:val="24"/>
              </w:rPr>
              <w:t>41,22</w:t>
            </w:r>
          </w:p>
        </w:tc>
      </w:tr>
      <w:tr w:rsidR="00035E81" w:rsidRPr="00565FCA" w:rsidTr="00035E81">
        <w:trPr>
          <w:trHeight w:val="20"/>
        </w:trPr>
        <w:tc>
          <w:tcPr>
            <w:tcW w:w="2871" w:type="pct"/>
            <w:vMerge/>
            <w:vAlign w:val="center"/>
          </w:tcPr>
          <w:p w:rsidR="00035E81" w:rsidRPr="00565FCA" w:rsidRDefault="00035E81" w:rsidP="00035E81">
            <w:pPr>
              <w:jc w:val="center"/>
              <w:rPr>
                <w:color w:val="000000"/>
                <w:sz w:val="24"/>
                <w:szCs w:val="24"/>
              </w:rPr>
            </w:pPr>
          </w:p>
        </w:tc>
        <w:tc>
          <w:tcPr>
            <w:tcW w:w="1383" w:type="pct"/>
            <w:vAlign w:val="center"/>
          </w:tcPr>
          <w:p w:rsidR="00035E81" w:rsidRPr="00565FCA" w:rsidRDefault="00035E81" w:rsidP="00035E81">
            <w:pPr>
              <w:jc w:val="center"/>
              <w:rPr>
                <w:color w:val="000000"/>
                <w:sz w:val="24"/>
                <w:szCs w:val="24"/>
              </w:rPr>
            </w:pPr>
            <w:r w:rsidRPr="00565FCA">
              <w:rPr>
                <w:color w:val="000000"/>
                <w:sz w:val="24"/>
                <w:szCs w:val="24"/>
              </w:rPr>
              <w:t>куб. м/</w:t>
            </w:r>
            <w:proofErr w:type="spellStart"/>
            <w:proofErr w:type="gramStart"/>
            <w:r w:rsidRPr="00565FCA">
              <w:rPr>
                <w:color w:val="000000"/>
                <w:sz w:val="24"/>
                <w:szCs w:val="24"/>
              </w:rPr>
              <w:t>мес</w:t>
            </w:r>
            <w:proofErr w:type="spellEnd"/>
            <w:proofErr w:type="gramEnd"/>
          </w:p>
        </w:tc>
        <w:tc>
          <w:tcPr>
            <w:tcW w:w="746" w:type="pct"/>
            <w:vAlign w:val="center"/>
          </w:tcPr>
          <w:p w:rsidR="00035E81" w:rsidRPr="00565FCA" w:rsidRDefault="00035E81" w:rsidP="00035E81">
            <w:pPr>
              <w:jc w:val="center"/>
              <w:rPr>
                <w:color w:val="000000"/>
                <w:sz w:val="24"/>
                <w:szCs w:val="24"/>
              </w:rPr>
            </w:pPr>
            <w:r w:rsidRPr="00565FCA">
              <w:rPr>
                <w:color w:val="000000"/>
                <w:sz w:val="24"/>
                <w:szCs w:val="24"/>
              </w:rPr>
              <w:t>1,24</w:t>
            </w:r>
          </w:p>
        </w:tc>
      </w:tr>
    </w:tbl>
    <w:p w:rsidR="00035E81" w:rsidRPr="00491037" w:rsidRDefault="00035E81" w:rsidP="00491037">
      <w:pPr>
        <w:ind w:firstLine="567"/>
        <w:jc w:val="both"/>
        <w:rPr>
          <w:rFonts w:eastAsia="Calibri"/>
          <w:strike/>
          <w:sz w:val="28"/>
          <w:szCs w:val="28"/>
          <w:lang w:eastAsia="en-US"/>
        </w:rPr>
      </w:pPr>
      <w:r w:rsidRPr="00491037">
        <w:rPr>
          <w:rFonts w:eastAsia="Calibri"/>
          <w:sz w:val="28"/>
          <w:szCs w:val="28"/>
          <w:lang w:eastAsia="en-US"/>
        </w:rPr>
        <w:t>Величины удельного потребления воды населением сельского поселения «Вольдино» лежат в пределах существующих норм.</w:t>
      </w:r>
    </w:p>
    <w:bookmarkEnd w:id="62"/>
    <w:bookmarkEnd w:id="63"/>
    <w:p w:rsidR="00035E81" w:rsidRPr="00491037" w:rsidRDefault="00035E81" w:rsidP="00491037">
      <w:pPr>
        <w:keepNext/>
        <w:keepLines/>
        <w:numPr>
          <w:ilvl w:val="2"/>
          <w:numId w:val="1"/>
        </w:numPr>
        <w:tabs>
          <w:tab w:val="left" w:pos="851"/>
        </w:tabs>
        <w:spacing w:before="200"/>
        <w:jc w:val="both"/>
        <w:outlineLvl w:val="1"/>
        <w:rPr>
          <w:b/>
          <w:bCs/>
          <w:sz w:val="28"/>
          <w:szCs w:val="28"/>
          <w:lang w:eastAsia="en-US"/>
        </w:rPr>
      </w:pPr>
      <w:r w:rsidRPr="00491037">
        <w:rPr>
          <w:b/>
          <w:bCs/>
          <w:sz w:val="28"/>
          <w:szCs w:val="28"/>
          <w:lang w:eastAsia="en-US"/>
        </w:rPr>
        <w:t xml:space="preserve"> </w:t>
      </w:r>
      <w:bookmarkStart w:id="66" w:name="_Toc360699393"/>
      <w:bookmarkStart w:id="67" w:name="_Toc360699779"/>
      <w:bookmarkStart w:id="68" w:name="_Toc360700165"/>
      <w:bookmarkStart w:id="69" w:name="_Toc380482139"/>
      <w:bookmarkStart w:id="70" w:name="_Toc61521829"/>
      <w:bookmarkEnd w:id="59"/>
      <w:bookmarkEnd w:id="60"/>
      <w:bookmarkEnd w:id="61"/>
      <w:r w:rsidRPr="00491037">
        <w:rPr>
          <w:b/>
          <w:bCs/>
          <w:sz w:val="28"/>
          <w:szCs w:val="28"/>
          <w:lang w:eastAsia="en-US"/>
        </w:rPr>
        <w:t>Описание существующей системы коммерческого учета воды и планов по установке приборов учета</w:t>
      </w:r>
      <w:bookmarkEnd w:id="66"/>
      <w:bookmarkEnd w:id="67"/>
      <w:bookmarkEnd w:id="68"/>
      <w:bookmarkEnd w:id="69"/>
      <w:bookmarkEnd w:id="70"/>
    </w:p>
    <w:p w:rsidR="00035E81" w:rsidRPr="00491037" w:rsidRDefault="00035E81" w:rsidP="00491037">
      <w:pPr>
        <w:ind w:firstLine="567"/>
        <w:jc w:val="both"/>
        <w:rPr>
          <w:rFonts w:eastAsia="Calibri"/>
          <w:sz w:val="28"/>
          <w:szCs w:val="28"/>
        </w:rPr>
      </w:pPr>
      <w:bookmarkStart w:id="71" w:name="_Toc380482140"/>
      <w:r w:rsidRPr="00491037">
        <w:rPr>
          <w:rFonts w:eastAsia="Calibri"/>
          <w:sz w:val="28"/>
          <w:szCs w:val="28"/>
          <w:lang w:eastAsia="en-US"/>
        </w:rPr>
        <w:t xml:space="preserve">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Республике Коми разработана долгосрочная целевая программа </w:t>
      </w:r>
      <w:r w:rsidRPr="00491037">
        <w:rPr>
          <w:rFonts w:eastAsia="Calibri"/>
          <w:color w:val="333333"/>
          <w:sz w:val="28"/>
          <w:szCs w:val="28"/>
          <w:shd w:val="clear" w:color="auto" w:fill="FFFFFF"/>
          <w:lang w:eastAsia="en-US"/>
        </w:rPr>
        <w:t>"Энергосбережение и повышение энергетической эффективности на территории Республики Коми (2010-2020 годы)</w:t>
      </w:r>
      <w:r w:rsidRPr="00491037">
        <w:rPr>
          <w:rFonts w:eastAsia="Calibri"/>
          <w:sz w:val="28"/>
          <w:szCs w:val="28"/>
          <w:lang w:eastAsia="en-US"/>
        </w:rPr>
        <w:t xml:space="preserve">. Программа утверждена постановлением правительства Республики Коми от </w:t>
      </w:r>
      <w:r w:rsidRPr="00491037">
        <w:rPr>
          <w:rFonts w:eastAsia="Calibri"/>
          <w:sz w:val="28"/>
          <w:szCs w:val="28"/>
          <w:shd w:val="clear" w:color="auto" w:fill="FFFFFF"/>
          <w:lang w:eastAsia="en-US"/>
        </w:rPr>
        <w:t>30.07.2010 №241</w:t>
      </w:r>
      <w:r w:rsidRPr="00491037">
        <w:rPr>
          <w:rFonts w:eastAsia="Calibri"/>
          <w:sz w:val="28"/>
          <w:szCs w:val="28"/>
          <w:lang w:eastAsia="en-US"/>
        </w:rPr>
        <w:t xml:space="preserve">. Программой предусмотрены </w:t>
      </w:r>
      <w:r w:rsidRPr="00491037">
        <w:rPr>
          <w:rFonts w:eastAsia="Calibri"/>
          <w:sz w:val="28"/>
          <w:szCs w:val="28"/>
        </w:rPr>
        <w:lastRenderedPageBreak/>
        <w:t xml:space="preserve">организационные мероприятия, обеспечивающие создание условий для повышения энергетической эффективности экономики </w:t>
      </w:r>
      <w:proofErr w:type="gramStart"/>
      <w:r w:rsidRPr="00491037">
        <w:rPr>
          <w:rFonts w:eastAsia="Calibri"/>
          <w:sz w:val="28"/>
          <w:szCs w:val="28"/>
        </w:rPr>
        <w:t>республики</w:t>
      </w:r>
      <w:proofErr w:type="gramEnd"/>
      <w:r w:rsidRPr="00491037">
        <w:rPr>
          <w:rFonts w:eastAsia="Calibri"/>
          <w:sz w:val="28"/>
          <w:szCs w:val="28"/>
        </w:rPr>
        <w:t xml:space="preserve"> в числе которых </w:t>
      </w:r>
      <w:r w:rsidRPr="00491037">
        <w:rPr>
          <w:rFonts w:eastAsia="Calibri"/>
          <w:sz w:val="28"/>
          <w:szCs w:val="28"/>
          <w:lang w:eastAsia="en-US"/>
        </w:rPr>
        <w:t>оснащение жилых домов в жилищном фонде области приборами учета воды, в том числе многоквартирных домов коллективными общедомовыми приборами учета воды.</w:t>
      </w:r>
    </w:p>
    <w:p w:rsidR="00035E81" w:rsidRPr="00491037" w:rsidRDefault="00035E81" w:rsidP="00491037">
      <w:pPr>
        <w:ind w:firstLine="567"/>
        <w:jc w:val="both"/>
        <w:rPr>
          <w:rFonts w:eastAsia="Calibri"/>
          <w:sz w:val="28"/>
          <w:szCs w:val="28"/>
          <w:lang w:eastAsia="en-US"/>
        </w:rPr>
      </w:pPr>
      <w:r w:rsidRPr="00491037">
        <w:rPr>
          <w:rFonts w:eastAsia="Calibri"/>
          <w:sz w:val="28"/>
          <w:szCs w:val="28"/>
          <w:lang w:eastAsia="en-US"/>
        </w:rPr>
        <w:t>Предоставить данные по оснащенности приборами учета многоквартирных жилых домов, имеющих техническую возможность установки общедомовых и индивидуальных приборов учета (ОДПУ, ИПУ) и частных домовладений, имеющих централизованное водоснабжение, не представляется возможным в связи с отсутствием данных.</w:t>
      </w:r>
    </w:p>
    <w:p w:rsidR="00035E81" w:rsidRPr="00491037" w:rsidRDefault="00035E81" w:rsidP="00491037">
      <w:pPr>
        <w:ind w:firstLine="567"/>
        <w:jc w:val="both"/>
        <w:rPr>
          <w:rFonts w:eastAsia="Calibri"/>
          <w:sz w:val="28"/>
          <w:szCs w:val="28"/>
          <w:lang w:eastAsia="en-US"/>
        </w:rPr>
      </w:pPr>
      <w:r w:rsidRPr="00491037">
        <w:rPr>
          <w:rFonts w:eastAsia="Calibri"/>
          <w:sz w:val="28"/>
          <w:szCs w:val="28"/>
          <w:lang w:eastAsia="en-US"/>
        </w:rPr>
        <w:t xml:space="preserve">В настоящее время не все предприятия и организации всех форм собственности, осуществляющие свою деятельность на территории </w:t>
      </w:r>
      <w:r w:rsidRPr="00491037">
        <w:rPr>
          <w:rFonts w:eastAsia="Calibri"/>
          <w:sz w:val="28"/>
          <w:szCs w:val="28"/>
        </w:rPr>
        <w:t xml:space="preserve">СП Вольдино </w:t>
      </w:r>
      <w:r w:rsidRPr="00491037">
        <w:rPr>
          <w:rFonts w:eastAsia="Calibri"/>
          <w:sz w:val="28"/>
          <w:szCs w:val="28"/>
          <w:lang w:eastAsia="en-US"/>
        </w:rPr>
        <w:t>и имеющие централизованное водоснабжение, оснащены приборами учета воды.</w:t>
      </w:r>
    </w:p>
    <w:p w:rsidR="00035E81" w:rsidRPr="00491037" w:rsidRDefault="00035E81" w:rsidP="00491037">
      <w:pPr>
        <w:keepNext/>
        <w:keepLines/>
        <w:numPr>
          <w:ilvl w:val="2"/>
          <w:numId w:val="1"/>
        </w:numPr>
        <w:ind w:left="0" w:firstLine="624"/>
        <w:jc w:val="both"/>
        <w:outlineLvl w:val="1"/>
        <w:rPr>
          <w:b/>
          <w:bCs/>
          <w:sz w:val="28"/>
          <w:szCs w:val="28"/>
          <w:lang w:eastAsia="en-US"/>
        </w:rPr>
      </w:pPr>
      <w:bookmarkStart w:id="72" w:name="_Toc61521830"/>
      <w:r w:rsidRPr="00491037">
        <w:rPr>
          <w:b/>
          <w:bCs/>
          <w:sz w:val="28"/>
          <w:szCs w:val="28"/>
          <w:lang w:eastAsia="en-US"/>
        </w:rPr>
        <w:t xml:space="preserve">Анализ резервов и дефицитов производственных мощностей системы водоснабжения </w:t>
      </w:r>
      <w:bookmarkEnd w:id="71"/>
      <w:r w:rsidRPr="00491037">
        <w:rPr>
          <w:b/>
          <w:bCs/>
          <w:sz w:val="28"/>
          <w:szCs w:val="28"/>
          <w:lang w:eastAsia="en-US"/>
        </w:rPr>
        <w:t>сельского поселения «Вольдино»</w:t>
      </w:r>
      <w:bookmarkEnd w:id="72"/>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Запас производственной мощности водозаборных сооружений представлен в таблице 1.3.9. </w:t>
      </w:r>
    </w:p>
    <w:p w:rsidR="00035E81" w:rsidRPr="00035E81" w:rsidRDefault="00035E81" w:rsidP="00035E81">
      <w:pPr>
        <w:spacing w:after="120" w:line="276" w:lineRule="auto"/>
        <w:jc w:val="right"/>
        <w:rPr>
          <w:rFonts w:eastAsia="Calibri"/>
          <w:sz w:val="24"/>
          <w:szCs w:val="24"/>
          <w:lang w:eastAsia="en-US"/>
        </w:rPr>
      </w:pPr>
      <w:r w:rsidRPr="00035E81">
        <w:rPr>
          <w:rFonts w:eastAsia="Calibri"/>
          <w:sz w:val="24"/>
          <w:szCs w:val="24"/>
          <w:lang w:eastAsia="en-US"/>
        </w:rPr>
        <w:t>Таблица 1.3.9</w:t>
      </w:r>
    </w:p>
    <w:p w:rsidR="00035E81" w:rsidRPr="00491037" w:rsidRDefault="00035E81" w:rsidP="002E475C">
      <w:pPr>
        <w:ind w:firstLine="567"/>
        <w:jc w:val="center"/>
        <w:rPr>
          <w:rFonts w:eastAsia="Calibri"/>
          <w:sz w:val="28"/>
          <w:szCs w:val="28"/>
          <w:u w:val="single"/>
          <w:lang w:eastAsia="en-US"/>
        </w:rPr>
      </w:pPr>
      <w:r w:rsidRPr="00491037">
        <w:rPr>
          <w:rFonts w:eastAsia="Calibri"/>
          <w:sz w:val="28"/>
          <w:szCs w:val="28"/>
          <w:u w:val="single"/>
          <w:lang w:eastAsia="en-US"/>
        </w:rPr>
        <w:t>Анализ резервов и дефицитов производственных мощностей системы водоснабжения за 2019 год</w:t>
      </w:r>
    </w:p>
    <w:tbl>
      <w:tblPr>
        <w:tblW w:w="5000" w:type="pct"/>
        <w:jc w:val="center"/>
        <w:tblCellMar>
          <w:left w:w="0" w:type="dxa"/>
          <w:right w:w="0" w:type="dxa"/>
        </w:tblCellMar>
        <w:tblLook w:val="00A0" w:firstRow="1" w:lastRow="0" w:firstColumn="1" w:lastColumn="0" w:noHBand="0" w:noVBand="0"/>
      </w:tblPr>
      <w:tblGrid>
        <w:gridCol w:w="841"/>
        <w:gridCol w:w="1866"/>
        <w:gridCol w:w="2445"/>
        <w:gridCol w:w="2034"/>
        <w:gridCol w:w="2198"/>
      </w:tblGrid>
      <w:tr w:rsidR="00035E81" w:rsidRPr="00491037" w:rsidTr="00491037">
        <w:trPr>
          <w:trHeight w:val="276"/>
          <w:jc w:val="center"/>
        </w:trPr>
        <w:tc>
          <w:tcPr>
            <w:tcW w:w="448"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hideMark/>
          </w:tcPr>
          <w:p w:rsidR="00035E81" w:rsidRPr="00491037" w:rsidRDefault="00035E81" w:rsidP="00491037">
            <w:pPr>
              <w:jc w:val="center"/>
              <w:rPr>
                <w:rFonts w:eastAsia="Calibri"/>
                <w:color w:val="000000"/>
                <w:sz w:val="24"/>
                <w:szCs w:val="24"/>
              </w:rPr>
            </w:pPr>
            <w:bookmarkStart w:id="73" w:name="OLE_LINK1" w:colFirst="1" w:colLast="4"/>
            <w:r w:rsidRPr="00491037">
              <w:rPr>
                <w:rFonts w:eastAsia="Calibri"/>
                <w:color w:val="000000"/>
                <w:sz w:val="24"/>
                <w:szCs w:val="24"/>
              </w:rPr>
              <w:t xml:space="preserve">№ </w:t>
            </w:r>
            <w:proofErr w:type="gramStart"/>
            <w:r w:rsidRPr="00491037">
              <w:rPr>
                <w:rFonts w:eastAsia="Calibri"/>
                <w:color w:val="000000"/>
                <w:sz w:val="24"/>
                <w:szCs w:val="24"/>
              </w:rPr>
              <w:t>п</w:t>
            </w:r>
            <w:proofErr w:type="gramEnd"/>
            <w:r w:rsidRPr="00491037">
              <w:rPr>
                <w:rFonts w:eastAsia="Calibri"/>
                <w:color w:val="000000"/>
                <w:sz w:val="24"/>
                <w:szCs w:val="24"/>
              </w:rPr>
              <w:t>/п</w:t>
            </w:r>
          </w:p>
        </w:tc>
        <w:tc>
          <w:tcPr>
            <w:tcW w:w="994"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hideMark/>
          </w:tcPr>
          <w:p w:rsidR="00035E81" w:rsidRPr="00491037" w:rsidRDefault="00035E81" w:rsidP="00491037">
            <w:pPr>
              <w:jc w:val="center"/>
              <w:rPr>
                <w:rFonts w:eastAsia="Calibri"/>
                <w:color w:val="000000"/>
                <w:sz w:val="24"/>
                <w:szCs w:val="24"/>
              </w:rPr>
            </w:pPr>
            <w:r w:rsidRPr="00491037">
              <w:rPr>
                <w:rFonts w:eastAsia="Calibri"/>
                <w:color w:val="000000"/>
                <w:sz w:val="24"/>
                <w:szCs w:val="24"/>
              </w:rPr>
              <w:t>Населенный пункт</w:t>
            </w:r>
          </w:p>
        </w:tc>
        <w:tc>
          <w:tcPr>
            <w:tcW w:w="1303"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hideMark/>
          </w:tcPr>
          <w:p w:rsidR="00035E81" w:rsidRPr="00491037" w:rsidRDefault="00035E81" w:rsidP="00491037">
            <w:pPr>
              <w:jc w:val="center"/>
              <w:rPr>
                <w:rFonts w:eastAsia="Calibri"/>
                <w:color w:val="000000"/>
                <w:sz w:val="24"/>
                <w:szCs w:val="24"/>
              </w:rPr>
            </w:pPr>
            <w:r w:rsidRPr="00491037">
              <w:rPr>
                <w:rFonts w:eastAsia="Calibri"/>
                <w:color w:val="000000"/>
                <w:sz w:val="24"/>
                <w:szCs w:val="24"/>
              </w:rPr>
              <w:t>Установленная производительность существ</w:t>
            </w:r>
            <w:proofErr w:type="gramStart"/>
            <w:r w:rsidRPr="00491037">
              <w:rPr>
                <w:rFonts w:eastAsia="Calibri"/>
                <w:color w:val="000000"/>
                <w:sz w:val="24"/>
                <w:szCs w:val="24"/>
              </w:rPr>
              <w:t>.</w:t>
            </w:r>
            <w:proofErr w:type="gramEnd"/>
            <w:r w:rsidRPr="00491037">
              <w:rPr>
                <w:rFonts w:eastAsia="Calibri"/>
                <w:color w:val="000000"/>
                <w:sz w:val="24"/>
                <w:szCs w:val="24"/>
              </w:rPr>
              <w:t xml:space="preserve"> </w:t>
            </w:r>
            <w:proofErr w:type="gramStart"/>
            <w:r w:rsidRPr="00491037">
              <w:rPr>
                <w:rFonts w:eastAsia="Calibri"/>
                <w:color w:val="000000"/>
                <w:sz w:val="24"/>
                <w:szCs w:val="24"/>
              </w:rPr>
              <w:t>с</w:t>
            </w:r>
            <w:proofErr w:type="gramEnd"/>
            <w:r w:rsidRPr="00491037">
              <w:rPr>
                <w:rFonts w:eastAsia="Calibri"/>
                <w:color w:val="000000"/>
                <w:sz w:val="24"/>
                <w:szCs w:val="24"/>
              </w:rPr>
              <w:t>ооружения, м</w:t>
            </w:r>
            <w:r w:rsidRPr="00491037">
              <w:rPr>
                <w:rFonts w:eastAsia="Calibri"/>
                <w:color w:val="000000"/>
                <w:sz w:val="24"/>
                <w:szCs w:val="24"/>
                <w:vertAlign w:val="superscript"/>
              </w:rPr>
              <w:t>3</w:t>
            </w:r>
            <w:r w:rsidRPr="00491037">
              <w:rPr>
                <w:rFonts w:eastAsia="Calibri"/>
                <w:color w:val="000000"/>
                <w:sz w:val="24"/>
                <w:szCs w:val="24"/>
              </w:rPr>
              <w:t>/</w:t>
            </w:r>
            <w:proofErr w:type="spellStart"/>
            <w:r w:rsidRPr="00491037">
              <w:rPr>
                <w:rFonts w:eastAsia="Calibri"/>
                <w:color w:val="000000"/>
                <w:sz w:val="24"/>
                <w:szCs w:val="24"/>
              </w:rPr>
              <w:t>сут</w:t>
            </w:r>
            <w:proofErr w:type="spellEnd"/>
          </w:p>
        </w:tc>
        <w:tc>
          <w:tcPr>
            <w:tcW w:w="1084" w:type="pct"/>
            <w:vMerge w:val="restart"/>
            <w:tcBorders>
              <w:top w:val="single" w:sz="8" w:space="0" w:color="auto"/>
              <w:left w:val="single" w:sz="8" w:space="0" w:color="auto"/>
              <w:bottom w:val="single" w:sz="8" w:space="0" w:color="000000"/>
              <w:right w:val="nil"/>
            </w:tcBorders>
            <w:tcMar>
              <w:top w:w="15" w:type="dxa"/>
              <w:left w:w="15" w:type="dxa"/>
              <w:bottom w:w="0" w:type="dxa"/>
              <w:right w:w="15" w:type="dxa"/>
            </w:tcMar>
            <w:hideMark/>
          </w:tcPr>
          <w:p w:rsidR="00035E81" w:rsidRPr="00491037" w:rsidRDefault="00035E81" w:rsidP="00491037">
            <w:pPr>
              <w:jc w:val="center"/>
              <w:rPr>
                <w:rFonts w:eastAsia="Calibri"/>
                <w:color w:val="000000"/>
                <w:sz w:val="24"/>
                <w:szCs w:val="24"/>
              </w:rPr>
            </w:pPr>
            <w:r w:rsidRPr="00491037">
              <w:rPr>
                <w:rFonts w:eastAsia="Calibri"/>
                <w:color w:val="000000"/>
                <w:sz w:val="24"/>
                <w:szCs w:val="24"/>
              </w:rPr>
              <w:t>Нормативное значение среднесуточного объема потребляемой воды, 2013 г., м</w:t>
            </w:r>
            <w:r w:rsidRPr="00491037">
              <w:rPr>
                <w:rFonts w:eastAsia="Calibri"/>
                <w:color w:val="000000"/>
                <w:sz w:val="24"/>
                <w:szCs w:val="24"/>
                <w:vertAlign w:val="superscript"/>
              </w:rPr>
              <w:t>3</w:t>
            </w:r>
            <w:r w:rsidRPr="00491037">
              <w:rPr>
                <w:rFonts w:eastAsia="Calibri"/>
                <w:color w:val="000000"/>
                <w:sz w:val="24"/>
                <w:szCs w:val="24"/>
              </w:rPr>
              <w:t>/</w:t>
            </w:r>
            <w:proofErr w:type="spellStart"/>
            <w:r w:rsidRPr="00491037">
              <w:rPr>
                <w:rFonts w:eastAsia="Calibri"/>
                <w:color w:val="000000"/>
                <w:sz w:val="24"/>
                <w:szCs w:val="24"/>
              </w:rPr>
              <w:t>сут</w:t>
            </w:r>
            <w:proofErr w:type="spellEnd"/>
          </w:p>
        </w:tc>
        <w:tc>
          <w:tcPr>
            <w:tcW w:w="1171" w:type="pct"/>
            <w:vMerge w:val="restart"/>
            <w:tcBorders>
              <w:top w:val="single" w:sz="8" w:space="0" w:color="auto"/>
              <w:left w:val="single" w:sz="8" w:space="0" w:color="auto"/>
              <w:bottom w:val="single" w:sz="8" w:space="0" w:color="000000"/>
              <w:right w:val="single" w:sz="8" w:space="0" w:color="auto"/>
            </w:tcBorders>
            <w:tcMar>
              <w:top w:w="15" w:type="dxa"/>
              <w:left w:w="15" w:type="dxa"/>
              <w:bottom w:w="0" w:type="dxa"/>
              <w:right w:w="15" w:type="dxa"/>
            </w:tcMar>
            <w:hideMark/>
          </w:tcPr>
          <w:p w:rsidR="00035E81" w:rsidRPr="00491037" w:rsidRDefault="00035E81" w:rsidP="00491037">
            <w:pPr>
              <w:jc w:val="center"/>
              <w:rPr>
                <w:rFonts w:eastAsia="Calibri"/>
                <w:color w:val="000000"/>
                <w:sz w:val="24"/>
                <w:szCs w:val="24"/>
              </w:rPr>
            </w:pPr>
            <w:r w:rsidRPr="00491037">
              <w:rPr>
                <w:rFonts w:eastAsia="Calibri"/>
                <w:color w:val="000000"/>
                <w:sz w:val="24"/>
                <w:szCs w:val="24"/>
              </w:rPr>
              <w:t>Резерв</w:t>
            </w:r>
            <w:proofErr w:type="gramStart"/>
            <w:r w:rsidRPr="00491037">
              <w:rPr>
                <w:rFonts w:eastAsia="Calibri"/>
                <w:color w:val="000000"/>
                <w:sz w:val="24"/>
                <w:szCs w:val="24"/>
              </w:rPr>
              <w:t xml:space="preserve"> (+)/ </w:t>
            </w:r>
            <w:proofErr w:type="gramEnd"/>
            <w:r w:rsidRPr="00491037">
              <w:rPr>
                <w:rFonts w:eastAsia="Calibri"/>
                <w:color w:val="000000"/>
                <w:sz w:val="24"/>
                <w:szCs w:val="24"/>
              </w:rPr>
              <w:t>дефицит (-) производственной мощности, м</w:t>
            </w:r>
            <w:r w:rsidRPr="00491037">
              <w:rPr>
                <w:rFonts w:eastAsia="Calibri"/>
                <w:color w:val="000000"/>
                <w:sz w:val="24"/>
                <w:szCs w:val="24"/>
                <w:vertAlign w:val="superscript"/>
              </w:rPr>
              <w:t>3</w:t>
            </w:r>
            <w:r w:rsidRPr="00491037">
              <w:rPr>
                <w:rFonts w:eastAsia="Calibri"/>
                <w:color w:val="000000"/>
                <w:sz w:val="24"/>
                <w:szCs w:val="24"/>
              </w:rPr>
              <w:t>/</w:t>
            </w:r>
            <w:proofErr w:type="spellStart"/>
            <w:r w:rsidRPr="00491037">
              <w:rPr>
                <w:rFonts w:eastAsia="Calibri"/>
                <w:color w:val="000000"/>
                <w:sz w:val="24"/>
                <w:szCs w:val="24"/>
              </w:rPr>
              <w:t>сут</w:t>
            </w:r>
            <w:proofErr w:type="spellEnd"/>
          </w:p>
        </w:tc>
      </w:tr>
      <w:tr w:rsidR="00035E81" w:rsidRPr="00491037" w:rsidTr="00035E81">
        <w:trPr>
          <w:trHeight w:val="642"/>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35E81" w:rsidRPr="00491037" w:rsidRDefault="00035E81" w:rsidP="00035E81">
            <w:pPr>
              <w:rPr>
                <w:rFonts w:eastAsia="Calibri"/>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35E81" w:rsidRPr="00491037" w:rsidRDefault="00035E81" w:rsidP="00035E81">
            <w:pPr>
              <w:rPr>
                <w:rFonts w:eastAsia="Calibri"/>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35E81" w:rsidRPr="00491037" w:rsidRDefault="00035E81" w:rsidP="00035E81">
            <w:pPr>
              <w:rPr>
                <w:rFonts w:eastAsia="Calibri"/>
                <w:color w:val="000000"/>
                <w:sz w:val="24"/>
                <w:szCs w:val="24"/>
              </w:rPr>
            </w:pPr>
          </w:p>
        </w:tc>
        <w:tc>
          <w:tcPr>
            <w:tcW w:w="0" w:type="auto"/>
            <w:vMerge/>
            <w:tcBorders>
              <w:top w:val="single" w:sz="8" w:space="0" w:color="auto"/>
              <w:left w:val="single" w:sz="8" w:space="0" w:color="auto"/>
              <w:bottom w:val="single" w:sz="8" w:space="0" w:color="000000"/>
              <w:right w:val="nil"/>
            </w:tcBorders>
            <w:vAlign w:val="center"/>
            <w:hideMark/>
          </w:tcPr>
          <w:p w:rsidR="00035E81" w:rsidRPr="00491037" w:rsidRDefault="00035E81" w:rsidP="00035E81">
            <w:pPr>
              <w:rPr>
                <w:rFonts w:eastAsia="Calibri"/>
                <w:color w:val="000000"/>
                <w:sz w:val="24"/>
                <w:szCs w:val="24"/>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35E81" w:rsidRPr="00491037" w:rsidRDefault="00035E81" w:rsidP="00035E81">
            <w:pPr>
              <w:rPr>
                <w:rFonts w:eastAsia="Calibri"/>
                <w:color w:val="000000"/>
                <w:sz w:val="24"/>
                <w:szCs w:val="24"/>
              </w:rPr>
            </w:pPr>
          </w:p>
        </w:tc>
      </w:tr>
      <w:tr w:rsidR="00035E81" w:rsidRPr="00491037" w:rsidTr="00035E81">
        <w:trPr>
          <w:trHeight w:val="20"/>
          <w:jc w:val="center"/>
        </w:trPr>
        <w:tc>
          <w:tcPr>
            <w:tcW w:w="448"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1</w:t>
            </w:r>
          </w:p>
        </w:tc>
        <w:tc>
          <w:tcPr>
            <w:tcW w:w="994"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035E81" w:rsidRPr="00491037" w:rsidRDefault="00035E81" w:rsidP="00035E81">
            <w:pPr>
              <w:jc w:val="center"/>
              <w:rPr>
                <w:rFonts w:eastAsia="Calibri"/>
                <w:sz w:val="24"/>
                <w:szCs w:val="24"/>
                <w:lang w:eastAsia="en-US"/>
              </w:rPr>
            </w:pPr>
            <w:proofErr w:type="spellStart"/>
            <w:r w:rsidRPr="00491037">
              <w:rPr>
                <w:rFonts w:eastAsia="Calibri"/>
                <w:color w:val="000000"/>
                <w:sz w:val="24"/>
                <w:szCs w:val="24"/>
              </w:rPr>
              <w:t>пст</w:t>
            </w:r>
            <w:proofErr w:type="gramStart"/>
            <w:r w:rsidRPr="00491037">
              <w:rPr>
                <w:rFonts w:eastAsia="Calibri"/>
                <w:color w:val="000000"/>
                <w:sz w:val="24"/>
                <w:szCs w:val="24"/>
              </w:rPr>
              <w:t>.Я</w:t>
            </w:r>
            <w:proofErr w:type="gramEnd"/>
            <w:r w:rsidRPr="00491037">
              <w:rPr>
                <w:rFonts w:eastAsia="Calibri"/>
                <w:color w:val="000000"/>
                <w:sz w:val="24"/>
                <w:szCs w:val="24"/>
              </w:rPr>
              <w:t>гкедж</w:t>
            </w:r>
            <w:proofErr w:type="spellEnd"/>
          </w:p>
        </w:tc>
        <w:tc>
          <w:tcPr>
            <w:tcW w:w="130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11,3</w:t>
            </w:r>
          </w:p>
        </w:tc>
        <w:tc>
          <w:tcPr>
            <w:tcW w:w="108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15,582</w:t>
            </w:r>
          </w:p>
        </w:tc>
        <w:tc>
          <w:tcPr>
            <w:tcW w:w="1171"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4,282</w:t>
            </w:r>
          </w:p>
        </w:tc>
      </w:tr>
      <w:tr w:rsidR="00035E81" w:rsidRPr="00491037" w:rsidTr="00035E81">
        <w:trPr>
          <w:trHeight w:val="20"/>
          <w:jc w:val="center"/>
        </w:trPr>
        <w:tc>
          <w:tcPr>
            <w:tcW w:w="448" w:type="pct"/>
            <w:tcBorders>
              <w:top w:val="nil"/>
              <w:left w:val="single" w:sz="8" w:space="0" w:color="auto"/>
              <w:bottom w:val="single" w:sz="8" w:space="0" w:color="auto"/>
              <w:right w:val="single" w:sz="8" w:space="0" w:color="auto"/>
            </w:tcBorders>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2</w:t>
            </w:r>
          </w:p>
        </w:tc>
        <w:tc>
          <w:tcPr>
            <w:tcW w:w="994" w:type="pct"/>
            <w:tcBorders>
              <w:top w:val="nil"/>
              <w:left w:val="nil"/>
              <w:bottom w:val="single" w:sz="8" w:space="0" w:color="auto"/>
              <w:right w:val="single" w:sz="8" w:space="0" w:color="auto"/>
            </w:tcBorders>
            <w:tcMar>
              <w:top w:w="15" w:type="dxa"/>
              <w:left w:w="15" w:type="dxa"/>
              <w:bottom w:w="0" w:type="dxa"/>
              <w:right w:w="15"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 xml:space="preserve">д. </w:t>
            </w:r>
            <w:proofErr w:type="spellStart"/>
            <w:r w:rsidRPr="00491037">
              <w:rPr>
                <w:rFonts w:eastAsia="Calibri"/>
                <w:sz w:val="24"/>
                <w:szCs w:val="24"/>
                <w:lang w:eastAsia="en-US"/>
              </w:rPr>
              <w:t>Пузла</w:t>
            </w:r>
            <w:proofErr w:type="spellEnd"/>
          </w:p>
        </w:tc>
        <w:tc>
          <w:tcPr>
            <w:tcW w:w="1303"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8,9</w:t>
            </w:r>
          </w:p>
        </w:tc>
        <w:tc>
          <w:tcPr>
            <w:tcW w:w="1084"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10,78</w:t>
            </w:r>
          </w:p>
        </w:tc>
        <w:tc>
          <w:tcPr>
            <w:tcW w:w="1171" w:type="pct"/>
            <w:tcBorders>
              <w:top w:val="nil"/>
              <w:left w:val="nil"/>
              <w:bottom w:val="single" w:sz="8" w:space="0" w:color="auto"/>
              <w:right w:val="single" w:sz="8" w:space="0" w:color="auto"/>
            </w:tcBorders>
            <w:noWrap/>
            <w:tcMar>
              <w:top w:w="15" w:type="dxa"/>
              <w:left w:w="15" w:type="dxa"/>
              <w:bottom w:w="0" w:type="dxa"/>
              <w:right w:w="15" w:type="dxa"/>
            </w:tcMar>
            <w:vAlign w:val="center"/>
            <w:hideMark/>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1,88</w:t>
            </w:r>
          </w:p>
        </w:tc>
      </w:tr>
    </w:tbl>
    <w:bookmarkEnd w:id="73"/>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Как видно из таблицы 1.3.9 на существующих централизованных источниках водоснабжения сельского поселения «Вольдино» имеется дефицит производственной мощности. </w:t>
      </w:r>
    </w:p>
    <w:p w:rsidR="00035E81" w:rsidRPr="00491037" w:rsidRDefault="00035E81" w:rsidP="00491037">
      <w:pPr>
        <w:keepNext/>
        <w:keepLines/>
        <w:numPr>
          <w:ilvl w:val="2"/>
          <w:numId w:val="1"/>
        </w:numPr>
        <w:ind w:left="0" w:firstLine="624"/>
        <w:jc w:val="both"/>
        <w:outlineLvl w:val="1"/>
        <w:rPr>
          <w:b/>
          <w:bCs/>
          <w:sz w:val="28"/>
          <w:szCs w:val="28"/>
          <w:lang w:eastAsia="en-US"/>
        </w:rPr>
      </w:pPr>
      <w:bookmarkStart w:id="74" w:name="_Toc380482141"/>
      <w:bookmarkStart w:id="75" w:name="_Toc61521831"/>
      <w:proofErr w:type="gramStart"/>
      <w:r w:rsidRPr="00491037">
        <w:rPr>
          <w:b/>
          <w:bCs/>
          <w:sz w:val="28"/>
          <w:szCs w:val="28"/>
          <w:lang w:eastAsia="en-US"/>
        </w:rPr>
        <w:t>Прогнозный баланс потребления воды на срок не менее 10 лет с учетом сценария развития сельского поселения «Вольдино»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74"/>
      <w:bookmarkEnd w:id="75"/>
      <w:proofErr w:type="gramEnd"/>
    </w:p>
    <w:p w:rsidR="00035E81" w:rsidRPr="00491037" w:rsidRDefault="00035E81" w:rsidP="00491037">
      <w:pPr>
        <w:ind w:firstLine="624"/>
        <w:jc w:val="both"/>
        <w:rPr>
          <w:rFonts w:eastAsia="Calibri"/>
          <w:sz w:val="28"/>
          <w:szCs w:val="28"/>
          <w:u w:val="single"/>
          <w:lang w:eastAsia="en-US"/>
        </w:rPr>
      </w:pPr>
      <w:r w:rsidRPr="00491037">
        <w:rPr>
          <w:rFonts w:eastAsia="Calibri"/>
          <w:sz w:val="28"/>
          <w:szCs w:val="28"/>
          <w:lang w:eastAsia="en-US"/>
        </w:rPr>
        <w:t>Фактический объем реализованной воды за 2019 год составил 5,877 тыс. м</w:t>
      </w:r>
      <w:r w:rsidRPr="00491037">
        <w:rPr>
          <w:rFonts w:eastAsia="Calibri"/>
          <w:sz w:val="28"/>
          <w:szCs w:val="28"/>
          <w:vertAlign w:val="superscript"/>
          <w:lang w:eastAsia="en-US"/>
        </w:rPr>
        <w:t>3</w:t>
      </w:r>
      <w:r w:rsidRPr="00491037">
        <w:rPr>
          <w:rFonts w:eastAsia="Calibri"/>
          <w:sz w:val="28"/>
          <w:szCs w:val="28"/>
          <w:lang w:eastAsia="en-US"/>
        </w:rPr>
        <w:t>/год, в средние сутки 16,1 м</w:t>
      </w:r>
      <w:r w:rsidRPr="00491037">
        <w:rPr>
          <w:rFonts w:eastAsia="Calibri"/>
          <w:sz w:val="28"/>
          <w:szCs w:val="28"/>
          <w:vertAlign w:val="superscript"/>
          <w:lang w:eastAsia="en-US"/>
        </w:rPr>
        <w:t>3</w:t>
      </w:r>
      <w:r w:rsidRPr="00491037">
        <w:rPr>
          <w:rFonts w:eastAsia="Calibri"/>
          <w:sz w:val="28"/>
          <w:szCs w:val="28"/>
          <w:lang w:eastAsia="en-US"/>
        </w:rPr>
        <w:t>/</w:t>
      </w:r>
      <w:proofErr w:type="spellStart"/>
      <w:r w:rsidRPr="00491037">
        <w:rPr>
          <w:rFonts w:eastAsia="Calibri"/>
          <w:sz w:val="28"/>
          <w:szCs w:val="28"/>
          <w:lang w:eastAsia="en-US"/>
        </w:rPr>
        <w:t>сут</w:t>
      </w:r>
      <w:proofErr w:type="spellEnd"/>
      <w:r w:rsidRPr="00491037">
        <w:rPr>
          <w:rFonts w:eastAsia="Calibri"/>
          <w:sz w:val="28"/>
          <w:szCs w:val="28"/>
          <w:lang w:eastAsia="en-US"/>
        </w:rPr>
        <w:t>., в сутки максимального водозабора 19,32 м</w:t>
      </w:r>
      <w:r w:rsidRPr="00491037">
        <w:rPr>
          <w:rFonts w:eastAsia="Calibri"/>
          <w:sz w:val="28"/>
          <w:szCs w:val="28"/>
          <w:vertAlign w:val="superscript"/>
          <w:lang w:eastAsia="en-US"/>
        </w:rPr>
        <w:t>3</w:t>
      </w:r>
      <w:r w:rsidRPr="00491037">
        <w:rPr>
          <w:rFonts w:eastAsia="Calibri"/>
          <w:sz w:val="28"/>
          <w:szCs w:val="28"/>
          <w:lang w:eastAsia="en-US"/>
        </w:rPr>
        <w:t>/</w:t>
      </w:r>
      <w:proofErr w:type="spellStart"/>
      <w:r w:rsidRPr="00491037">
        <w:rPr>
          <w:rFonts w:eastAsia="Calibri"/>
          <w:sz w:val="28"/>
          <w:szCs w:val="28"/>
          <w:lang w:eastAsia="en-US"/>
        </w:rPr>
        <w:t>сут</w:t>
      </w:r>
      <w:proofErr w:type="spellEnd"/>
      <w:r w:rsidRPr="00491037">
        <w:rPr>
          <w:rFonts w:eastAsia="Calibri"/>
          <w:sz w:val="28"/>
          <w:szCs w:val="28"/>
          <w:lang w:eastAsia="en-US"/>
        </w:rPr>
        <w:t xml:space="preserve">. По информации, предоставленной администрацией сельского поселения, в 2015-2024 годах ожидается увеличение водозабора. </w:t>
      </w:r>
      <w:proofErr w:type="gramStart"/>
      <w:r w:rsidRPr="00491037">
        <w:rPr>
          <w:rFonts w:eastAsia="Calibri"/>
          <w:sz w:val="28"/>
          <w:szCs w:val="28"/>
          <w:lang w:eastAsia="en-US"/>
        </w:rPr>
        <w:t xml:space="preserve">Предоставить прогнозный баланс потребления воды на срок не менее 10 лет с учетом сценария развития </w:t>
      </w:r>
      <w:r w:rsidRPr="00491037">
        <w:rPr>
          <w:rFonts w:eastAsia="Calibri"/>
          <w:sz w:val="28"/>
          <w:szCs w:val="28"/>
        </w:rPr>
        <w:t>СП «Вольдино»</w:t>
      </w:r>
      <w:r w:rsidRPr="00491037">
        <w:rPr>
          <w:rFonts w:eastAsia="Calibri"/>
          <w:sz w:val="28"/>
          <w:szCs w:val="28"/>
          <w:lang w:eastAsia="en-US"/>
        </w:rPr>
        <w:t xml:space="preserve"> на основании расхода воды, а также исходя из текущего объема потребления воды населением и его </w:t>
      </w:r>
      <w:r w:rsidRPr="00491037">
        <w:rPr>
          <w:rFonts w:eastAsia="Calibri"/>
          <w:sz w:val="28"/>
          <w:szCs w:val="28"/>
          <w:lang w:eastAsia="en-US"/>
        </w:rPr>
        <w:lastRenderedPageBreak/>
        <w:t>динамики, с учетом перспективы развития и изменения состава и структуры застройки, не представляется возможным в связи с отсутствием точных данных.</w:t>
      </w:r>
      <w:proofErr w:type="gramEnd"/>
      <w:r w:rsidRPr="00491037">
        <w:rPr>
          <w:rFonts w:eastAsia="Calibri"/>
          <w:sz w:val="28"/>
          <w:szCs w:val="28"/>
          <w:lang w:eastAsia="en-US"/>
        </w:rPr>
        <w:t xml:space="preserve"> Более точные данные по прогнозному балансу необходимо уточнять при проектировании.</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Водоснабжение каждого населенного пункта предлагается от существующих водозаборных сооружений.  </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Расчётные расходы воды в сутки наибольшего водопотребления, и  сходя из формулы: </w:t>
      </w:r>
      <w:proofErr w:type="spellStart"/>
      <w:proofErr w:type="gramStart"/>
      <w:r w:rsidRPr="00491037">
        <w:rPr>
          <w:rFonts w:eastAsia="Calibri"/>
          <w:sz w:val="28"/>
          <w:szCs w:val="28"/>
          <w:lang w:eastAsia="en-US"/>
        </w:rPr>
        <w:t>Q</w:t>
      </w:r>
      <w:proofErr w:type="gramEnd"/>
      <w:r w:rsidRPr="00491037">
        <w:rPr>
          <w:rFonts w:eastAsia="Calibri"/>
          <w:sz w:val="28"/>
          <w:szCs w:val="28"/>
          <w:vertAlign w:val="subscript"/>
          <w:lang w:eastAsia="en-US"/>
        </w:rPr>
        <w:t>сут.max</w:t>
      </w:r>
      <w:proofErr w:type="spellEnd"/>
      <w:r w:rsidRPr="00491037">
        <w:rPr>
          <w:rFonts w:eastAsia="Calibri"/>
          <w:sz w:val="28"/>
          <w:szCs w:val="28"/>
          <w:vertAlign w:val="subscript"/>
          <w:lang w:eastAsia="en-US"/>
        </w:rPr>
        <w:t xml:space="preserve"> </w:t>
      </w:r>
      <w:r w:rsidRPr="00491037">
        <w:rPr>
          <w:rFonts w:eastAsia="Calibri"/>
          <w:sz w:val="28"/>
          <w:szCs w:val="28"/>
          <w:lang w:eastAsia="en-US"/>
        </w:rPr>
        <w:t xml:space="preserve">= </w:t>
      </w:r>
      <w:proofErr w:type="spellStart"/>
      <w:r w:rsidRPr="00491037">
        <w:rPr>
          <w:rFonts w:eastAsia="Calibri"/>
          <w:sz w:val="28"/>
          <w:szCs w:val="28"/>
          <w:lang w:eastAsia="en-US"/>
        </w:rPr>
        <w:t>К</w:t>
      </w:r>
      <w:r w:rsidRPr="00491037">
        <w:rPr>
          <w:rFonts w:eastAsia="Calibri"/>
          <w:sz w:val="28"/>
          <w:szCs w:val="28"/>
          <w:vertAlign w:val="subscript"/>
          <w:lang w:eastAsia="en-US"/>
        </w:rPr>
        <w:t>сут.maх</w:t>
      </w:r>
      <w:proofErr w:type="spellEnd"/>
      <w:r w:rsidRPr="00491037">
        <w:rPr>
          <w:rFonts w:eastAsia="Calibri"/>
          <w:sz w:val="28"/>
          <w:szCs w:val="28"/>
          <w:vertAlign w:val="subscript"/>
          <w:lang w:eastAsia="en-US"/>
        </w:rPr>
        <w:t xml:space="preserve"> </w:t>
      </w:r>
      <w:r w:rsidRPr="00491037">
        <w:rPr>
          <w:rFonts w:eastAsia="Calibri"/>
          <w:sz w:val="28"/>
          <w:szCs w:val="28"/>
          <w:lang w:eastAsia="en-US"/>
        </w:rPr>
        <w:t xml:space="preserve">х </w:t>
      </w:r>
      <w:proofErr w:type="spellStart"/>
      <w:r w:rsidRPr="00491037">
        <w:rPr>
          <w:rFonts w:eastAsia="Calibri"/>
          <w:sz w:val="28"/>
          <w:szCs w:val="28"/>
          <w:lang w:eastAsia="en-US"/>
        </w:rPr>
        <w:t>Q</w:t>
      </w:r>
      <w:r w:rsidRPr="00491037">
        <w:rPr>
          <w:rFonts w:eastAsia="Calibri"/>
          <w:sz w:val="28"/>
          <w:szCs w:val="28"/>
          <w:vertAlign w:val="subscript"/>
          <w:lang w:eastAsia="en-US"/>
        </w:rPr>
        <w:t>ср</w:t>
      </w:r>
      <w:proofErr w:type="spellEnd"/>
      <w:r w:rsidRPr="00491037">
        <w:rPr>
          <w:rFonts w:eastAsia="Calibri"/>
          <w:sz w:val="28"/>
          <w:szCs w:val="28"/>
          <w:lang w:eastAsia="en-US"/>
        </w:rPr>
        <w:t xml:space="preserve"> [1] (п.2,2 СНиП 2.04.02-84), где  </w:t>
      </w:r>
      <w:proofErr w:type="spellStart"/>
      <w:r w:rsidRPr="00491037">
        <w:rPr>
          <w:rFonts w:eastAsia="Calibri"/>
          <w:sz w:val="28"/>
          <w:szCs w:val="28"/>
          <w:lang w:eastAsia="en-US"/>
        </w:rPr>
        <w:t>К</w:t>
      </w:r>
      <w:r w:rsidRPr="00491037">
        <w:rPr>
          <w:rFonts w:eastAsia="Calibri"/>
          <w:sz w:val="28"/>
          <w:szCs w:val="28"/>
          <w:vertAlign w:val="subscript"/>
          <w:lang w:eastAsia="en-US"/>
        </w:rPr>
        <w:t>сут.max</w:t>
      </w:r>
      <w:proofErr w:type="spellEnd"/>
      <w:r w:rsidRPr="00491037">
        <w:rPr>
          <w:rFonts w:eastAsia="Calibri"/>
          <w:sz w:val="28"/>
          <w:szCs w:val="28"/>
          <w:vertAlign w:val="subscript"/>
          <w:lang w:eastAsia="en-US"/>
        </w:rPr>
        <w:t xml:space="preserve"> </w:t>
      </w:r>
      <w:r w:rsidRPr="00491037">
        <w:rPr>
          <w:rFonts w:eastAsia="Calibri"/>
          <w:sz w:val="28"/>
          <w:szCs w:val="28"/>
          <w:lang w:eastAsia="en-US"/>
        </w:rPr>
        <w:t>= 1,2 составят:</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на расчётный срок – </w:t>
      </w:r>
      <w:proofErr w:type="spellStart"/>
      <w:proofErr w:type="gramStart"/>
      <w:r w:rsidRPr="00491037">
        <w:rPr>
          <w:rFonts w:eastAsia="Calibri"/>
          <w:sz w:val="28"/>
          <w:szCs w:val="28"/>
          <w:lang w:eastAsia="en-US"/>
        </w:rPr>
        <w:t>Q</w:t>
      </w:r>
      <w:proofErr w:type="gramEnd"/>
      <w:r w:rsidRPr="00491037">
        <w:rPr>
          <w:rFonts w:eastAsia="Calibri"/>
          <w:sz w:val="28"/>
          <w:szCs w:val="28"/>
          <w:vertAlign w:val="subscript"/>
          <w:lang w:eastAsia="en-US"/>
        </w:rPr>
        <w:t>рсут.max</w:t>
      </w:r>
      <w:proofErr w:type="spellEnd"/>
      <w:r w:rsidRPr="00491037">
        <w:rPr>
          <w:rFonts w:eastAsia="Calibri"/>
          <w:sz w:val="28"/>
          <w:szCs w:val="28"/>
          <w:vertAlign w:val="subscript"/>
          <w:lang w:eastAsia="en-US"/>
        </w:rPr>
        <w:t xml:space="preserve"> </w:t>
      </w:r>
      <w:r w:rsidRPr="00491037">
        <w:rPr>
          <w:rFonts w:eastAsia="Calibri"/>
          <w:sz w:val="28"/>
          <w:szCs w:val="28"/>
          <w:lang w:eastAsia="en-US"/>
        </w:rPr>
        <w:t>= 1,2 х 16,1 = 19,32 м</w:t>
      </w:r>
      <w:r w:rsidRPr="00491037">
        <w:rPr>
          <w:rFonts w:eastAsia="Calibri"/>
          <w:sz w:val="28"/>
          <w:szCs w:val="28"/>
          <w:vertAlign w:val="superscript"/>
          <w:lang w:eastAsia="en-US"/>
        </w:rPr>
        <w:t>3</w:t>
      </w:r>
      <w:r w:rsidRPr="00491037">
        <w:rPr>
          <w:rFonts w:eastAsia="Calibri"/>
          <w:sz w:val="28"/>
          <w:szCs w:val="28"/>
          <w:lang w:eastAsia="en-US"/>
        </w:rPr>
        <w:t>/</w:t>
      </w:r>
      <w:proofErr w:type="spellStart"/>
      <w:r w:rsidRPr="00491037">
        <w:rPr>
          <w:rFonts w:eastAsia="Calibri"/>
          <w:sz w:val="28"/>
          <w:szCs w:val="28"/>
          <w:lang w:eastAsia="en-US"/>
        </w:rPr>
        <w:t>сут</w:t>
      </w:r>
      <w:proofErr w:type="spellEnd"/>
      <w:r w:rsidRPr="00491037">
        <w:rPr>
          <w:rFonts w:eastAsia="Calibri"/>
          <w:sz w:val="28"/>
          <w:szCs w:val="28"/>
          <w:lang w:eastAsia="en-US"/>
        </w:rPr>
        <w:t>.</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Полив насаждений предусматривается осуществить водой из открытых водоёмов.</w:t>
      </w:r>
    </w:p>
    <w:p w:rsidR="00035E81" w:rsidRPr="00491037" w:rsidRDefault="00035E81" w:rsidP="00491037">
      <w:pPr>
        <w:ind w:firstLine="624"/>
        <w:jc w:val="both"/>
        <w:rPr>
          <w:rFonts w:eastAsia="Calibri"/>
          <w:sz w:val="28"/>
          <w:szCs w:val="28"/>
          <w:highlight w:val="yellow"/>
          <w:lang w:eastAsia="en-US"/>
        </w:rPr>
      </w:pPr>
      <w:r w:rsidRPr="00491037">
        <w:rPr>
          <w:rFonts w:eastAsia="Calibri"/>
          <w:sz w:val="28"/>
          <w:szCs w:val="28"/>
          <w:lang w:eastAsia="en-US"/>
        </w:rPr>
        <w:t xml:space="preserve">В </w:t>
      </w:r>
      <w:r w:rsidRPr="00491037">
        <w:rPr>
          <w:rFonts w:eastAsia="Calibri"/>
          <w:sz w:val="28"/>
          <w:szCs w:val="28"/>
        </w:rPr>
        <w:t xml:space="preserve">СП «Вольдино» </w:t>
      </w:r>
      <w:r w:rsidRPr="00491037">
        <w:rPr>
          <w:rFonts w:eastAsia="Calibri"/>
          <w:sz w:val="28"/>
          <w:szCs w:val="28"/>
          <w:lang w:eastAsia="en-US"/>
        </w:rPr>
        <w:t>единого водозабора не организовано. В каждом населенном пункте свои источники водоснабжения. В деревнях с малочисленностью населения источником являются шахтные колодцы</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На основании данных документов, а также прогноза социально-экономического развития сельского поселения «Вольдино» планировался уровень водопотребления сроком до 2035 года (таблица 1.3.10).</w:t>
      </w:r>
    </w:p>
    <w:p w:rsidR="00035E81" w:rsidRPr="00035E81" w:rsidRDefault="00035E81" w:rsidP="00035E81">
      <w:pPr>
        <w:spacing w:line="276" w:lineRule="auto"/>
        <w:ind w:firstLine="567"/>
        <w:jc w:val="right"/>
        <w:rPr>
          <w:rFonts w:eastAsia="Calibri"/>
          <w:sz w:val="24"/>
          <w:szCs w:val="24"/>
          <w:lang w:eastAsia="en-US"/>
        </w:rPr>
      </w:pPr>
      <w:r w:rsidRPr="00035E81">
        <w:rPr>
          <w:rFonts w:eastAsia="Calibri"/>
          <w:sz w:val="24"/>
          <w:szCs w:val="24"/>
          <w:lang w:eastAsia="en-US"/>
        </w:rPr>
        <w:t>Таблица 1.3.10</w:t>
      </w:r>
    </w:p>
    <w:p w:rsidR="00035E81" w:rsidRPr="00491037" w:rsidRDefault="00035E81" w:rsidP="00035E81">
      <w:pPr>
        <w:spacing w:line="276" w:lineRule="auto"/>
        <w:ind w:firstLine="567"/>
        <w:jc w:val="center"/>
        <w:rPr>
          <w:rFonts w:eastAsia="Calibri"/>
          <w:sz w:val="28"/>
          <w:szCs w:val="28"/>
          <w:u w:val="single"/>
          <w:lang w:eastAsia="en-US"/>
        </w:rPr>
      </w:pPr>
      <w:r w:rsidRPr="00491037">
        <w:rPr>
          <w:rFonts w:eastAsia="Calibri"/>
          <w:sz w:val="28"/>
          <w:szCs w:val="28"/>
          <w:u w:val="single"/>
          <w:lang w:eastAsia="en-US"/>
        </w:rPr>
        <w:t>Прогнозный баланс потребления воды в сельском поселении «Вольдино»</w:t>
      </w:r>
    </w:p>
    <w:tbl>
      <w:tblPr>
        <w:tblW w:w="9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79"/>
        <w:gridCol w:w="1012"/>
        <w:gridCol w:w="1013"/>
        <w:gridCol w:w="1012"/>
        <w:gridCol w:w="1013"/>
        <w:gridCol w:w="1012"/>
        <w:gridCol w:w="1013"/>
        <w:gridCol w:w="1013"/>
      </w:tblGrid>
      <w:tr w:rsidR="00035E81" w:rsidRPr="00491037" w:rsidTr="00035E81">
        <w:trPr>
          <w:tblHeader/>
        </w:trPr>
        <w:tc>
          <w:tcPr>
            <w:tcW w:w="2279" w:type="dxa"/>
            <w:tcMar>
              <w:top w:w="0" w:type="dxa"/>
              <w:left w:w="11" w:type="dxa"/>
              <w:bottom w:w="0" w:type="dxa"/>
              <w:right w:w="11" w:type="dxa"/>
            </w:tcMar>
            <w:vAlign w:val="cente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Показатель</w:t>
            </w:r>
          </w:p>
        </w:tc>
        <w:tc>
          <w:tcPr>
            <w:tcW w:w="1012" w:type="dxa"/>
            <w:tcMar>
              <w:top w:w="0" w:type="dxa"/>
              <w:left w:w="11" w:type="dxa"/>
              <w:bottom w:w="0" w:type="dxa"/>
              <w:right w:w="11" w:type="dxa"/>
            </w:tcMar>
            <w:vAlign w:val="cente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2021</w:t>
            </w:r>
          </w:p>
        </w:tc>
        <w:tc>
          <w:tcPr>
            <w:tcW w:w="1013" w:type="dxa"/>
            <w:tcMar>
              <w:top w:w="0" w:type="dxa"/>
              <w:left w:w="11" w:type="dxa"/>
              <w:bottom w:w="0" w:type="dxa"/>
              <w:right w:w="11" w:type="dxa"/>
            </w:tcMar>
            <w:vAlign w:val="cente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2022</w:t>
            </w:r>
          </w:p>
        </w:tc>
        <w:tc>
          <w:tcPr>
            <w:tcW w:w="1012" w:type="dxa"/>
            <w:tcMar>
              <w:top w:w="0" w:type="dxa"/>
              <w:left w:w="11" w:type="dxa"/>
              <w:bottom w:w="0" w:type="dxa"/>
              <w:right w:w="11" w:type="dxa"/>
            </w:tcMar>
            <w:vAlign w:val="cente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2023</w:t>
            </w:r>
          </w:p>
        </w:tc>
        <w:tc>
          <w:tcPr>
            <w:tcW w:w="1013" w:type="dxa"/>
            <w:tcMar>
              <w:top w:w="0" w:type="dxa"/>
              <w:left w:w="11" w:type="dxa"/>
              <w:bottom w:w="0" w:type="dxa"/>
              <w:right w:w="11" w:type="dxa"/>
            </w:tcMar>
            <w:vAlign w:val="cente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2024</w:t>
            </w:r>
          </w:p>
        </w:tc>
        <w:tc>
          <w:tcPr>
            <w:tcW w:w="1012" w:type="dxa"/>
            <w:tcMar>
              <w:top w:w="0" w:type="dxa"/>
              <w:left w:w="11" w:type="dxa"/>
              <w:bottom w:w="0" w:type="dxa"/>
              <w:right w:w="11" w:type="dxa"/>
            </w:tcMar>
            <w:vAlign w:val="cente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2025</w:t>
            </w:r>
          </w:p>
        </w:tc>
        <w:tc>
          <w:tcPr>
            <w:tcW w:w="1013" w:type="dxa"/>
            <w:tcMar>
              <w:top w:w="0" w:type="dxa"/>
              <w:left w:w="11" w:type="dxa"/>
              <w:bottom w:w="0" w:type="dxa"/>
              <w:right w:w="11" w:type="dxa"/>
            </w:tcMar>
            <w:vAlign w:val="cente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2026-2030</w:t>
            </w:r>
          </w:p>
        </w:tc>
        <w:tc>
          <w:tcPr>
            <w:tcW w:w="1013" w:type="dxa"/>
            <w:tcMar>
              <w:top w:w="0" w:type="dxa"/>
              <w:left w:w="11" w:type="dxa"/>
              <w:bottom w:w="0" w:type="dxa"/>
              <w:right w:w="11" w:type="dxa"/>
            </w:tcMar>
          </w:tcPr>
          <w:p w:rsidR="00035E81" w:rsidRPr="00491037" w:rsidRDefault="00035E81" w:rsidP="00035E81">
            <w:pPr>
              <w:keepNext/>
              <w:spacing w:after="200"/>
              <w:jc w:val="center"/>
              <w:rPr>
                <w:rFonts w:eastAsia="Calibri"/>
                <w:b/>
                <w:sz w:val="24"/>
                <w:szCs w:val="24"/>
              </w:rPr>
            </w:pPr>
            <w:r w:rsidRPr="00491037">
              <w:rPr>
                <w:rFonts w:eastAsia="Calibri"/>
                <w:b/>
                <w:sz w:val="24"/>
                <w:szCs w:val="24"/>
              </w:rPr>
              <w:t>2031-2035</w:t>
            </w:r>
          </w:p>
        </w:tc>
      </w:tr>
      <w:tr w:rsidR="00035E81" w:rsidRPr="00491037" w:rsidTr="00035E81">
        <w:tc>
          <w:tcPr>
            <w:tcW w:w="2279" w:type="dxa"/>
            <w:tcMar>
              <w:top w:w="0" w:type="dxa"/>
              <w:left w:w="11" w:type="dxa"/>
              <w:bottom w:w="0" w:type="dxa"/>
              <w:right w:w="11" w:type="dxa"/>
            </w:tcMar>
            <w:vAlign w:val="center"/>
          </w:tcPr>
          <w:p w:rsidR="00035E81" w:rsidRPr="00491037" w:rsidRDefault="00035E81" w:rsidP="00035E81">
            <w:pPr>
              <w:spacing w:after="200"/>
              <w:jc w:val="center"/>
              <w:rPr>
                <w:rFonts w:eastAsia="Calibri"/>
                <w:sz w:val="24"/>
                <w:szCs w:val="24"/>
              </w:rPr>
            </w:pPr>
            <w:r w:rsidRPr="00491037">
              <w:rPr>
                <w:rFonts w:eastAsia="Calibri"/>
                <w:sz w:val="24"/>
                <w:szCs w:val="24"/>
              </w:rPr>
              <w:t>Годовое потребление, тыс. м</w:t>
            </w:r>
            <w:r w:rsidRPr="00491037">
              <w:rPr>
                <w:rFonts w:eastAsia="Calibri"/>
                <w:sz w:val="24"/>
                <w:szCs w:val="24"/>
                <w:vertAlign w:val="superscript"/>
              </w:rPr>
              <w:t>3</w:t>
            </w:r>
            <w:r w:rsidRPr="00491037">
              <w:rPr>
                <w:rFonts w:eastAsia="Calibri"/>
                <w:sz w:val="24"/>
                <w:szCs w:val="24"/>
              </w:rPr>
              <w:t>/год</w:t>
            </w:r>
          </w:p>
        </w:tc>
        <w:tc>
          <w:tcPr>
            <w:tcW w:w="1012" w:type="dxa"/>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6,367</w:t>
            </w:r>
          </w:p>
        </w:tc>
        <w:tc>
          <w:tcPr>
            <w:tcW w:w="1013" w:type="dxa"/>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6,857</w:t>
            </w:r>
          </w:p>
        </w:tc>
        <w:tc>
          <w:tcPr>
            <w:tcW w:w="1012" w:type="dxa"/>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7,347</w:t>
            </w:r>
          </w:p>
        </w:tc>
        <w:tc>
          <w:tcPr>
            <w:tcW w:w="1013" w:type="dxa"/>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7,837</w:t>
            </w:r>
          </w:p>
        </w:tc>
        <w:tc>
          <w:tcPr>
            <w:tcW w:w="1012" w:type="dxa"/>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8,327</w:t>
            </w:r>
          </w:p>
        </w:tc>
        <w:tc>
          <w:tcPr>
            <w:tcW w:w="1013" w:type="dxa"/>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10,78</w:t>
            </w:r>
          </w:p>
        </w:tc>
        <w:tc>
          <w:tcPr>
            <w:tcW w:w="1013" w:type="dxa"/>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13,23</w:t>
            </w:r>
          </w:p>
        </w:tc>
      </w:tr>
    </w:tbl>
    <w:p w:rsidR="00035E81" w:rsidRPr="00491037" w:rsidRDefault="00035E81" w:rsidP="00491037">
      <w:pPr>
        <w:keepNext/>
        <w:keepLines/>
        <w:numPr>
          <w:ilvl w:val="2"/>
          <w:numId w:val="1"/>
        </w:numPr>
        <w:ind w:left="0" w:firstLine="624"/>
        <w:jc w:val="both"/>
        <w:outlineLvl w:val="1"/>
        <w:rPr>
          <w:b/>
          <w:bCs/>
          <w:sz w:val="28"/>
          <w:szCs w:val="28"/>
          <w:lang w:eastAsia="en-US"/>
        </w:rPr>
      </w:pPr>
      <w:bookmarkStart w:id="76" w:name="_Toc380482142"/>
      <w:bookmarkStart w:id="77" w:name="_Toc61521832"/>
      <w:r w:rsidRPr="00491037">
        <w:rPr>
          <w:b/>
          <w:bCs/>
          <w:sz w:val="28"/>
          <w:szCs w:val="28"/>
          <w:lang w:eastAsia="en-US"/>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6"/>
      <w:bookmarkEnd w:id="77"/>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Централизованная система горячего водоснабжения на территории сельского поселения «Вольдино» отсутствует. </w:t>
      </w:r>
    </w:p>
    <w:p w:rsidR="00035E81" w:rsidRPr="00491037" w:rsidRDefault="00035E81" w:rsidP="00491037">
      <w:pPr>
        <w:keepNext/>
        <w:keepLines/>
        <w:numPr>
          <w:ilvl w:val="2"/>
          <w:numId w:val="1"/>
        </w:numPr>
        <w:ind w:left="0" w:firstLine="624"/>
        <w:jc w:val="both"/>
        <w:outlineLvl w:val="1"/>
        <w:rPr>
          <w:b/>
          <w:bCs/>
          <w:sz w:val="28"/>
          <w:szCs w:val="28"/>
          <w:lang w:eastAsia="en-US"/>
        </w:rPr>
      </w:pPr>
      <w:bookmarkStart w:id="78" w:name="_Toc380482143"/>
      <w:bookmarkStart w:id="79" w:name="_Toc61521833"/>
      <w:r w:rsidRPr="00491037">
        <w:rPr>
          <w:b/>
          <w:bCs/>
          <w:sz w:val="28"/>
          <w:szCs w:val="28"/>
          <w:lang w:eastAsia="en-US"/>
        </w:rPr>
        <w:t>Сведения о фактическом и ожидаемом потреблении горячей, питьевой, технической воды (годовое, среднесуточное, максимальное суточное)</w:t>
      </w:r>
      <w:bookmarkEnd w:id="78"/>
      <w:bookmarkEnd w:id="79"/>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Фактическое и ожидаемое потребление воды в сельском поселении представлено в таблице 1.3.11.</w:t>
      </w:r>
    </w:p>
    <w:p w:rsidR="00035E81" w:rsidRPr="00035E81" w:rsidRDefault="00035E81" w:rsidP="00035E81">
      <w:pPr>
        <w:spacing w:line="276" w:lineRule="auto"/>
        <w:ind w:firstLine="567"/>
        <w:jc w:val="right"/>
        <w:rPr>
          <w:rFonts w:eastAsia="Calibri"/>
          <w:sz w:val="24"/>
          <w:szCs w:val="24"/>
          <w:lang w:eastAsia="en-US"/>
        </w:rPr>
      </w:pPr>
      <w:r w:rsidRPr="00035E81">
        <w:rPr>
          <w:rFonts w:eastAsia="Calibri"/>
          <w:sz w:val="24"/>
          <w:szCs w:val="24"/>
          <w:lang w:eastAsia="en-US"/>
        </w:rPr>
        <w:t>Таблица 1.3.11</w:t>
      </w:r>
    </w:p>
    <w:p w:rsidR="00035E81" w:rsidRPr="00491037" w:rsidRDefault="00035E81" w:rsidP="00035E81">
      <w:pPr>
        <w:spacing w:line="276" w:lineRule="auto"/>
        <w:ind w:firstLine="567"/>
        <w:jc w:val="center"/>
        <w:rPr>
          <w:rFonts w:eastAsia="Calibri"/>
          <w:sz w:val="28"/>
          <w:szCs w:val="28"/>
          <w:u w:val="single"/>
          <w:lang w:eastAsia="en-US"/>
        </w:rPr>
      </w:pPr>
      <w:r w:rsidRPr="00491037">
        <w:rPr>
          <w:rFonts w:eastAsia="Calibri"/>
          <w:sz w:val="28"/>
          <w:szCs w:val="28"/>
          <w:u w:val="single"/>
          <w:lang w:eastAsia="en-US"/>
        </w:rPr>
        <w:t>Потребление воды в сельском поселении «Вольдино»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54"/>
        <w:gridCol w:w="3827"/>
        <w:gridCol w:w="1559"/>
        <w:gridCol w:w="1985"/>
        <w:gridCol w:w="1585"/>
      </w:tblGrid>
      <w:tr w:rsidR="00035E81" w:rsidRPr="00491037" w:rsidTr="00035E81">
        <w:trPr>
          <w:trHeight w:val="317"/>
          <w:tblHeader/>
          <w:jc w:val="center"/>
        </w:trPr>
        <w:tc>
          <w:tcPr>
            <w:tcW w:w="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b/>
                <w:sz w:val="24"/>
                <w:szCs w:val="24"/>
                <w:lang w:eastAsia="en-US"/>
              </w:rPr>
            </w:pPr>
            <w:r w:rsidRPr="00491037">
              <w:rPr>
                <w:rFonts w:eastAsia="Calibri"/>
                <w:b/>
                <w:sz w:val="24"/>
                <w:szCs w:val="24"/>
                <w:lang w:eastAsia="en-US"/>
              </w:rPr>
              <w:t>№</w:t>
            </w:r>
          </w:p>
          <w:p w:rsidR="00035E81" w:rsidRPr="00491037" w:rsidRDefault="00035E81" w:rsidP="00035E81">
            <w:pPr>
              <w:keepNext/>
              <w:jc w:val="center"/>
              <w:rPr>
                <w:rFonts w:eastAsia="Calibri"/>
                <w:sz w:val="24"/>
                <w:szCs w:val="24"/>
                <w:lang w:eastAsia="en-US"/>
              </w:rPr>
            </w:pPr>
            <w:proofErr w:type="gramStart"/>
            <w:r w:rsidRPr="00491037">
              <w:rPr>
                <w:rFonts w:eastAsia="Calibri"/>
                <w:b/>
                <w:sz w:val="24"/>
                <w:szCs w:val="24"/>
                <w:lang w:eastAsia="en-US"/>
              </w:rPr>
              <w:t>п</w:t>
            </w:r>
            <w:proofErr w:type="gramEnd"/>
            <w:r w:rsidRPr="00491037">
              <w:rPr>
                <w:rFonts w:eastAsia="Calibri"/>
                <w:b/>
                <w:sz w:val="24"/>
                <w:szCs w:val="24"/>
                <w:lang w:eastAsia="en-US"/>
              </w:rPr>
              <w:t>/п</w:t>
            </w:r>
          </w:p>
        </w:tc>
        <w:tc>
          <w:tcPr>
            <w:tcW w:w="3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Наименование показателя</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Единица измерения</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Современное состояние на 2019 г.</w:t>
            </w:r>
          </w:p>
        </w:tc>
        <w:tc>
          <w:tcPr>
            <w:tcW w:w="15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Расчетный срок на 2035 г.</w:t>
            </w:r>
          </w:p>
        </w:tc>
      </w:tr>
      <w:tr w:rsidR="00035E81" w:rsidRPr="00491037" w:rsidTr="00035E81">
        <w:trPr>
          <w:jc w:val="center"/>
        </w:trPr>
        <w:tc>
          <w:tcPr>
            <w:tcW w:w="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w:t>
            </w:r>
          </w:p>
        </w:tc>
        <w:tc>
          <w:tcPr>
            <w:tcW w:w="3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rPr>
                <w:rFonts w:eastAsia="Calibri"/>
                <w:sz w:val="24"/>
                <w:szCs w:val="24"/>
                <w:lang w:eastAsia="en-US"/>
              </w:rPr>
            </w:pPr>
            <w:r w:rsidRPr="00491037">
              <w:rPr>
                <w:rFonts w:eastAsia="Calibri"/>
                <w:sz w:val="24"/>
                <w:szCs w:val="24"/>
                <w:lang w:eastAsia="en-US"/>
              </w:rPr>
              <w:t>Потребление питьевой воды</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тыс. м</w:t>
            </w:r>
            <w:r w:rsidRPr="00491037">
              <w:rPr>
                <w:rFonts w:eastAsia="Calibri"/>
                <w:sz w:val="24"/>
                <w:szCs w:val="24"/>
                <w:vertAlign w:val="superscript"/>
                <w:lang w:eastAsia="en-US"/>
              </w:rPr>
              <w:t>3</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5,877</w:t>
            </w:r>
          </w:p>
        </w:tc>
        <w:tc>
          <w:tcPr>
            <w:tcW w:w="15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13,23</w:t>
            </w:r>
          </w:p>
        </w:tc>
      </w:tr>
      <w:tr w:rsidR="00035E81" w:rsidRPr="00491037" w:rsidTr="00035E81">
        <w:trPr>
          <w:jc w:val="center"/>
        </w:trPr>
        <w:tc>
          <w:tcPr>
            <w:tcW w:w="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jc w:val="center"/>
              <w:rPr>
                <w:rFonts w:eastAsia="Calibri"/>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rPr>
                <w:rFonts w:eastAsia="Calibri"/>
                <w:i/>
                <w:sz w:val="24"/>
                <w:szCs w:val="24"/>
                <w:lang w:eastAsia="en-US"/>
              </w:rPr>
            </w:pPr>
            <w:r w:rsidRPr="00491037">
              <w:rPr>
                <w:rFonts w:eastAsia="Calibri"/>
                <w:i/>
                <w:sz w:val="24"/>
                <w:szCs w:val="24"/>
                <w:lang w:eastAsia="en-US"/>
              </w:rPr>
              <w:t>- среднесуточное</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м</w:t>
            </w:r>
            <w:r w:rsidRPr="00491037">
              <w:rPr>
                <w:rFonts w:eastAsia="Calibri"/>
                <w:sz w:val="24"/>
                <w:szCs w:val="24"/>
                <w:vertAlign w:val="superscript"/>
                <w:lang w:eastAsia="en-US"/>
              </w:rPr>
              <w:t>3</w:t>
            </w:r>
            <w:r w:rsidRPr="00491037">
              <w:rPr>
                <w:rFonts w:eastAsia="Calibri"/>
                <w:sz w:val="24"/>
                <w:szCs w:val="24"/>
                <w:lang w:eastAsia="en-US"/>
              </w:rPr>
              <w:t>/</w:t>
            </w:r>
            <w:proofErr w:type="spellStart"/>
            <w:r w:rsidRPr="00491037">
              <w:rPr>
                <w:rFonts w:eastAsia="Calibri"/>
                <w:sz w:val="24"/>
                <w:szCs w:val="24"/>
                <w:lang w:eastAsia="en-US"/>
              </w:rPr>
              <w:t>сут</w:t>
            </w:r>
            <w:proofErr w:type="spellEnd"/>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16,10</w:t>
            </w:r>
          </w:p>
        </w:tc>
        <w:tc>
          <w:tcPr>
            <w:tcW w:w="15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36,25</w:t>
            </w:r>
          </w:p>
        </w:tc>
      </w:tr>
      <w:tr w:rsidR="00035E81" w:rsidRPr="00491037" w:rsidTr="00035E81">
        <w:trPr>
          <w:jc w:val="center"/>
        </w:trPr>
        <w:tc>
          <w:tcPr>
            <w:tcW w:w="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jc w:val="center"/>
              <w:rPr>
                <w:rFonts w:eastAsia="Calibri"/>
                <w:sz w:val="24"/>
                <w:szCs w:val="24"/>
                <w:lang w:eastAsia="en-US"/>
              </w:rPr>
            </w:pPr>
          </w:p>
        </w:tc>
        <w:tc>
          <w:tcPr>
            <w:tcW w:w="3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rPr>
                <w:rFonts w:eastAsia="Calibri"/>
                <w:i/>
                <w:sz w:val="24"/>
                <w:szCs w:val="24"/>
                <w:lang w:eastAsia="en-US"/>
              </w:rPr>
            </w:pPr>
            <w:r w:rsidRPr="00491037">
              <w:rPr>
                <w:rFonts w:eastAsia="Calibri"/>
                <w:i/>
                <w:sz w:val="24"/>
                <w:szCs w:val="24"/>
                <w:lang w:eastAsia="en-US"/>
              </w:rPr>
              <w:t>- максимальное суточное</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м</w:t>
            </w:r>
            <w:r w:rsidRPr="00491037">
              <w:rPr>
                <w:rFonts w:eastAsia="Calibri"/>
                <w:sz w:val="24"/>
                <w:szCs w:val="24"/>
                <w:vertAlign w:val="superscript"/>
                <w:lang w:eastAsia="en-US"/>
              </w:rPr>
              <w:t>3</w:t>
            </w:r>
            <w:r w:rsidRPr="00491037">
              <w:rPr>
                <w:rFonts w:eastAsia="Calibri"/>
                <w:sz w:val="24"/>
                <w:szCs w:val="24"/>
                <w:lang w:eastAsia="en-US"/>
              </w:rPr>
              <w:t>/</w:t>
            </w:r>
            <w:proofErr w:type="spellStart"/>
            <w:r w:rsidRPr="00491037">
              <w:rPr>
                <w:rFonts w:eastAsia="Calibri"/>
                <w:sz w:val="24"/>
                <w:szCs w:val="24"/>
                <w:lang w:eastAsia="en-US"/>
              </w:rPr>
              <w:t>сут</w:t>
            </w:r>
            <w:proofErr w:type="spellEnd"/>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19,32</w:t>
            </w:r>
          </w:p>
        </w:tc>
        <w:tc>
          <w:tcPr>
            <w:tcW w:w="15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43,49</w:t>
            </w:r>
          </w:p>
        </w:tc>
      </w:tr>
      <w:tr w:rsidR="00035E81" w:rsidRPr="00491037" w:rsidTr="00035E81">
        <w:trPr>
          <w:jc w:val="center"/>
        </w:trPr>
        <w:tc>
          <w:tcPr>
            <w:tcW w:w="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2</w:t>
            </w:r>
          </w:p>
        </w:tc>
        <w:tc>
          <w:tcPr>
            <w:tcW w:w="3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rPr>
                <w:rFonts w:eastAsia="Calibri"/>
                <w:sz w:val="24"/>
                <w:szCs w:val="24"/>
                <w:lang w:eastAsia="en-US"/>
              </w:rPr>
            </w:pPr>
            <w:r w:rsidRPr="00491037">
              <w:rPr>
                <w:rFonts w:eastAsia="Calibri"/>
                <w:sz w:val="24"/>
                <w:szCs w:val="24"/>
                <w:lang w:eastAsia="en-US"/>
              </w:rPr>
              <w:t>Потребление горячей воды</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тыс. м</w:t>
            </w:r>
            <w:r w:rsidRPr="00491037">
              <w:rPr>
                <w:rFonts w:eastAsia="Calibri"/>
                <w:sz w:val="24"/>
                <w:szCs w:val="24"/>
                <w:vertAlign w:val="superscript"/>
                <w:lang w:eastAsia="en-US"/>
              </w:rPr>
              <w:t>3</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w:t>
            </w:r>
          </w:p>
        </w:tc>
        <w:tc>
          <w:tcPr>
            <w:tcW w:w="15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w:t>
            </w:r>
          </w:p>
        </w:tc>
      </w:tr>
      <w:tr w:rsidR="00035E81" w:rsidRPr="00491037" w:rsidTr="00035E81">
        <w:trPr>
          <w:jc w:val="center"/>
        </w:trPr>
        <w:tc>
          <w:tcPr>
            <w:tcW w:w="4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lastRenderedPageBreak/>
              <w:t>3</w:t>
            </w:r>
          </w:p>
        </w:tc>
        <w:tc>
          <w:tcPr>
            <w:tcW w:w="38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rPr>
                <w:rFonts w:eastAsia="Calibri"/>
                <w:sz w:val="24"/>
                <w:szCs w:val="24"/>
                <w:lang w:eastAsia="en-US"/>
              </w:rPr>
            </w:pPr>
            <w:r w:rsidRPr="00491037">
              <w:rPr>
                <w:rFonts w:eastAsia="Calibri"/>
                <w:sz w:val="24"/>
                <w:szCs w:val="24"/>
                <w:lang w:eastAsia="en-US"/>
              </w:rPr>
              <w:t>Потребление технической воды</w:t>
            </w:r>
          </w:p>
        </w:tc>
        <w:tc>
          <w:tcPr>
            <w:tcW w:w="155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тыс. м</w:t>
            </w:r>
            <w:r w:rsidRPr="00491037">
              <w:rPr>
                <w:rFonts w:eastAsia="Calibri"/>
                <w:sz w:val="24"/>
                <w:szCs w:val="24"/>
                <w:vertAlign w:val="superscript"/>
                <w:lang w:eastAsia="en-US"/>
              </w:rPr>
              <w:t>3</w:t>
            </w:r>
          </w:p>
        </w:tc>
        <w:tc>
          <w:tcPr>
            <w:tcW w:w="19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w:t>
            </w:r>
          </w:p>
        </w:tc>
        <w:tc>
          <w:tcPr>
            <w:tcW w:w="158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w:t>
            </w:r>
          </w:p>
        </w:tc>
      </w:tr>
    </w:tbl>
    <w:p w:rsidR="00035E81" w:rsidRPr="00035E81" w:rsidRDefault="00035E81" w:rsidP="00035E81">
      <w:pPr>
        <w:spacing w:line="276" w:lineRule="auto"/>
        <w:ind w:firstLine="567"/>
        <w:jc w:val="both"/>
        <w:rPr>
          <w:rFonts w:eastAsia="Calibri"/>
          <w:sz w:val="24"/>
          <w:szCs w:val="24"/>
          <w:highlight w:val="yellow"/>
          <w:lang w:eastAsia="en-US"/>
        </w:rPr>
      </w:pP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Расчетный расход воды в сутки наибольшего водопотребления определен при коэффициенте суточной неравномерности </w:t>
      </w:r>
      <w:proofErr w:type="spellStart"/>
      <w:r w:rsidRPr="00491037">
        <w:rPr>
          <w:rFonts w:eastAsia="Calibri"/>
          <w:sz w:val="28"/>
          <w:szCs w:val="28"/>
          <w:lang w:eastAsia="en-US"/>
        </w:rPr>
        <w:t>Ксут.max</w:t>
      </w:r>
      <w:proofErr w:type="spellEnd"/>
      <w:r w:rsidRPr="00491037">
        <w:rPr>
          <w:rFonts w:eastAsia="Calibri"/>
          <w:sz w:val="28"/>
          <w:szCs w:val="28"/>
          <w:lang w:eastAsia="en-US"/>
        </w:rPr>
        <w:t>=1,2.</w:t>
      </w:r>
    </w:p>
    <w:p w:rsidR="00035E81" w:rsidRPr="00491037" w:rsidRDefault="00035E81" w:rsidP="00491037">
      <w:pPr>
        <w:keepNext/>
        <w:keepLines/>
        <w:numPr>
          <w:ilvl w:val="2"/>
          <w:numId w:val="1"/>
        </w:numPr>
        <w:tabs>
          <w:tab w:val="left" w:pos="851"/>
          <w:tab w:val="left" w:pos="1560"/>
        </w:tabs>
        <w:ind w:left="0" w:firstLine="624"/>
        <w:jc w:val="both"/>
        <w:outlineLvl w:val="1"/>
        <w:rPr>
          <w:b/>
          <w:bCs/>
          <w:sz w:val="28"/>
          <w:szCs w:val="28"/>
          <w:lang w:eastAsia="en-US"/>
        </w:rPr>
      </w:pPr>
      <w:bookmarkStart w:id="80" w:name="_Toc380482144"/>
      <w:bookmarkStart w:id="81" w:name="_Toc61521834"/>
      <w:r w:rsidRPr="00491037">
        <w:rPr>
          <w:b/>
          <w:bCs/>
          <w:sz w:val="28"/>
          <w:szCs w:val="28"/>
          <w:lang w:eastAsia="en-US"/>
        </w:rPr>
        <w:t>Описание территориальной структуры потребления горячей, питьевой, технической воды</w:t>
      </w:r>
      <w:bookmarkEnd w:id="80"/>
      <w:bookmarkEnd w:id="81"/>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На территории сельского поселения «Вольдино» централизованное водоснабжение осуществляется в следующих населенных пунктах: пст. Ягкедж, д. </w:t>
      </w:r>
      <w:proofErr w:type="spellStart"/>
      <w:r w:rsidRPr="00491037">
        <w:rPr>
          <w:rFonts w:eastAsia="Calibri"/>
          <w:sz w:val="28"/>
          <w:szCs w:val="28"/>
          <w:lang w:eastAsia="en-US"/>
        </w:rPr>
        <w:t>Пузла</w:t>
      </w:r>
      <w:proofErr w:type="spellEnd"/>
      <w:r w:rsidRPr="00491037">
        <w:rPr>
          <w:rFonts w:eastAsia="Calibri"/>
          <w:sz w:val="28"/>
          <w:szCs w:val="28"/>
          <w:lang w:eastAsia="en-US"/>
        </w:rPr>
        <w:t xml:space="preserve">. </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Технологические зоны водоснабжения сельского поселения «Вольдино» совпадает с зонами действия систем централизованного ХВС. </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В перспективе не планируется создание новых технологических зон водоснабжения.</w:t>
      </w:r>
    </w:p>
    <w:p w:rsidR="00035E81" w:rsidRPr="00491037" w:rsidRDefault="00035E81" w:rsidP="00491037">
      <w:pPr>
        <w:keepNext/>
        <w:keepLines/>
        <w:numPr>
          <w:ilvl w:val="2"/>
          <w:numId w:val="1"/>
        </w:numPr>
        <w:tabs>
          <w:tab w:val="left" w:pos="1560"/>
        </w:tabs>
        <w:ind w:left="0" w:firstLine="624"/>
        <w:jc w:val="both"/>
        <w:outlineLvl w:val="1"/>
        <w:rPr>
          <w:b/>
          <w:bCs/>
          <w:sz w:val="28"/>
          <w:szCs w:val="28"/>
          <w:lang w:eastAsia="en-US"/>
        </w:rPr>
      </w:pPr>
      <w:bookmarkStart w:id="82" w:name="_Toc380482145"/>
      <w:bookmarkStart w:id="83" w:name="_Toc61521835"/>
      <w:r w:rsidRPr="00491037">
        <w:rPr>
          <w:b/>
          <w:bCs/>
          <w:sz w:val="28"/>
          <w:szCs w:val="28"/>
          <w:lang w:eastAsia="en-US"/>
        </w:rPr>
        <w:t xml:space="preserve">Прогноз распределения расходов воды на </w:t>
      </w:r>
      <w:proofErr w:type="gramStart"/>
      <w:r w:rsidRPr="00491037">
        <w:rPr>
          <w:b/>
          <w:bCs/>
          <w:sz w:val="28"/>
          <w:szCs w:val="28"/>
          <w:lang w:eastAsia="en-US"/>
        </w:rPr>
        <w:t>водоснабжение</w:t>
      </w:r>
      <w:proofErr w:type="gramEnd"/>
      <w:r w:rsidRPr="00491037">
        <w:rPr>
          <w:b/>
          <w:bCs/>
          <w:sz w:val="28"/>
          <w:szCs w:val="28"/>
          <w:lang w:eastAsia="en-US"/>
        </w:rPr>
        <w:t xml:space="preserve"> по типам абонентов исходя из фактических расходов воды с учетом данных о перспективном потреблении воды абонентами</w:t>
      </w:r>
      <w:bookmarkEnd w:id="82"/>
      <w:bookmarkEnd w:id="83"/>
    </w:p>
    <w:p w:rsidR="00035E81" w:rsidRPr="00491037" w:rsidRDefault="00035E81" w:rsidP="00491037">
      <w:pPr>
        <w:ind w:firstLine="624"/>
        <w:jc w:val="both"/>
        <w:rPr>
          <w:rFonts w:eastAsia="Calibri"/>
          <w:sz w:val="28"/>
          <w:szCs w:val="28"/>
          <w:lang w:eastAsia="zh-CN"/>
        </w:rPr>
      </w:pPr>
      <w:r w:rsidRPr="00491037">
        <w:rPr>
          <w:rFonts w:eastAsia="Calibri"/>
          <w:sz w:val="28"/>
          <w:szCs w:val="28"/>
          <w:lang w:eastAsia="zh-CN"/>
        </w:rPr>
        <w:t>Перспективное потребление воды по отдельным категориям потребителей сельского поселения «Вольдино» приведено в таблице 1.3.12.</w:t>
      </w:r>
    </w:p>
    <w:p w:rsidR="00035E81" w:rsidRPr="00035E81" w:rsidRDefault="00035E81" w:rsidP="00035E81">
      <w:pPr>
        <w:spacing w:after="120" w:line="276" w:lineRule="auto"/>
        <w:jc w:val="right"/>
        <w:rPr>
          <w:rFonts w:eastAsia="Calibri"/>
          <w:sz w:val="24"/>
          <w:szCs w:val="24"/>
          <w:lang w:eastAsia="zh-CN"/>
        </w:rPr>
      </w:pPr>
      <w:r w:rsidRPr="00035E81">
        <w:rPr>
          <w:rFonts w:eastAsia="Calibri"/>
          <w:sz w:val="24"/>
          <w:szCs w:val="24"/>
          <w:lang w:eastAsia="zh-CN"/>
        </w:rPr>
        <w:t>Таблица 1.3.12</w:t>
      </w:r>
    </w:p>
    <w:p w:rsidR="00035E81" w:rsidRPr="00491037" w:rsidRDefault="00035E81" w:rsidP="002E475C">
      <w:pPr>
        <w:jc w:val="center"/>
        <w:rPr>
          <w:rFonts w:eastAsia="Calibri"/>
          <w:sz w:val="28"/>
          <w:szCs w:val="28"/>
          <w:u w:val="single"/>
          <w:lang w:eastAsia="en-US"/>
        </w:rPr>
      </w:pPr>
      <w:r w:rsidRPr="00491037">
        <w:rPr>
          <w:rFonts w:eastAsia="Calibri"/>
          <w:sz w:val="28"/>
          <w:szCs w:val="28"/>
          <w:u w:val="single"/>
          <w:lang w:eastAsia="en-US"/>
        </w:rPr>
        <w:t>Прогноз распределения воды на водоснабжение с разбивкой по категориям абонентов, тыс. м</w:t>
      </w:r>
      <w:r w:rsidRPr="00491037">
        <w:rPr>
          <w:rFonts w:eastAsia="Calibri"/>
          <w:sz w:val="28"/>
          <w:szCs w:val="28"/>
          <w:u w:val="single"/>
          <w:vertAlign w:val="superscript"/>
          <w:lang w:eastAsia="en-US"/>
        </w:rPr>
        <w:t>3</w:t>
      </w:r>
      <w:r w:rsidRPr="00491037">
        <w:rPr>
          <w:rFonts w:eastAsia="Calibri"/>
          <w:sz w:val="28"/>
          <w:szCs w:val="28"/>
          <w:u w:val="single"/>
          <w:lang w:eastAsia="en-US"/>
        </w:rPr>
        <w:t>/год</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06"/>
        <w:gridCol w:w="911"/>
        <w:gridCol w:w="911"/>
        <w:gridCol w:w="912"/>
        <w:gridCol w:w="913"/>
        <w:gridCol w:w="912"/>
        <w:gridCol w:w="912"/>
        <w:gridCol w:w="913"/>
      </w:tblGrid>
      <w:tr w:rsidR="00035E81" w:rsidRPr="00491037" w:rsidTr="00035E81">
        <w:trPr>
          <w:tblHeader/>
        </w:trPr>
        <w:tc>
          <w:tcPr>
            <w:tcW w:w="30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jc w:val="center"/>
              <w:rPr>
                <w:rFonts w:eastAsia="Calibri"/>
                <w:b/>
                <w:sz w:val="24"/>
                <w:szCs w:val="24"/>
              </w:rPr>
            </w:pPr>
            <w:r w:rsidRPr="00491037">
              <w:rPr>
                <w:rFonts w:eastAsia="Calibri"/>
                <w:b/>
                <w:sz w:val="24"/>
                <w:szCs w:val="24"/>
              </w:rPr>
              <w:t>Показатель</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2021</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2022</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2023</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2024</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2025</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2026-2030</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hideMark/>
          </w:tcPr>
          <w:p w:rsidR="00035E81" w:rsidRPr="00491037" w:rsidRDefault="00035E81" w:rsidP="00035E81">
            <w:pPr>
              <w:keepNext/>
              <w:jc w:val="center"/>
              <w:rPr>
                <w:rFonts w:eastAsia="Calibri"/>
                <w:b/>
                <w:sz w:val="24"/>
                <w:szCs w:val="24"/>
              </w:rPr>
            </w:pPr>
            <w:r w:rsidRPr="00491037">
              <w:rPr>
                <w:rFonts w:eastAsia="Calibri"/>
                <w:b/>
                <w:sz w:val="24"/>
                <w:szCs w:val="24"/>
              </w:rPr>
              <w:t>2031-2035</w:t>
            </w:r>
          </w:p>
        </w:tc>
      </w:tr>
      <w:tr w:rsidR="00035E81" w:rsidRPr="00491037" w:rsidTr="00035E81">
        <w:tc>
          <w:tcPr>
            <w:tcW w:w="30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rPr>
                <w:rFonts w:eastAsia="Calibri"/>
                <w:sz w:val="24"/>
                <w:szCs w:val="24"/>
              </w:rPr>
            </w:pPr>
            <w:r w:rsidRPr="00491037">
              <w:rPr>
                <w:rFonts w:eastAsia="Calibri"/>
                <w:sz w:val="24"/>
                <w:szCs w:val="24"/>
                <w:lang w:eastAsia="en-US"/>
              </w:rPr>
              <w:t>Потребление питьевой воды потребителями всего</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6,367</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6,857</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7,347</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7,837</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8,327</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10,78</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13,23</w:t>
            </w:r>
          </w:p>
        </w:tc>
      </w:tr>
      <w:tr w:rsidR="00035E81" w:rsidRPr="00491037" w:rsidTr="00035E81">
        <w:tc>
          <w:tcPr>
            <w:tcW w:w="30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rPr>
                <w:rFonts w:eastAsia="Calibri"/>
                <w:sz w:val="24"/>
                <w:szCs w:val="24"/>
              </w:rPr>
            </w:pPr>
            <w:r w:rsidRPr="00491037">
              <w:rPr>
                <w:rFonts w:eastAsia="Calibri"/>
                <w:sz w:val="24"/>
                <w:szCs w:val="24"/>
              </w:rPr>
              <w:t>Население</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5,47562</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5,89702</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6,31842</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6,73982</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7,16122</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9,2708</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11,3778</w:t>
            </w:r>
          </w:p>
        </w:tc>
      </w:tr>
      <w:tr w:rsidR="00035E81" w:rsidRPr="00491037" w:rsidTr="00035E81">
        <w:tc>
          <w:tcPr>
            <w:tcW w:w="30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sz w:val="24"/>
                <w:szCs w:val="24"/>
              </w:rPr>
              <w:t>Бюджетные организации</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0,89138</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0,95998</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1,02858</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1,09718</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1,16578</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1,5092</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1,8522</w:t>
            </w:r>
          </w:p>
        </w:tc>
      </w:tr>
      <w:tr w:rsidR="00035E81" w:rsidRPr="00491037" w:rsidTr="00035E81">
        <w:tc>
          <w:tcPr>
            <w:tcW w:w="3006"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sz w:val="24"/>
                <w:szCs w:val="24"/>
              </w:rPr>
              <w:t>Прочие потребители</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911"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912"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913"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r>
    </w:tbl>
    <w:p w:rsidR="00035E81" w:rsidRPr="00491037" w:rsidRDefault="00035E81" w:rsidP="00491037">
      <w:pPr>
        <w:keepNext/>
        <w:keepLines/>
        <w:numPr>
          <w:ilvl w:val="2"/>
          <w:numId w:val="1"/>
        </w:numPr>
        <w:tabs>
          <w:tab w:val="left" w:pos="851"/>
          <w:tab w:val="left" w:pos="1560"/>
        </w:tabs>
        <w:ind w:left="0" w:firstLine="624"/>
        <w:jc w:val="both"/>
        <w:outlineLvl w:val="1"/>
        <w:rPr>
          <w:b/>
          <w:bCs/>
          <w:sz w:val="28"/>
          <w:szCs w:val="28"/>
          <w:lang w:eastAsia="zh-CN"/>
        </w:rPr>
      </w:pPr>
      <w:bookmarkStart w:id="84" w:name="_Toc380482146"/>
      <w:bookmarkStart w:id="85" w:name="_Toc61521836"/>
      <w:r w:rsidRPr="00491037">
        <w:rPr>
          <w:b/>
          <w:bCs/>
          <w:sz w:val="28"/>
          <w:szCs w:val="28"/>
          <w:lang w:eastAsia="zh-CN"/>
        </w:rPr>
        <w:t>Сведения о фактических и планируемых потерях воды при ее транспортировке (годовые, среднесуточные значения)</w:t>
      </w:r>
      <w:bookmarkEnd w:id="84"/>
      <w:bookmarkEnd w:id="85"/>
    </w:p>
    <w:p w:rsidR="00035E81" w:rsidRPr="00491037" w:rsidRDefault="00035E81" w:rsidP="00491037">
      <w:pPr>
        <w:ind w:firstLine="624"/>
        <w:jc w:val="both"/>
        <w:rPr>
          <w:rFonts w:eastAsia="Calibri"/>
          <w:sz w:val="28"/>
          <w:szCs w:val="28"/>
          <w:lang w:eastAsia="zh-CN"/>
        </w:rPr>
      </w:pPr>
      <w:r w:rsidRPr="00491037">
        <w:rPr>
          <w:rFonts w:eastAsia="Calibri"/>
          <w:sz w:val="28"/>
          <w:szCs w:val="28"/>
          <w:lang w:eastAsia="zh-CN"/>
        </w:rPr>
        <w:t>В 2019 году потери питьевой при ее транспортировке от источников водоснабжения до конечных потребителей составили в объеме 1,460 тыс. м</w:t>
      </w:r>
      <w:r w:rsidRPr="00491037">
        <w:rPr>
          <w:rFonts w:eastAsia="Calibri"/>
          <w:sz w:val="28"/>
          <w:szCs w:val="28"/>
          <w:vertAlign w:val="superscript"/>
          <w:lang w:eastAsia="zh-CN"/>
        </w:rPr>
        <w:t>3</w:t>
      </w:r>
      <w:r w:rsidRPr="00491037">
        <w:rPr>
          <w:rFonts w:eastAsia="Calibri"/>
          <w:sz w:val="28"/>
          <w:szCs w:val="28"/>
          <w:lang w:eastAsia="zh-CN"/>
        </w:rPr>
        <w:t xml:space="preserve"> или 19,8 % от объема поднятой воды.</w:t>
      </w:r>
    </w:p>
    <w:p w:rsidR="00035E81" w:rsidRPr="00491037" w:rsidRDefault="00035E81" w:rsidP="00491037">
      <w:pPr>
        <w:ind w:firstLine="624"/>
        <w:jc w:val="both"/>
        <w:rPr>
          <w:rFonts w:eastAsia="Calibri"/>
          <w:sz w:val="28"/>
          <w:szCs w:val="28"/>
          <w:lang w:eastAsia="zh-CN"/>
        </w:rPr>
      </w:pPr>
      <w:r w:rsidRPr="00491037">
        <w:rPr>
          <w:rFonts w:eastAsia="Calibri"/>
          <w:sz w:val="28"/>
          <w:szCs w:val="28"/>
          <w:lang w:eastAsia="zh-CN"/>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 в сети путем установки частотных преобразователей, а также мероприятий по энергосбережению, позволит снизить потери от поданной в сеть воды.</w:t>
      </w:r>
    </w:p>
    <w:p w:rsidR="006B1B64" w:rsidRDefault="006B1B64" w:rsidP="00035E81">
      <w:pPr>
        <w:spacing w:line="276" w:lineRule="auto"/>
        <w:ind w:firstLine="567"/>
        <w:jc w:val="right"/>
        <w:rPr>
          <w:rFonts w:eastAsia="Calibri"/>
          <w:sz w:val="24"/>
          <w:szCs w:val="24"/>
          <w:lang w:eastAsia="zh-CN"/>
        </w:rPr>
      </w:pPr>
    </w:p>
    <w:p w:rsidR="00035E81" w:rsidRPr="00035E81" w:rsidRDefault="00035E81" w:rsidP="00035E81">
      <w:pPr>
        <w:spacing w:line="276" w:lineRule="auto"/>
        <w:ind w:firstLine="567"/>
        <w:jc w:val="right"/>
        <w:rPr>
          <w:rFonts w:eastAsia="Calibri"/>
          <w:sz w:val="24"/>
          <w:szCs w:val="24"/>
          <w:lang w:eastAsia="zh-CN"/>
        </w:rPr>
      </w:pPr>
      <w:r w:rsidRPr="00035E81">
        <w:rPr>
          <w:rFonts w:eastAsia="Calibri"/>
          <w:sz w:val="24"/>
          <w:szCs w:val="24"/>
          <w:lang w:eastAsia="zh-CN"/>
        </w:rPr>
        <w:t>Таблица 1.3.13</w:t>
      </w:r>
    </w:p>
    <w:p w:rsidR="00035E81" w:rsidRPr="00491037" w:rsidRDefault="00035E81" w:rsidP="00035E81">
      <w:pPr>
        <w:spacing w:line="276" w:lineRule="auto"/>
        <w:ind w:firstLine="567"/>
        <w:jc w:val="center"/>
        <w:rPr>
          <w:rFonts w:eastAsia="Calibri"/>
          <w:sz w:val="28"/>
          <w:szCs w:val="28"/>
          <w:u w:val="single"/>
          <w:lang w:eastAsia="zh-CN"/>
        </w:rPr>
      </w:pPr>
      <w:proofErr w:type="gramStart"/>
      <w:r w:rsidRPr="00491037">
        <w:rPr>
          <w:rFonts w:eastAsia="Calibri"/>
          <w:sz w:val="28"/>
          <w:szCs w:val="28"/>
          <w:u w:val="single"/>
          <w:lang w:eastAsia="zh-CN"/>
        </w:rPr>
        <w:t>Плановые показатели потерь питьевой при ее транспортировке</w:t>
      </w:r>
      <w:proofErr w:type="gramEnd"/>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79"/>
        <w:gridCol w:w="3901"/>
        <w:gridCol w:w="1553"/>
        <w:gridCol w:w="1977"/>
        <w:gridCol w:w="1579"/>
      </w:tblGrid>
      <w:tr w:rsidR="00035E81" w:rsidRPr="00491037" w:rsidTr="002E475C">
        <w:trPr>
          <w:trHeight w:val="317"/>
          <w:tblHeader/>
          <w:jc w:val="center"/>
        </w:trPr>
        <w:tc>
          <w:tcPr>
            <w:tcW w:w="8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b/>
                <w:sz w:val="24"/>
                <w:szCs w:val="24"/>
                <w:lang w:eastAsia="en-US"/>
              </w:rPr>
            </w:pPr>
            <w:r w:rsidRPr="00491037">
              <w:rPr>
                <w:rFonts w:eastAsia="Calibri"/>
                <w:b/>
                <w:sz w:val="24"/>
                <w:szCs w:val="24"/>
                <w:lang w:eastAsia="en-US"/>
              </w:rPr>
              <w:lastRenderedPageBreak/>
              <w:t>№</w:t>
            </w:r>
          </w:p>
          <w:p w:rsidR="00035E81" w:rsidRPr="00491037" w:rsidRDefault="00035E81" w:rsidP="00035E81">
            <w:pPr>
              <w:keepNext/>
              <w:jc w:val="center"/>
              <w:rPr>
                <w:rFonts w:eastAsia="Calibri"/>
                <w:sz w:val="24"/>
                <w:szCs w:val="24"/>
                <w:lang w:eastAsia="en-US"/>
              </w:rPr>
            </w:pPr>
            <w:proofErr w:type="gramStart"/>
            <w:r w:rsidRPr="00491037">
              <w:rPr>
                <w:rFonts w:eastAsia="Calibri"/>
                <w:b/>
                <w:sz w:val="24"/>
                <w:szCs w:val="24"/>
                <w:lang w:eastAsia="en-US"/>
              </w:rPr>
              <w:t>п</w:t>
            </w:r>
            <w:proofErr w:type="gramEnd"/>
            <w:r w:rsidRPr="00491037">
              <w:rPr>
                <w:rFonts w:eastAsia="Calibri"/>
                <w:b/>
                <w:sz w:val="24"/>
                <w:szCs w:val="24"/>
                <w:lang w:eastAsia="en-US"/>
              </w:rPr>
              <w:t>/п</w:t>
            </w:r>
          </w:p>
        </w:tc>
        <w:tc>
          <w:tcPr>
            <w:tcW w:w="39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Наименование показателя</w:t>
            </w:r>
          </w:p>
        </w:tc>
        <w:tc>
          <w:tcPr>
            <w:tcW w:w="1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Единица измерения</w:t>
            </w:r>
          </w:p>
        </w:tc>
        <w:tc>
          <w:tcPr>
            <w:tcW w:w="19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Современное состояние на 2019 г.</w:t>
            </w:r>
          </w:p>
        </w:tc>
        <w:tc>
          <w:tcPr>
            <w:tcW w:w="1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keepNext/>
              <w:jc w:val="center"/>
              <w:rPr>
                <w:rFonts w:eastAsia="Calibri"/>
                <w:sz w:val="24"/>
                <w:szCs w:val="24"/>
                <w:lang w:eastAsia="en-US"/>
              </w:rPr>
            </w:pPr>
            <w:r w:rsidRPr="00491037">
              <w:rPr>
                <w:rFonts w:eastAsia="Calibri"/>
                <w:b/>
                <w:sz w:val="24"/>
                <w:szCs w:val="24"/>
                <w:lang w:eastAsia="en-US"/>
              </w:rPr>
              <w:t>Расчетный срок на 2035 г.</w:t>
            </w:r>
          </w:p>
        </w:tc>
      </w:tr>
      <w:tr w:rsidR="00035E81" w:rsidRPr="00491037" w:rsidTr="002E475C">
        <w:trPr>
          <w:jc w:val="center"/>
        </w:trPr>
        <w:tc>
          <w:tcPr>
            <w:tcW w:w="8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w:t>
            </w:r>
          </w:p>
        </w:tc>
        <w:tc>
          <w:tcPr>
            <w:tcW w:w="39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color w:val="000000"/>
                <w:sz w:val="24"/>
                <w:szCs w:val="24"/>
              </w:rPr>
              <w:t>Подано воды в сеть</w:t>
            </w:r>
          </w:p>
        </w:tc>
        <w:tc>
          <w:tcPr>
            <w:tcW w:w="1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color w:val="000000"/>
                <w:sz w:val="24"/>
                <w:szCs w:val="24"/>
              </w:rPr>
              <w:t>тыс. м</w:t>
            </w:r>
            <w:r w:rsidRPr="00491037">
              <w:rPr>
                <w:rFonts w:eastAsia="Calibri"/>
                <w:color w:val="000000"/>
                <w:sz w:val="24"/>
                <w:szCs w:val="24"/>
                <w:vertAlign w:val="superscript"/>
              </w:rPr>
              <w:t>3</w:t>
            </w:r>
            <w:r w:rsidRPr="00491037">
              <w:rPr>
                <w:rFonts w:eastAsia="Calibri"/>
                <w:color w:val="000000"/>
                <w:sz w:val="24"/>
                <w:szCs w:val="24"/>
              </w:rPr>
              <w:t>/год</w:t>
            </w:r>
          </w:p>
        </w:tc>
        <w:tc>
          <w:tcPr>
            <w:tcW w:w="19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7,373</w:t>
            </w:r>
          </w:p>
        </w:tc>
        <w:tc>
          <w:tcPr>
            <w:tcW w:w="1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15,213</w:t>
            </w:r>
          </w:p>
        </w:tc>
      </w:tr>
      <w:tr w:rsidR="00035E81" w:rsidRPr="00491037" w:rsidTr="002E475C">
        <w:trPr>
          <w:jc w:val="center"/>
        </w:trPr>
        <w:tc>
          <w:tcPr>
            <w:tcW w:w="8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2</w:t>
            </w:r>
          </w:p>
        </w:tc>
        <w:tc>
          <w:tcPr>
            <w:tcW w:w="39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color w:val="000000"/>
                <w:sz w:val="24"/>
                <w:szCs w:val="24"/>
              </w:rPr>
              <w:t>Потери воды при транспортировке</w:t>
            </w:r>
          </w:p>
        </w:tc>
        <w:tc>
          <w:tcPr>
            <w:tcW w:w="1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color w:val="000000"/>
                <w:sz w:val="24"/>
                <w:szCs w:val="24"/>
              </w:rPr>
              <w:t>тыс. м³/год</w:t>
            </w:r>
          </w:p>
        </w:tc>
        <w:tc>
          <w:tcPr>
            <w:tcW w:w="19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1,460</w:t>
            </w:r>
          </w:p>
        </w:tc>
        <w:tc>
          <w:tcPr>
            <w:tcW w:w="1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1,460</w:t>
            </w:r>
          </w:p>
        </w:tc>
      </w:tr>
      <w:tr w:rsidR="00035E81" w:rsidRPr="00491037" w:rsidTr="002E475C">
        <w:trPr>
          <w:jc w:val="center"/>
        </w:trPr>
        <w:tc>
          <w:tcPr>
            <w:tcW w:w="8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3</w:t>
            </w:r>
          </w:p>
        </w:tc>
        <w:tc>
          <w:tcPr>
            <w:tcW w:w="39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color w:val="000000"/>
                <w:sz w:val="24"/>
                <w:szCs w:val="24"/>
              </w:rPr>
              <w:t xml:space="preserve">Потери воды </w:t>
            </w:r>
            <w:proofErr w:type="gramStart"/>
            <w:r w:rsidRPr="00491037">
              <w:rPr>
                <w:rFonts w:eastAsia="Calibri"/>
                <w:color w:val="000000"/>
                <w:sz w:val="24"/>
                <w:szCs w:val="24"/>
              </w:rPr>
              <w:t>в</w:t>
            </w:r>
            <w:proofErr w:type="gramEnd"/>
            <w:r w:rsidRPr="00491037">
              <w:rPr>
                <w:rFonts w:eastAsia="Calibri"/>
                <w:color w:val="000000"/>
                <w:sz w:val="24"/>
                <w:szCs w:val="24"/>
              </w:rPr>
              <w:t xml:space="preserve"> % к поданной воде</w:t>
            </w:r>
          </w:p>
        </w:tc>
        <w:tc>
          <w:tcPr>
            <w:tcW w:w="155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w:t>
            </w:r>
          </w:p>
        </w:tc>
        <w:tc>
          <w:tcPr>
            <w:tcW w:w="19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15,69</w:t>
            </w:r>
          </w:p>
        </w:tc>
        <w:tc>
          <w:tcPr>
            <w:tcW w:w="157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1,92</w:t>
            </w:r>
          </w:p>
        </w:tc>
      </w:tr>
    </w:tbl>
    <w:p w:rsidR="00035E81" w:rsidRPr="00035E81" w:rsidRDefault="00035E81" w:rsidP="00035E81">
      <w:pPr>
        <w:spacing w:line="276" w:lineRule="auto"/>
        <w:ind w:firstLine="567"/>
        <w:jc w:val="center"/>
        <w:rPr>
          <w:rFonts w:eastAsia="Calibri"/>
          <w:sz w:val="24"/>
          <w:szCs w:val="24"/>
          <w:highlight w:val="yellow"/>
          <w:lang w:eastAsia="zh-CN"/>
        </w:rPr>
      </w:pPr>
    </w:p>
    <w:p w:rsidR="00035E81" w:rsidRPr="00491037" w:rsidRDefault="00035E81" w:rsidP="00491037">
      <w:pPr>
        <w:ind w:firstLine="709"/>
        <w:jc w:val="both"/>
        <w:rPr>
          <w:rFonts w:eastAsia="Calibri"/>
          <w:sz w:val="28"/>
          <w:szCs w:val="28"/>
          <w:lang w:eastAsia="en-US"/>
        </w:rPr>
      </w:pPr>
      <w:r w:rsidRPr="00491037">
        <w:rPr>
          <w:rFonts w:eastAsia="Calibri"/>
          <w:sz w:val="28"/>
          <w:szCs w:val="28"/>
          <w:lang w:eastAsia="en-US"/>
        </w:rPr>
        <w:t>Согласно прогнозным данным процент потерь при транспортировке воды к расчетному сроку снизится до показателя 1,92% от суммарного подъема воды и составит 0,3 тыс. м</w:t>
      </w:r>
      <w:r w:rsidRPr="00491037">
        <w:rPr>
          <w:rFonts w:eastAsia="Calibri"/>
          <w:sz w:val="28"/>
          <w:szCs w:val="28"/>
          <w:vertAlign w:val="superscript"/>
          <w:lang w:eastAsia="en-US"/>
        </w:rPr>
        <w:t>3</w:t>
      </w:r>
      <w:r w:rsidRPr="00491037">
        <w:rPr>
          <w:rFonts w:eastAsia="Calibri"/>
          <w:sz w:val="28"/>
          <w:szCs w:val="28"/>
          <w:lang w:eastAsia="en-US"/>
        </w:rPr>
        <w:t xml:space="preserve">/год. Данный показатель планируется достигнуть к расчетному сроку посредствам </w:t>
      </w:r>
      <w:proofErr w:type="spellStart"/>
      <w:r w:rsidRPr="00491037">
        <w:rPr>
          <w:rFonts w:eastAsia="Calibri"/>
          <w:sz w:val="28"/>
          <w:szCs w:val="28"/>
          <w:lang w:eastAsia="en-US"/>
        </w:rPr>
        <w:t>перепрокладки</w:t>
      </w:r>
      <w:proofErr w:type="spellEnd"/>
      <w:r w:rsidRPr="00491037">
        <w:rPr>
          <w:rFonts w:eastAsia="Calibri"/>
          <w:sz w:val="28"/>
          <w:szCs w:val="28"/>
          <w:lang w:eastAsia="en-US"/>
        </w:rPr>
        <w:t xml:space="preserve"> ветхих и выработавших свой нормативный срок эксплуатации сетей водоснабжения, а также за счет выявления несанкционированных подключений к сети.</w:t>
      </w:r>
    </w:p>
    <w:p w:rsidR="00035E81" w:rsidRPr="00491037" w:rsidRDefault="00035E81" w:rsidP="00491037">
      <w:pPr>
        <w:keepNext/>
        <w:keepLines/>
        <w:numPr>
          <w:ilvl w:val="2"/>
          <w:numId w:val="1"/>
        </w:numPr>
        <w:tabs>
          <w:tab w:val="left" w:pos="851"/>
          <w:tab w:val="left" w:pos="1560"/>
        </w:tabs>
        <w:ind w:left="0" w:firstLine="709"/>
        <w:jc w:val="both"/>
        <w:outlineLvl w:val="1"/>
        <w:rPr>
          <w:b/>
          <w:bCs/>
          <w:sz w:val="28"/>
          <w:szCs w:val="28"/>
          <w:lang w:eastAsia="zh-CN"/>
        </w:rPr>
      </w:pPr>
      <w:bookmarkStart w:id="86" w:name="_Toc380482147"/>
      <w:bookmarkStart w:id="87" w:name="_Toc61521837"/>
      <w:proofErr w:type="gramStart"/>
      <w:r w:rsidRPr="00491037">
        <w:rPr>
          <w:b/>
          <w:bCs/>
          <w:sz w:val="28"/>
          <w:szCs w:val="28"/>
          <w:lang w:eastAsia="zh-CN"/>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86"/>
      <w:bookmarkEnd w:id="87"/>
      <w:proofErr w:type="gramEnd"/>
    </w:p>
    <w:p w:rsidR="00035E81" w:rsidRPr="00491037" w:rsidRDefault="00035E81" w:rsidP="00491037">
      <w:pPr>
        <w:ind w:firstLine="709"/>
        <w:jc w:val="both"/>
        <w:rPr>
          <w:rFonts w:eastAsia="Calibri"/>
          <w:sz w:val="28"/>
          <w:szCs w:val="28"/>
          <w:lang w:eastAsia="zh-CN"/>
        </w:rPr>
      </w:pPr>
      <w:r w:rsidRPr="00491037">
        <w:rPr>
          <w:rFonts w:eastAsia="Calibri"/>
          <w:sz w:val="28"/>
          <w:szCs w:val="28"/>
          <w:lang w:eastAsia="zh-CN"/>
        </w:rPr>
        <w:t xml:space="preserve">Перспективный баланс водоснабжения представлен в таблице 1.3.14. </w:t>
      </w:r>
    </w:p>
    <w:p w:rsidR="00035E81" w:rsidRPr="00035E81" w:rsidRDefault="00035E81" w:rsidP="00035E81">
      <w:pPr>
        <w:spacing w:after="120" w:line="276" w:lineRule="auto"/>
        <w:jc w:val="right"/>
        <w:rPr>
          <w:rFonts w:eastAsia="Calibri"/>
          <w:sz w:val="24"/>
          <w:szCs w:val="24"/>
          <w:lang w:eastAsia="en-US"/>
        </w:rPr>
      </w:pPr>
      <w:r w:rsidRPr="00035E81">
        <w:rPr>
          <w:rFonts w:eastAsia="Calibri"/>
          <w:sz w:val="24"/>
          <w:szCs w:val="24"/>
          <w:lang w:eastAsia="en-US"/>
        </w:rPr>
        <w:t>Таблица 1.3.14</w:t>
      </w:r>
    </w:p>
    <w:p w:rsidR="00035E81" w:rsidRPr="00491037" w:rsidRDefault="00035E81" w:rsidP="00035E81">
      <w:pPr>
        <w:spacing w:after="120" w:line="276" w:lineRule="auto"/>
        <w:jc w:val="center"/>
        <w:rPr>
          <w:rFonts w:eastAsia="Calibri"/>
          <w:sz w:val="28"/>
          <w:szCs w:val="28"/>
          <w:u w:val="single"/>
          <w:lang w:eastAsia="en-US"/>
        </w:rPr>
      </w:pPr>
      <w:r w:rsidRPr="00491037">
        <w:rPr>
          <w:rFonts w:eastAsia="Calibri"/>
          <w:sz w:val="28"/>
          <w:szCs w:val="28"/>
          <w:u w:val="single"/>
          <w:lang w:eastAsia="en-US"/>
        </w:rPr>
        <w:t>Перспективный баланс водоснабжения</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43"/>
        <w:gridCol w:w="750"/>
        <w:gridCol w:w="750"/>
        <w:gridCol w:w="749"/>
        <w:gridCol w:w="750"/>
        <w:gridCol w:w="749"/>
        <w:gridCol w:w="749"/>
        <w:gridCol w:w="750"/>
      </w:tblGrid>
      <w:tr w:rsidR="00035E81" w:rsidRPr="00491037" w:rsidTr="00035E81">
        <w:trPr>
          <w:tblHeade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Показатель</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2021</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2022</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2024</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2025</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2026-2030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hideMark/>
          </w:tcPr>
          <w:p w:rsidR="00035E81" w:rsidRPr="00491037" w:rsidRDefault="00035E81" w:rsidP="00035E81">
            <w:pPr>
              <w:keepNext/>
              <w:jc w:val="center"/>
              <w:rPr>
                <w:rFonts w:eastAsia="Calibri"/>
                <w:b/>
                <w:sz w:val="24"/>
                <w:szCs w:val="24"/>
              </w:rPr>
            </w:pPr>
            <w:r w:rsidRPr="00491037">
              <w:rPr>
                <w:rFonts w:eastAsia="Calibri"/>
                <w:b/>
                <w:sz w:val="24"/>
                <w:szCs w:val="24"/>
              </w:rPr>
              <w:t>2031-2035</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color w:val="000000"/>
                <w:sz w:val="24"/>
                <w:szCs w:val="24"/>
              </w:rPr>
              <w:t>Подано воды в сеть, тыс. м</w:t>
            </w:r>
            <w:r w:rsidRPr="00491037">
              <w:rPr>
                <w:rFonts w:eastAsia="Calibri"/>
                <w:color w:val="000000"/>
                <w:sz w:val="24"/>
                <w:szCs w:val="24"/>
                <w:vertAlign w:val="superscript"/>
              </w:rPr>
              <w:t>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8,353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8,843</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9,333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9,823</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10,313</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12,763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15,213</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color w:val="000000"/>
                <w:sz w:val="24"/>
                <w:szCs w:val="24"/>
              </w:rPr>
            </w:pPr>
            <w:r w:rsidRPr="00491037">
              <w:rPr>
                <w:rFonts w:eastAsia="Calibri"/>
                <w:sz w:val="24"/>
                <w:szCs w:val="24"/>
                <w:lang w:eastAsia="en-US"/>
              </w:rPr>
              <w:t xml:space="preserve">Пропущено воды через очистные сооружения водозабора, </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ind w:firstLine="117"/>
              <w:jc w:val="center"/>
              <w:rPr>
                <w:rFonts w:eastAsia="Calibri"/>
                <w:sz w:val="24"/>
                <w:szCs w:val="24"/>
                <w:lang w:eastAsia="en-US"/>
              </w:rPr>
            </w:pPr>
            <w:r w:rsidRPr="00491037">
              <w:rPr>
                <w:rFonts w:eastAsia="Calibri"/>
                <w:sz w:val="24"/>
                <w:szCs w:val="24"/>
                <w:lang w:eastAsia="en-US"/>
              </w:rPr>
              <w:t>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ind w:firstLine="34"/>
              <w:jc w:val="center"/>
              <w:rPr>
                <w:rFonts w:eastAsia="Calibri"/>
                <w:sz w:val="24"/>
                <w:szCs w:val="24"/>
                <w:lang w:eastAsia="en-US"/>
              </w:rPr>
            </w:pPr>
            <w:r w:rsidRPr="00491037">
              <w:rPr>
                <w:rFonts w:eastAsia="Calibri"/>
                <w:sz w:val="24"/>
                <w:szCs w:val="24"/>
                <w:lang w:eastAsia="en-US"/>
              </w:rPr>
              <w:t>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ind w:firstLine="136"/>
              <w:jc w:val="center"/>
              <w:rPr>
                <w:rFonts w:eastAsia="Calibri"/>
                <w:sz w:val="24"/>
                <w:szCs w:val="24"/>
                <w:lang w:eastAsia="en-US"/>
              </w:rPr>
            </w:pPr>
            <w:r w:rsidRPr="00491037">
              <w:rPr>
                <w:rFonts w:eastAsia="Calibri"/>
                <w:sz w:val="24"/>
                <w:szCs w:val="24"/>
                <w:lang w:eastAsia="en-US"/>
              </w:rPr>
              <w:t>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ind w:firstLine="54"/>
              <w:jc w:val="center"/>
              <w:rPr>
                <w:rFonts w:eastAsia="Calibri"/>
                <w:sz w:val="24"/>
                <w:szCs w:val="24"/>
                <w:lang w:eastAsia="en-US"/>
              </w:rPr>
            </w:pPr>
            <w:r w:rsidRPr="00491037">
              <w:rPr>
                <w:rFonts w:eastAsia="Calibri"/>
                <w:sz w:val="24"/>
                <w:szCs w:val="24"/>
                <w:lang w:eastAsia="en-US"/>
              </w:rPr>
              <w:t>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ind w:firstLine="14"/>
              <w:jc w:val="center"/>
              <w:rPr>
                <w:rFonts w:eastAsia="Calibri"/>
                <w:sz w:val="24"/>
                <w:szCs w:val="24"/>
                <w:lang w:eastAsia="en-US"/>
              </w:rPr>
            </w:pPr>
            <w:r w:rsidRPr="00491037">
              <w:rPr>
                <w:rFonts w:eastAsia="Calibri"/>
                <w:sz w:val="24"/>
                <w:szCs w:val="24"/>
                <w:lang w:eastAsia="en-US"/>
              </w:rPr>
              <w:t>0</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color w:val="000000"/>
                <w:sz w:val="24"/>
                <w:szCs w:val="24"/>
              </w:rPr>
            </w:pPr>
            <w:r w:rsidRPr="00491037">
              <w:rPr>
                <w:rFonts w:eastAsia="Calibri"/>
                <w:sz w:val="24"/>
                <w:szCs w:val="24"/>
                <w:lang w:eastAsia="en-US"/>
              </w:rPr>
              <w:t>Расходы на технологические нужды водоснабжения</w:t>
            </w:r>
            <w:r w:rsidRPr="00491037">
              <w:rPr>
                <w:rFonts w:eastAsia="Calibri"/>
                <w:color w:val="000000"/>
                <w:sz w:val="24"/>
                <w:szCs w:val="24"/>
              </w:rPr>
              <w:t>, тыс. м</w:t>
            </w:r>
            <w:r w:rsidRPr="00491037">
              <w:rPr>
                <w:rFonts w:eastAsia="Calibri"/>
                <w:color w:val="000000"/>
                <w:sz w:val="24"/>
                <w:szCs w:val="24"/>
                <w:vertAlign w:val="superscript"/>
              </w:rPr>
              <w:t>3</w:t>
            </w:r>
            <w:r w:rsidRPr="00491037">
              <w:rPr>
                <w:rFonts w:eastAsia="Calibri"/>
                <w:color w:val="000000"/>
                <w:sz w:val="24"/>
                <w:szCs w:val="24"/>
              </w:rPr>
              <w:t>/год</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0</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color w:val="000000"/>
                <w:sz w:val="24"/>
                <w:szCs w:val="24"/>
              </w:rPr>
              <w:t>Потери воды при транспортировке, тыс. м</w:t>
            </w:r>
            <w:r w:rsidRPr="00491037">
              <w:rPr>
                <w:rFonts w:eastAsia="Calibri"/>
                <w:color w:val="000000"/>
                <w:sz w:val="24"/>
                <w:szCs w:val="24"/>
                <w:vertAlign w:val="superscript"/>
              </w:rPr>
              <w:t>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1,460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1,460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1,460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1,460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1,460</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1,460</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1,460</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rPr>
                <w:rFonts w:eastAsia="Calibri"/>
                <w:sz w:val="24"/>
                <w:szCs w:val="24"/>
              </w:rPr>
            </w:pPr>
            <w:r w:rsidRPr="00491037">
              <w:rPr>
                <w:rFonts w:eastAsia="Calibri"/>
                <w:sz w:val="24"/>
                <w:szCs w:val="24"/>
                <w:lang w:eastAsia="en-US"/>
              </w:rPr>
              <w:t>Полезный отпуск воды</w:t>
            </w:r>
            <w:r w:rsidRPr="00491037">
              <w:rPr>
                <w:rFonts w:eastAsia="Calibri"/>
                <w:color w:val="000000"/>
                <w:sz w:val="24"/>
                <w:szCs w:val="24"/>
              </w:rPr>
              <w:t>, тыс. м</w:t>
            </w:r>
            <w:r w:rsidRPr="00491037">
              <w:rPr>
                <w:rFonts w:eastAsia="Calibri"/>
                <w:color w:val="000000"/>
                <w:sz w:val="24"/>
                <w:szCs w:val="24"/>
                <w:vertAlign w:val="superscript"/>
              </w:rPr>
              <w:t>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6,893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7,383</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7,873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8,363</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8,853</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11,303</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13,753</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pacing w:line="276" w:lineRule="auto"/>
              <w:rPr>
                <w:rFonts w:eastAsia="Calibri"/>
                <w:sz w:val="24"/>
                <w:szCs w:val="24"/>
                <w:lang w:eastAsia="en-US"/>
              </w:rPr>
            </w:pPr>
            <w:r w:rsidRPr="00491037">
              <w:rPr>
                <w:rFonts w:eastAsia="Calibri"/>
                <w:sz w:val="24"/>
                <w:szCs w:val="24"/>
                <w:lang w:eastAsia="en-US"/>
              </w:rPr>
              <w:t>-собственное потребление организации</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0,036</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0,036</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0,036</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0,036</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0,036</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0,05</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0,07</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pacing w:line="276" w:lineRule="auto"/>
              <w:rPr>
                <w:rFonts w:eastAsia="Calibri"/>
                <w:sz w:val="24"/>
                <w:szCs w:val="24"/>
                <w:lang w:eastAsia="en-US"/>
              </w:rPr>
            </w:pPr>
            <w:r w:rsidRPr="00491037">
              <w:rPr>
                <w:rFonts w:eastAsia="Calibri"/>
                <w:sz w:val="24"/>
                <w:szCs w:val="24"/>
                <w:lang w:eastAsia="en-US"/>
              </w:rPr>
              <w:t>-отпуск потребителям (продажа), всего</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6,367</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6,857</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7,347</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7,837</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8,327</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10,78</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13,23</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jc w:val="right"/>
              <w:rPr>
                <w:rFonts w:eastAsia="Calibri"/>
                <w:sz w:val="24"/>
                <w:szCs w:val="24"/>
              </w:rPr>
            </w:pPr>
            <w:r w:rsidRPr="00491037">
              <w:rPr>
                <w:rFonts w:eastAsia="Calibri"/>
                <w:sz w:val="24"/>
                <w:szCs w:val="24"/>
              </w:rPr>
              <w:t>население</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5,47562</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5,89702</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6,31842</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6,73982</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7,16122</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9,2708</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11,3778</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jc w:val="right"/>
              <w:rPr>
                <w:rFonts w:eastAsia="Calibri"/>
                <w:sz w:val="24"/>
                <w:szCs w:val="24"/>
              </w:rPr>
            </w:pPr>
            <w:r w:rsidRPr="00491037">
              <w:rPr>
                <w:rFonts w:eastAsia="Calibri"/>
                <w:sz w:val="24"/>
                <w:szCs w:val="24"/>
              </w:rPr>
              <w:t>бюджетные организации</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0,89138</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0,95998</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1,02858</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1,09718</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1,16578</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1,5092</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bottom"/>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1,8522</w:t>
            </w:r>
          </w:p>
        </w:tc>
      </w:tr>
      <w:tr w:rsidR="00035E81" w:rsidRPr="00491037" w:rsidTr="00035E81">
        <w:trPr>
          <w:jc w:val="center"/>
        </w:trPr>
        <w:tc>
          <w:tcPr>
            <w:tcW w:w="414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shd w:val="clear" w:color="auto" w:fill="FFFFFF"/>
              <w:jc w:val="right"/>
              <w:rPr>
                <w:rFonts w:eastAsia="Calibri"/>
                <w:sz w:val="24"/>
                <w:szCs w:val="24"/>
              </w:rPr>
            </w:pPr>
            <w:r w:rsidRPr="00491037">
              <w:rPr>
                <w:rFonts w:eastAsia="Calibri"/>
                <w:sz w:val="24"/>
                <w:szCs w:val="24"/>
              </w:rPr>
              <w:t>прочие потребители</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749"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c>
          <w:tcPr>
            <w:tcW w:w="750" w:type="dxa"/>
            <w:tcBorders>
              <w:top w:val="single" w:sz="4" w:space="0" w:color="000000"/>
              <w:left w:val="single" w:sz="4" w:space="0" w:color="000000"/>
              <w:bottom w:val="single" w:sz="4" w:space="0" w:color="000000"/>
              <w:right w:val="single" w:sz="4" w:space="0" w:color="000000"/>
            </w:tcBorders>
            <w:tcMar>
              <w:top w:w="0" w:type="dxa"/>
              <w:left w:w="11" w:type="dxa"/>
              <w:bottom w:w="0" w:type="dxa"/>
              <w:right w:w="11" w:type="dxa"/>
            </w:tcMar>
            <w:vAlign w:val="center"/>
          </w:tcPr>
          <w:p w:rsidR="00035E81" w:rsidRPr="00491037" w:rsidRDefault="00035E81" w:rsidP="00035E81">
            <w:pPr>
              <w:spacing w:line="276" w:lineRule="auto"/>
              <w:jc w:val="center"/>
              <w:rPr>
                <w:rFonts w:eastAsia="Calibri"/>
                <w:color w:val="000000"/>
                <w:sz w:val="24"/>
                <w:szCs w:val="24"/>
                <w:lang w:eastAsia="en-US"/>
              </w:rPr>
            </w:pPr>
            <w:r w:rsidRPr="00491037">
              <w:rPr>
                <w:rFonts w:eastAsia="Calibri"/>
                <w:color w:val="000000"/>
                <w:sz w:val="24"/>
                <w:szCs w:val="24"/>
                <w:lang w:eastAsia="en-US"/>
              </w:rPr>
              <w:t>-</w:t>
            </w:r>
          </w:p>
        </w:tc>
      </w:tr>
    </w:tbl>
    <w:p w:rsidR="00035E81" w:rsidRPr="00491037" w:rsidRDefault="00035E81" w:rsidP="00491037">
      <w:pPr>
        <w:keepNext/>
        <w:keepLines/>
        <w:numPr>
          <w:ilvl w:val="2"/>
          <w:numId w:val="1"/>
        </w:numPr>
        <w:tabs>
          <w:tab w:val="left" w:pos="1560"/>
        </w:tabs>
        <w:ind w:left="0" w:firstLine="624"/>
        <w:jc w:val="both"/>
        <w:outlineLvl w:val="1"/>
        <w:rPr>
          <w:b/>
          <w:bCs/>
          <w:sz w:val="28"/>
          <w:szCs w:val="28"/>
          <w:lang w:eastAsia="zh-CN"/>
        </w:rPr>
      </w:pPr>
      <w:bookmarkStart w:id="88" w:name="_Toc380482148"/>
      <w:bookmarkStart w:id="89" w:name="_Toc61521838"/>
      <w:r w:rsidRPr="00491037">
        <w:rPr>
          <w:b/>
          <w:bCs/>
          <w:sz w:val="28"/>
          <w:szCs w:val="28"/>
          <w:lang w:eastAsia="zh-CN"/>
        </w:rPr>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88"/>
      <w:bookmarkEnd w:id="89"/>
    </w:p>
    <w:p w:rsidR="00035E81" w:rsidRPr="00491037" w:rsidRDefault="00035E81" w:rsidP="00491037">
      <w:pPr>
        <w:ind w:firstLine="624"/>
        <w:jc w:val="both"/>
        <w:rPr>
          <w:rFonts w:eastAsia="Calibri"/>
          <w:sz w:val="28"/>
          <w:szCs w:val="28"/>
          <w:lang w:eastAsia="zh-CN"/>
        </w:rPr>
      </w:pPr>
      <w:r w:rsidRPr="00491037">
        <w:rPr>
          <w:rFonts w:eastAsia="Calibri"/>
          <w:sz w:val="28"/>
          <w:szCs w:val="28"/>
          <w:lang w:eastAsia="zh-CN"/>
        </w:rPr>
        <w:t>Определение требуемой мощности водозаборных сооружений выполнено исходя из данных о перспективном потреблении воды, величины неучтённых расходов и потерь воды при ее транспортировке с указанием требуемых объёмов подачи и потребления воды, резерва мощности. Расчётные показатели приведены в таблице 1.3.15.</w:t>
      </w:r>
    </w:p>
    <w:p w:rsidR="00035E81" w:rsidRPr="00035E81" w:rsidRDefault="00035E81" w:rsidP="00035E81">
      <w:pPr>
        <w:spacing w:line="276" w:lineRule="auto"/>
        <w:ind w:firstLine="567"/>
        <w:jc w:val="right"/>
        <w:rPr>
          <w:rFonts w:eastAsia="Calibri"/>
          <w:sz w:val="24"/>
          <w:szCs w:val="24"/>
          <w:lang w:eastAsia="zh-CN"/>
        </w:rPr>
      </w:pPr>
      <w:r w:rsidRPr="00035E81">
        <w:rPr>
          <w:rFonts w:eastAsia="Calibri"/>
          <w:sz w:val="24"/>
          <w:szCs w:val="24"/>
          <w:lang w:eastAsia="zh-CN"/>
        </w:rPr>
        <w:t>Таблица 1.3.15</w:t>
      </w:r>
    </w:p>
    <w:p w:rsidR="00035E81" w:rsidRPr="00491037" w:rsidRDefault="00035E81" w:rsidP="00035E81">
      <w:pPr>
        <w:spacing w:line="276" w:lineRule="auto"/>
        <w:ind w:firstLine="567"/>
        <w:jc w:val="center"/>
        <w:rPr>
          <w:rFonts w:eastAsia="Calibri"/>
          <w:sz w:val="28"/>
          <w:szCs w:val="28"/>
          <w:u w:val="single"/>
          <w:lang w:eastAsia="zh-CN"/>
        </w:rPr>
      </w:pPr>
      <w:r w:rsidRPr="00491037">
        <w:rPr>
          <w:rFonts w:eastAsia="Calibri"/>
          <w:sz w:val="28"/>
          <w:szCs w:val="28"/>
          <w:u w:val="single"/>
          <w:lang w:eastAsia="zh-CN"/>
        </w:rPr>
        <w:t>Расчёт требуемой мощности водозаборных и очистных сооружений на 2035 год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0"/>
        <w:gridCol w:w="2481"/>
        <w:gridCol w:w="2882"/>
        <w:gridCol w:w="1774"/>
      </w:tblGrid>
      <w:tr w:rsidR="00035E81" w:rsidRPr="00491037" w:rsidTr="00035E81">
        <w:trPr>
          <w:jc w:val="center"/>
        </w:trPr>
        <w:tc>
          <w:tcPr>
            <w:tcW w:w="2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jc w:val="center"/>
              <w:rPr>
                <w:rFonts w:eastAsia="Calibri"/>
                <w:b/>
                <w:sz w:val="24"/>
                <w:szCs w:val="24"/>
                <w:lang w:eastAsia="en-US"/>
              </w:rPr>
            </w:pPr>
            <w:r w:rsidRPr="00491037">
              <w:rPr>
                <w:rFonts w:eastAsia="Calibri"/>
                <w:b/>
                <w:sz w:val="24"/>
                <w:szCs w:val="24"/>
              </w:rPr>
              <w:t>Наименование технологической зоны</w:t>
            </w:r>
          </w:p>
        </w:tc>
        <w:tc>
          <w:tcPr>
            <w:tcW w:w="24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035E81" w:rsidRPr="00491037" w:rsidRDefault="00035E81" w:rsidP="00035E81">
            <w:pPr>
              <w:jc w:val="center"/>
              <w:rPr>
                <w:rFonts w:eastAsia="Calibri"/>
                <w:b/>
                <w:sz w:val="24"/>
                <w:szCs w:val="24"/>
                <w:lang w:eastAsia="en-US"/>
              </w:rPr>
            </w:pPr>
            <w:r w:rsidRPr="00491037">
              <w:rPr>
                <w:rFonts w:eastAsia="Calibri"/>
                <w:b/>
                <w:sz w:val="24"/>
                <w:szCs w:val="24"/>
                <w:lang w:eastAsia="en-US"/>
              </w:rPr>
              <w:t xml:space="preserve">Суточное перспективное водопотребление, </w:t>
            </w:r>
            <w:proofErr w:type="gramStart"/>
            <w:r w:rsidRPr="00491037">
              <w:rPr>
                <w:rFonts w:eastAsia="Calibri"/>
                <w:b/>
                <w:sz w:val="24"/>
                <w:szCs w:val="24"/>
                <w:lang w:eastAsia="en-US"/>
              </w:rPr>
              <w:t>м</w:t>
            </w:r>
            <w:proofErr w:type="gramEnd"/>
            <w:r w:rsidRPr="00491037">
              <w:rPr>
                <w:rFonts w:eastAsia="Calibri"/>
                <w:b/>
                <w:sz w:val="24"/>
                <w:szCs w:val="24"/>
                <w:lang w:eastAsia="en-US"/>
              </w:rPr>
              <w:t>³/</w:t>
            </w:r>
            <w:proofErr w:type="spellStart"/>
            <w:r w:rsidRPr="00491037">
              <w:rPr>
                <w:rFonts w:eastAsia="Calibri"/>
                <w:b/>
                <w:sz w:val="24"/>
                <w:szCs w:val="24"/>
                <w:lang w:eastAsia="en-US"/>
              </w:rPr>
              <w:t>сут</w:t>
            </w:r>
            <w:proofErr w:type="spellEnd"/>
          </w:p>
        </w:tc>
        <w:tc>
          <w:tcPr>
            <w:tcW w:w="2882" w:type="dxa"/>
            <w:tcBorders>
              <w:top w:val="single" w:sz="4" w:space="0" w:color="000000"/>
              <w:left w:val="single" w:sz="4" w:space="0" w:color="000000"/>
              <w:bottom w:val="single" w:sz="4" w:space="0" w:color="000000"/>
              <w:right w:val="single" w:sz="4" w:space="0" w:color="000000"/>
            </w:tcBorders>
            <w:vAlign w:val="center"/>
            <w:hideMark/>
          </w:tcPr>
          <w:p w:rsidR="00035E81" w:rsidRPr="00491037" w:rsidRDefault="00035E81" w:rsidP="00035E81">
            <w:pPr>
              <w:jc w:val="center"/>
              <w:rPr>
                <w:rFonts w:eastAsia="Calibri"/>
                <w:b/>
                <w:sz w:val="24"/>
                <w:szCs w:val="24"/>
                <w:lang w:eastAsia="en-US"/>
              </w:rPr>
            </w:pPr>
            <w:r w:rsidRPr="00491037">
              <w:rPr>
                <w:rFonts w:eastAsia="Calibri"/>
                <w:b/>
                <w:sz w:val="24"/>
                <w:szCs w:val="24"/>
                <w:lang w:eastAsia="en-US"/>
              </w:rPr>
              <w:t>Установленная производительность системы холодного водоснабжения, м</w:t>
            </w:r>
            <w:r w:rsidRPr="00491037">
              <w:rPr>
                <w:rFonts w:eastAsia="Calibri"/>
                <w:b/>
                <w:sz w:val="24"/>
                <w:szCs w:val="24"/>
                <w:vertAlign w:val="superscript"/>
                <w:lang w:eastAsia="en-US"/>
              </w:rPr>
              <w:t>3</w:t>
            </w:r>
            <w:r w:rsidRPr="00491037">
              <w:rPr>
                <w:rFonts w:eastAsia="Calibri"/>
                <w:b/>
                <w:sz w:val="24"/>
                <w:szCs w:val="24"/>
                <w:lang w:eastAsia="en-US"/>
              </w:rPr>
              <w:t>/</w:t>
            </w:r>
            <w:proofErr w:type="spellStart"/>
            <w:r w:rsidRPr="00491037">
              <w:rPr>
                <w:rFonts w:eastAsia="Calibri"/>
                <w:b/>
                <w:sz w:val="24"/>
                <w:szCs w:val="24"/>
                <w:lang w:eastAsia="en-US"/>
              </w:rPr>
              <w:t>сут</w:t>
            </w:r>
            <w:proofErr w:type="spellEnd"/>
          </w:p>
        </w:tc>
        <w:tc>
          <w:tcPr>
            <w:tcW w:w="1774" w:type="dxa"/>
            <w:tcBorders>
              <w:top w:val="single" w:sz="4" w:space="0" w:color="000000"/>
              <w:left w:val="single" w:sz="4" w:space="0" w:color="000000"/>
              <w:bottom w:val="single" w:sz="4" w:space="0" w:color="000000"/>
              <w:right w:val="single" w:sz="4" w:space="0" w:color="000000"/>
            </w:tcBorders>
            <w:vAlign w:val="center"/>
            <w:hideMark/>
          </w:tcPr>
          <w:p w:rsidR="00035E81" w:rsidRPr="00491037" w:rsidRDefault="00035E81" w:rsidP="00035E81">
            <w:pPr>
              <w:jc w:val="center"/>
              <w:rPr>
                <w:rFonts w:eastAsia="Calibri"/>
                <w:b/>
                <w:sz w:val="24"/>
                <w:szCs w:val="24"/>
                <w:lang w:eastAsia="en-US"/>
              </w:rPr>
            </w:pPr>
            <w:r w:rsidRPr="00491037">
              <w:rPr>
                <w:rFonts w:eastAsia="Calibri"/>
                <w:b/>
                <w:sz w:val="24"/>
                <w:szCs w:val="24"/>
                <w:lang w:eastAsia="en-US"/>
              </w:rPr>
              <w:t>Резерв</w:t>
            </w:r>
            <w:proofErr w:type="gramStart"/>
            <w:r w:rsidRPr="00491037">
              <w:rPr>
                <w:rFonts w:eastAsia="Calibri"/>
                <w:b/>
                <w:sz w:val="24"/>
                <w:szCs w:val="24"/>
                <w:lang w:eastAsia="en-US"/>
              </w:rPr>
              <w:t xml:space="preserve"> (+)/</w:t>
            </w:r>
            <w:proofErr w:type="gramEnd"/>
            <w:r w:rsidRPr="00491037">
              <w:rPr>
                <w:rFonts w:eastAsia="Calibri"/>
                <w:b/>
                <w:sz w:val="24"/>
                <w:szCs w:val="24"/>
                <w:lang w:eastAsia="en-US"/>
              </w:rPr>
              <w:t>дефицит (-) мощности м</w:t>
            </w:r>
            <w:r w:rsidRPr="00491037">
              <w:rPr>
                <w:rFonts w:eastAsia="Calibri"/>
                <w:b/>
                <w:sz w:val="24"/>
                <w:szCs w:val="24"/>
                <w:vertAlign w:val="superscript"/>
                <w:lang w:eastAsia="en-US"/>
              </w:rPr>
              <w:t>3</w:t>
            </w:r>
            <w:r w:rsidRPr="00491037">
              <w:rPr>
                <w:rFonts w:eastAsia="Calibri"/>
                <w:b/>
                <w:sz w:val="24"/>
                <w:szCs w:val="24"/>
                <w:lang w:eastAsia="en-US"/>
              </w:rPr>
              <w:t>/</w:t>
            </w:r>
            <w:proofErr w:type="spellStart"/>
            <w:r w:rsidRPr="00491037">
              <w:rPr>
                <w:rFonts w:eastAsia="Calibri"/>
                <w:b/>
                <w:sz w:val="24"/>
                <w:szCs w:val="24"/>
                <w:lang w:eastAsia="en-US"/>
              </w:rPr>
              <w:t>сут</w:t>
            </w:r>
            <w:proofErr w:type="spellEnd"/>
          </w:p>
        </w:tc>
      </w:tr>
      <w:tr w:rsidR="00035E81" w:rsidRPr="00491037" w:rsidTr="00035E81">
        <w:trPr>
          <w:jc w:val="center"/>
        </w:trPr>
        <w:tc>
          <w:tcPr>
            <w:tcW w:w="2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035E81" w:rsidRPr="00491037" w:rsidRDefault="00035E81" w:rsidP="00035E81">
            <w:pPr>
              <w:jc w:val="center"/>
              <w:rPr>
                <w:rFonts w:eastAsia="Calibri"/>
                <w:sz w:val="24"/>
                <w:szCs w:val="24"/>
                <w:lang w:eastAsia="en-US"/>
              </w:rPr>
            </w:pPr>
            <w:proofErr w:type="spellStart"/>
            <w:r w:rsidRPr="00491037">
              <w:rPr>
                <w:rFonts w:eastAsia="Calibri"/>
                <w:color w:val="000000"/>
                <w:sz w:val="24"/>
                <w:szCs w:val="24"/>
              </w:rPr>
              <w:t>пст</w:t>
            </w:r>
            <w:proofErr w:type="gramStart"/>
            <w:r w:rsidRPr="00491037">
              <w:rPr>
                <w:rFonts w:eastAsia="Calibri"/>
                <w:color w:val="000000"/>
                <w:sz w:val="24"/>
                <w:szCs w:val="24"/>
              </w:rPr>
              <w:t>.Я</w:t>
            </w:r>
            <w:proofErr w:type="gramEnd"/>
            <w:r w:rsidRPr="00491037">
              <w:rPr>
                <w:rFonts w:eastAsia="Calibri"/>
                <w:color w:val="000000"/>
                <w:sz w:val="24"/>
                <w:szCs w:val="24"/>
              </w:rPr>
              <w:t>гкедж</w:t>
            </w:r>
            <w:proofErr w:type="spellEnd"/>
          </w:p>
        </w:tc>
        <w:tc>
          <w:tcPr>
            <w:tcW w:w="24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15,582</w:t>
            </w:r>
          </w:p>
        </w:tc>
        <w:tc>
          <w:tcPr>
            <w:tcW w:w="2882" w:type="dxa"/>
            <w:tcBorders>
              <w:top w:val="single" w:sz="4" w:space="0" w:color="000000"/>
              <w:left w:val="single" w:sz="4" w:space="0" w:color="000000"/>
              <w:bottom w:val="single" w:sz="4" w:space="0" w:color="000000"/>
              <w:right w:val="single" w:sz="4" w:space="0" w:color="000000"/>
            </w:tcBorders>
            <w:vAlign w:val="center"/>
          </w:tcPr>
          <w:p w:rsidR="00035E81" w:rsidRPr="00491037" w:rsidRDefault="00035E81" w:rsidP="00035E81">
            <w:pPr>
              <w:overflowPunct w:val="0"/>
              <w:jc w:val="center"/>
              <w:rPr>
                <w:rFonts w:eastAsia="Calibri"/>
                <w:sz w:val="24"/>
                <w:szCs w:val="24"/>
                <w:lang w:eastAsia="en-US"/>
              </w:rPr>
            </w:pPr>
            <w:r w:rsidRPr="00491037">
              <w:rPr>
                <w:rFonts w:eastAsia="Calibri"/>
                <w:sz w:val="24"/>
                <w:szCs w:val="24"/>
                <w:lang w:eastAsia="en-US"/>
              </w:rPr>
              <w:t>11,3</w:t>
            </w:r>
          </w:p>
        </w:tc>
        <w:tc>
          <w:tcPr>
            <w:tcW w:w="1774" w:type="dxa"/>
            <w:tcBorders>
              <w:top w:val="single" w:sz="4" w:space="0" w:color="000000"/>
              <w:left w:val="single" w:sz="4" w:space="0" w:color="000000"/>
              <w:bottom w:val="single" w:sz="4" w:space="0" w:color="000000"/>
              <w:right w:val="single" w:sz="4" w:space="0" w:color="000000"/>
            </w:tcBorders>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-4,282</w:t>
            </w:r>
          </w:p>
        </w:tc>
      </w:tr>
      <w:tr w:rsidR="00035E81" w:rsidRPr="00491037" w:rsidTr="00035E81">
        <w:trPr>
          <w:jc w:val="center"/>
        </w:trPr>
        <w:tc>
          <w:tcPr>
            <w:tcW w:w="23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 xml:space="preserve">д. </w:t>
            </w:r>
            <w:proofErr w:type="spellStart"/>
            <w:r w:rsidRPr="00491037">
              <w:rPr>
                <w:rFonts w:eastAsia="Calibri"/>
                <w:sz w:val="24"/>
                <w:szCs w:val="24"/>
                <w:lang w:eastAsia="en-US"/>
              </w:rPr>
              <w:t>Пузла</w:t>
            </w:r>
            <w:proofErr w:type="spellEnd"/>
          </w:p>
        </w:tc>
        <w:tc>
          <w:tcPr>
            <w:tcW w:w="248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035E81" w:rsidRPr="00491037" w:rsidRDefault="00035E81" w:rsidP="00035E81">
            <w:pPr>
              <w:jc w:val="center"/>
              <w:rPr>
                <w:rFonts w:eastAsia="Calibri"/>
                <w:color w:val="000000"/>
                <w:sz w:val="24"/>
                <w:szCs w:val="24"/>
              </w:rPr>
            </w:pPr>
            <w:r w:rsidRPr="00491037">
              <w:rPr>
                <w:rFonts w:eastAsia="Calibri"/>
                <w:color w:val="000000"/>
                <w:sz w:val="24"/>
                <w:szCs w:val="24"/>
              </w:rPr>
              <w:t>10,78</w:t>
            </w:r>
          </w:p>
        </w:tc>
        <w:tc>
          <w:tcPr>
            <w:tcW w:w="2882" w:type="dxa"/>
            <w:tcBorders>
              <w:top w:val="single" w:sz="4" w:space="0" w:color="000000"/>
              <w:left w:val="single" w:sz="4" w:space="0" w:color="000000"/>
              <w:bottom w:val="single" w:sz="4" w:space="0" w:color="000000"/>
              <w:right w:val="single" w:sz="4" w:space="0" w:color="000000"/>
            </w:tcBorders>
            <w:vAlign w:val="center"/>
          </w:tcPr>
          <w:p w:rsidR="00035E81" w:rsidRPr="00491037" w:rsidRDefault="00035E81" w:rsidP="00035E81">
            <w:pPr>
              <w:overflowPunct w:val="0"/>
              <w:jc w:val="center"/>
              <w:rPr>
                <w:rFonts w:eastAsia="Calibri"/>
                <w:sz w:val="24"/>
                <w:szCs w:val="24"/>
                <w:lang w:eastAsia="en-US"/>
              </w:rPr>
            </w:pPr>
            <w:r w:rsidRPr="00491037">
              <w:rPr>
                <w:rFonts w:eastAsia="Calibri"/>
                <w:sz w:val="24"/>
                <w:szCs w:val="24"/>
                <w:lang w:eastAsia="en-US"/>
              </w:rPr>
              <w:t>8,9</w:t>
            </w:r>
          </w:p>
        </w:tc>
        <w:tc>
          <w:tcPr>
            <w:tcW w:w="1774" w:type="dxa"/>
            <w:tcBorders>
              <w:top w:val="single" w:sz="4" w:space="0" w:color="000000"/>
              <w:left w:val="single" w:sz="4" w:space="0" w:color="000000"/>
              <w:bottom w:val="single" w:sz="4" w:space="0" w:color="000000"/>
              <w:right w:val="single" w:sz="4" w:space="0" w:color="000000"/>
            </w:tcBorders>
            <w:vAlign w:val="center"/>
          </w:tcPr>
          <w:p w:rsidR="00035E81" w:rsidRPr="00491037" w:rsidRDefault="00035E81" w:rsidP="00035E81">
            <w:pPr>
              <w:spacing w:line="276" w:lineRule="auto"/>
              <w:jc w:val="center"/>
              <w:rPr>
                <w:rFonts w:eastAsia="Calibri"/>
                <w:sz w:val="24"/>
                <w:szCs w:val="24"/>
                <w:lang w:eastAsia="en-US"/>
              </w:rPr>
            </w:pPr>
            <w:r w:rsidRPr="00491037">
              <w:rPr>
                <w:rFonts w:eastAsia="Calibri"/>
                <w:sz w:val="24"/>
                <w:szCs w:val="24"/>
                <w:lang w:eastAsia="en-US"/>
              </w:rPr>
              <w:t>-1,88</w:t>
            </w:r>
          </w:p>
        </w:tc>
      </w:tr>
    </w:tbl>
    <w:p w:rsidR="00035E81" w:rsidRPr="00491037" w:rsidRDefault="00035E81" w:rsidP="00491037">
      <w:pPr>
        <w:ind w:firstLine="567"/>
        <w:jc w:val="both"/>
        <w:rPr>
          <w:rFonts w:eastAsia="Calibri"/>
          <w:sz w:val="28"/>
          <w:szCs w:val="28"/>
          <w:lang w:eastAsia="en-US"/>
        </w:rPr>
      </w:pPr>
      <w:r w:rsidRPr="00491037">
        <w:rPr>
          <w:rFonts w:eastAsia="Calibri"/>
          <w:sz w:val="28"/>
          <w:szCs w:val="28"/>
          <w:lang w:eastAsia="en-US"/>
        </w:rPr>
        <w:t xml:space="preserve">Из таблицы следует, что существующих производительностей </w:t>
      </w:r>
      <w:proofErr w:type="spellStart"/>
      <w:r w:rsidRPr="00491037">
        <w:rPr>
          <w:rFonts w:eastAsia="Calibri"/>
          <w:sz w:val="28"/>
          <w:szCs w:val="28"/>
          <w:lang w:eastAsia="en-US"/>
        </w:rPr>
        <w:t>водоисточников</w:t>
      </w:r>
      <w:proofErr w:type="spellEnd"/>
      <w:r w:rsidRPr="00491037">
        <w:rPr>
          <w:rFonts w:eastAsia="Calibri"/>
          <w:sz w:val="28"/>
          <w:szCs w:val="28"/>
          <w:lang w:eastAsia="en-US"/>
        </w:rPr>
        <w:t xml:space="preserve"> не достаточно. </w:t>
      </w:r>
    </w:p>
    <w:p w:rsidR="00035E81" w:rsidRPr="00491037" w:rsidRDefault="00035E81" w:rsidP="00491037">
      <w:pPr>
        <w:keepNext/>
        <w:keepLines/>
        <w:numPr>
          <w:ilvl w:val="2"/>
          <w:numId w:val="1"/>
        </w:numPr>
        <w:tabs>
          <w:tab w:val="left" w:pos="1560"/>
        </w:tabs>
        <w:jc w:val="both"/>
        <w:outlineLvl w:val="1"/>
        <w:rPr>
          <w:b/>
          <w:bCs/>
          <w:sz w:val="28"/>
          <w:szCs w:val="28"/>
          <w:lang w:eastAsia="zh-CN"/>
        </w:rPr>
      </w:pPr>
      <w:bookmarkStart w:id="90" w:name="_Toc380482149"/>
      <w:bookmarkStart w:id="91" w:name="_Toc61521839"/>
      <w:r w:rsidRPr="00491037">
        <w:rPr>
          <w:b/>
          <w:bCs/>
          <w:sz w:val="28"/>
          <w:szCs w:val="28"/>
          <w:lang w:eastAsia="zh-CN"/>
        </w:rPr>
        <w:t>Наименование организации, которая наделена статусом гарантирующей организации</w:t>
      </w:r>
      <w:bookmarkEnd w:id="90"/>
      <w:bookmarkEnd w:id="91"/>
    </w:p>
    <w:p w:rsidR="00035E81" w:rsidRDefault="00035E81" w:rsidP="00745E0B">
      <w:pPr>
        <w:ind w:firstLine="567"/>
        <w:jc w:val="both"/>
        <w:rPr>
          <w:rFonts w:eastAsia="Calibri"/>
          <w:sz w:val="28"/>
          <w:szCs w:val="28"/>
          <w:lang w:eastAsia="zh-CN"/>
        </w:rPr>
      </w:pPr>
      <w:r w:rsidRPr="00491037">
        <w:rPr>
          <w:rFonts w:eastAsia="Calibri"/>
          <w:sz w:val="28"/>
          <w:szCs w:val="28"/>
          <w:lang w:eastAsia="zh-CN"/>
        </w:rPr>
        <w:t xml:space="preserve">В СП Вольдино одна организация наделена статусом гарантирующей организации для централизованных систем водоснабжения - </w:t>
      </w:r>
      <w:r w:rsidRPr="00491037">
        <w:rPr>
          <w:rFonts w:eastAsia="Calibri"/>
          <w:sz w:val="28"/>
          <w:szCs w:val="28"/>
          <w:lang w:eastAsia="en-US"/>
        </w:rPr>
        <w:t>АО «Коми тепловая компания»</w:t>
      </w:r>
      <w:r w:rsidRPr="00491037">
        <w:rPr>
          <w:rFonts w:eastAsia="Calibri"/>
          <w:sz w:val="28"/>
          <w:szCs w:val="28"/>
          <w:lang w:eastAsia="zh-CN"/>
        </w:rPr>
        <w:t>.</w:t>
      </w:r>
    </w:p>
    <w:p w:rsidR="00035E81" w:rsidRPr="00491037" w:rsidRDefault="00035E81" w:rsidP="00491037">
      <w:pPr>
        <w:keepNext/>
        <w:keepLines/>
        <w:numPr>
          <w:ilvl w:val="1"/>
          <w:numId w:val="0"/>
        </w:numPr>
        <w:ind w:firstLine="624"/>
        <w:jc w:val="center"/>
        <w:outlineLvl w:val="1"/>
        <w:rPr>
          <w:b/>
          <w:bCs/>
          <w:sz w:val="28"/>
          <w:szCs w:val="28"/>
          <w:lang w:eastAsia="en-US"/>
        </w:rPr>
      </w:pPr>
      <w:bookmarkStart w:id="92" w:name="_Toc380482150"/>
      <w:bookmarkStart w:id="93" w:name="_Toc61521840"/>
      <w:r w:rsidRPr="00491037">
        <w:rPr>
          <w:b/>
          <w:bCs/>
          <w:sz w:val="28"/>
          <w:szCs w:val="28"/>
          <w:lang w:eastAsia="en-US"/>
        </w:rPr>
        <w:t>ПРЕДЛОЖЕНИЯ ПО СТРОИТЕЛЬСТВУ, РЕКОНСТРУКЦИИ И МОДЕРНИЗАЦИИ ОБЪЕКТОВ ЦЕНТРАЛИЗОВАННЫХ СИСТЕМ ВОДОСНАБЖЕНИЯ</w:t>
      </w:r>
      <w:bookmarkEnd w:id="92"/>
      <w:bookmarkEnd w:id="93"/>
    </w:p>
    <w:p w:rsidR="00035E81" w:rsidRPr="00491037" w:rsidRDefault="00035E81" w:rsidP="00491037">
      <w:pPr>
        <w:ind w:firstLine="624"/>
        <w:jc w:val="both"/>
        <w:rPr>
          <w:rFonts w:eastAsia="Calibri"/>
          <w:sz w:val="28"/>
          <w:szCs w:val="28"/>
          <w:lang w:eastAsia="en-US"/>
        </w:rPr>
      </w:pPr>
      <w:proofErr w:type="gramStart"/>
      <w:r w:rsidRPr="00491037">
        <w:rPr>
          <w:rFonts w:eastAsia="Calibri"/>
          <w:sz w:val="28"/>
          <w:szCs w:val="28"/>
          <w:lang w:eastAsia="en-US"/>
        </w:rPr>
        <w:t xml:space="preserve">Раздел 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 и содержит: </w:t>
      </w:r>
      <w:proofErr w:type="gramEnd"/>
    </w:p>
    <w:p w:rsidR="00035E81" w:rsidRPr="00491037" w:rsidRDefault="00035E81" w:rsidP="00491037">
      <w:pPr>
        <w:keepNext/>
        <w:keepLines/>
        <w:numPr>
          <w:ilvl w:val="2"/>
          <w:numId w:val="13"/>
        </w:numPr>
        <w:ind w:left="0" w:firstLine="624"/>
        <w:jc w:val="both"/>
        <w:outlineLvl w:val="1"/>
        <w:rPr>
          <w:b/>
          <w:bCs/>
          <w:sz w:val="28"/>
          <w:szCs w:val="28"/>
          <w:lang w:eastAsia="en-US"/>
        </w:rPr>
      </w:pPr>
      <w:bookmarkStart w:id="94" w:name="_Toc380482151"/>
      <w:bookmarkStart w:id="95" w:name="_Toc61521841"/>
      <w:r w:rsidRPr="00491037">
        <w:rPr>
          <w:b/>
          <w:bCs/>
          <w:sz w:val="28"/>
          <w:szCs w:val="28"/>
          <w:lang w:eastAsia="en-US"/>
        </w:rPr>
        <w:t>Перечень основных мероприятий по реализации схем водоснабжения с разбивкой по годам</w:t>
      </w:r>
      <w:bookmarkEnd w:id="94"/>
      <w:bookmarkEnd w:id="95"/>
    </w:p>
    <w:p w:rsidR="006B1B64" w:rsidRDefault="00035E81" w:rsidP="00491037">
      <w:pPr>
        <w:ind w:firstLine="624"/>
        <w:jc w:val="both"/>
        <w:rPr>
          <w:rFonts w:eastAsia="Calibri"/>
          <w:sz w:val="28"/>
          <w:szCs w:val="28"/>
          <w:lang w:eastAsia="en-US"/>
        </w:rPr>
      </w:pPr>
      <w:r w:rsidRPr="00491037">
        <w:rPr>
          <w:rFonts w:eastAsia="Calibri"/>
          <w:sz w:val="28"/>
          <w:szCs w:val="28"/>
          <w:lang w:eastAsia="en-US"/>
        </w:rPr>
        <w:t xml:space="preserve">В таблице 1.4.1 представлены мероприятия по реализации схем водоснабжения с разбивкой по годам. </w:t>
      </w:r>
    </w:p>
    <w:p w:rsidR="00035E81" w:rsidRPr="00491037" w:rsidRDefault="006B1B64" w:rsidP="006B1B64">
      <w:pPr>
        <w:ind w:firstLine="624"/>
        <w:jc w:val="right"/>
        <w:rPr>
          <w:rFonts w:eastAsia="Calibri"/>
          <w:sz w:val="28"/>
          <w:szCs w:val="28"/>
          <w:lang w:eastAsia="en-US"/>
        </w:rPr>
      </w:pPr>
      <w:r w:rsidRPr="00035E81">
        <w:rPr>
          <w:rFonts w:eastAsia="Calibri"/>
          <w:sz w:val="24"/>
          <w:szCs w:val="24"/>
          <w:lang w:eastAsia="en-US"/>
        </w:rPr>
        <w:t>Таблица 1.4.1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402"/>
        <w:gridCol w:w="2693"/>
      </w:tblGrid>
      <w:tr w:rsidR="00035E81" w:rsidRPr="00491037" w:rsidTr="00035E81">
        <w:trPr>
          <w:trHeight w:val="68"/>
        </w:trPr>
        <w:tc>
          <w:tcPr>
            <w:tcW w:w="3369" w:type="dxa"/>
            <w:vAlign w:val="center"/>
          </w:tcPr>
          <w:p w:rsidR="00035E81" w:rsidRPr="00491037" w:rsidRDefault="00035E81" w:rsidP="00035E81">
            <w:pPr>
              <w:jc w:val="center"/>
              <w:rPr>
                <w:rFonts w:eastAsia="Calibri"/>
                <w:b/>
                <w:sz w:val="24"/>
                <w:szCs w:val="24"/>
                <w:lang w:eastAsia="en-US"/>
              </w:rPr>
            </w:pPr>
            <w:r w:rsidRPr="00491037">
              <w:rPr>
                <w:rFonts w:eastAsia="Calibri"/>
                <w:b/>
                <w:sz w:val="24"/>
                <w:szCs w:val="24"/>
                <w:lang w:eastAsia="en-US"/>
              </w:rPr>
              <w:t>Наименование мероприятия</w:t>
            </w:r>
          </w:p>
        </w:tc>
        <w:tc>
          <w:tcPr>
            <w:tcW w:w="3402" w:type="dxa"/>
            <w:vAlign w:val="center"/>
          </w:tcPr>
          <w:p w:rsidR="00035E81" w:rsidRPr="00491037" w:rsidRDefault="00035E81" w:rsidP="00035E81">
            <w:pPr>
              <w:jc w:val="center"/>
              <w:rPr>
                <w:rFonts w:eastAsia="Calibri"/>
                <w:b/>
                <w:sz w:val="24"/>
                <w:szCs w:val="24"/>
                <w:lang w:eastAsia="en-US"/>
              </w:rPr>
            </w:pPr>
            <w:r w:rsidRPr="00491037">
              <w:rPr>
                <w:rFonts w:eastAsia="Calibri"/>
                <w:b/>
                <w:sz w:val="24"/>
                <w:szCs w:val="24"/>
                <w:lang w:eastAsia="en-US"/>
              </w:rPr>
              <w:t>Характеристика</w:t>
            </w:r>
          </w:p>
        </w:tc>
        <w:tc>
          <w:tcPr>
            <w:tcW w:w="2693" w:type="dxa"/>
            <w:vAlign w:val="center"/>
          </w:tcPr>
          <w:p w:rsidR="00035E81" w:rsidRPr="00491037" w:rsidRDefault="00035E81" w:rsidP="00035E81">
            <w:pPr>
              <w:jc w:val="center"/>
              <w:rPr>
                <w:rFonts w:eastAsia="Calibri"/>
                <w:b/>
                <w:sz w:val="24"/>
                <w:szCs w:val="24"/>
                <w:lang w:eastAsia="en-US"/>
              </w:rPr>
            </w:pPr>
            <w:r w:rsidRPr="00491037">
              <w:rPr>
                <w:rFonts w:eastAsia="Calibri"/>
                <w:b/>
                <w:sz w:val="24"/>
                <w:szCs w:val="24"/>
                <w:lang w:eastAsia="en-US"/>
              </w:rPr>
              <w:t>Сроки реализации</w:t>
            </w:r>
          </w:p>
        </w:tc>
      </w:tr>
      <w:tr w:rsidR="00035E81" w:rsidRPr="00491037" w:rsidTr="00035E81">
        <w:trPr>
          <w:trHeight w:val="113"/>
        </w:trPr>
        <w:tc>
          <w:tcPr>
            <w:tcW w:w="3369" w:type="dxa"/>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Мероприятия не предусмотрены</w:t>
            </w:r>
          </w:p>
        </w:tc>
        <w:tc>
          <w:tcPr>
            <w:tcW w:w="3402" w:type="dxa"/>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w:t>
            </w:r>
          </w:p>
        </w:tc>
        <w:tc>
          <w:tcPr>
            <w:tcW w:w="2693" w:type="dxa"/>
            <w:vAlign w:val="center"/>
          </w:tcPr>
          <w:p w:rsidR="00035E81" w:rsidRPr="00491037" w:rsidRDefault="00035E81" w:rsidP="00035E81">
            <w:pPr>
              <w:jc w:val="center"/>
              <w:rPr>
                <w:rFonts w:eastAsia="Calibri"/>
                <w:sz w:val="24"/>
                <w:szCs w:val="24"/>
                <w:lang w:eastAsia="en-US"/>
              </w:rPr>
            </w:pPr>
            <w:r w:rsidRPr="00491037">
              <w:rPr>
                <w:rFonts w:eastAsia="Calibri"/>
                <w:sz w:val="24"/>
                <w:szCs w:val="24"/>
                <w:lang w:eastAsia="en-US"/>
              </w:rPr>
              <w:t xml:space="preserve">- </w:t>
            </w:r>
          </w:p>
        </w:tc>
      </w:tr>
    </w:tbl>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96" w:name="_Toc380482152"/>
      <w:bookmarkStart w:id="97" w:name="_Toc61521842"/>
      <w:r w:rsidRPr="00491037">
        <w:rPr>
          <w:b/>
          <w:bCs/>
          <w:sz w:val="28"/>
          <w:szCs w:val="28"/>
          <w:lang w:eastAsia="en-US"/>
        </w:rPr>
        <w:lastRenderedPageBreak/>
        <w:t>Технические обоснования основных мероприятий по реализации схем водоснабжения</w:t>
      </w:r>
      <w:bookmarkEnd w:id="96"/>
      <w:bookmarkEnd w:id="97"/>
    </w:p>
    <w:p w:rsidR="00035E81" w:rsidRPr="00491037" w:rsidRDefault="00035E81" w:rsidP="00491037">
      <w:pPr>
        <w:widowControl w:val="0"/>
        <w:ind w:firstLine="624"/>
        <w:contextualSpacing/>
        <w:jc w:val="both"/>
        <w:rPr>
          <w:rFonts w:eastAsia="Calibri"/>
          <w:sz w:val="28"/>
          <w:szCs w:val="28"/>
          <w:lang w:eastAsia="en-US" w:bidi="en-US"/>
        </w:rPr>
      </w:pPr>
      <w:r w:rsidRPr="00491037">
        <w:rPr>
          <w:rFonts w:eastAsia="Calibri"/>
          <w:sz w:val="28"/>
          <w:szCs w:val="28"/>
          <w:lang w:eastAsia="en-US" w:bidi="en-US"/>
        </w:rPr>
        <w:t>Мероприятия по реализации Схемы водоснабжения не предусмотрены.</w:t>
      </w:r>
    </w:p>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98" w:name="_Toc380482160"/>
      <w:bookmarkStart w:id="99" w:name="_Toc61521843"/>
      <w:r w:rsidRPr="00491037">
        <w:rPr>
          <w:b/>
          <w:bCs/>
          <w:sz w:val="28"/>
          <w:szCs w:val="28"/>
          <w:lang w:eastAsia="en-US"/>
        </w:rPr>
        <w:t>Сведения о вновь строящихся, реконструируемых и предлагаемых к выводу из эксплуатации объектах системы водоснабжения</w:t>
      </w:r>
      <w:bookmarkEnd w:id="98"/>
      <w:bookmarkEnd w:id="99"/>
    </w:p>
    <w:p w:rsidR="00035E81" w:rsidRPr="00491037" w:rsidRDefault="00035E81" w:rsidP="00491037">
      <w:pPr>
        <w:ind w:firstLine="624"/>
        <w:contextualSpacing/>
        <w:jc w:val="both"/>
        <w:rPr>
          <w:sz w:val="28"/>
          <w:szCs w:val="28"/>
        </w:rPr>
      </w:pPr>
      <w:r w:rsidRPr="00491037">
        <w:rPr>
          <w:sz w:val="28"/>
          <w:szCs w:val="28"/>
        </w:rPr>
        <w:t>Сведения о вновь строящихся, реконструируемых и предлагаемых к выводу из эксплуатации объектах системы водоснабжения отсутствуют.</w:t>
      </w:r>
    </w:p>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100" w:name="_Toc380482162"/>
      <w:bookmarkStart w:id="101" w:name="_Toc61521844"/>
      <w:r w:rsidRPr="00491037">
        <w:rPr>
          <w:b/>
          <w:bCs/>
          <w:sz w:val="28"/>
          <w:szCs w:val="28"/>
          <w:lang w:eastAsia="en-US"/>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00"/>
      <w:bookmarkEnd w:id="101"/>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Системы диспетчеризации, телемеханизации и управления режимами водоснабжения в целом находятся на низком уровне. Управление осуществляется непосредственно на объектах (отсутствует возможность удаленного управления). Средства телемеханизации отсутствуют. На некоторых объектах дежурит сменный персонал. Режим работы системы – свободный (регулирование системы не осуществляется). </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Планы по модернизации системы диспетчеризации телемеханизации и систем управления режимами водоснабжения на объектах водоснабжения отсутствуют. </w:t>
      </w:r>
    </w:p>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102" w:name="_Toc380482163"/>
      <w:bookmarkStart w:id="103" w:name="_Toc61521845"/>
      <w:r w:rsidRPr="00491037">
        <w:rPr>
          <w:b/>
          <w:bCs/>
          <w:sz w:val="28"/>
          <w:szCs w:val="28"/>
          <w:lang w:eastAsia="en-US"/>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02"/>
      <w:bookmarkEnd w:id="103"/>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Оснащенность приборами учета воды водозаборных сооружений, а также потребителей представлена в п. 1.3.5.</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Планируется, что в течение периода реализации Схемы оснащённость приборами учёта будет составлять 100%.</w:t>
      </w:r>
    </w:p>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104" w:name="_Toc380482164"/>
      <w:bookmarkStart w:id="105" w:name="_Toc61521846"/>
      <w:r w:rsidRPr="00491037">
        <w:rPr>
          <w:b/>
          <w:bCs/>
          <w:sz w:val="28"/>
          <w:szCs w:val="28"/>
          <w:lang w:eastAsia="en-US"/>
        </w:rPr>
        <w:t xml:space="preserve">Описание вариантов маршрутов прохождения трубопроводов (трасс) по территории </w:t>
      </w:r>
      <w:bookmarkEnd w:id="104"/>
      <w:r w:rsidRPr="00491037">
        <w:rPr>
          <w:b/>
          <w:bCs/>
          <w:sz w:val="28"/>
          <w:szCs w:val="28"/>
          <w:lang w:eastAsia="en-US"/>
        </w:rPr>
        <w:t>сельского поселения «Вольдино»</w:t>
      </w:r>
      <w:bookmarkEnd w:id="105"/>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Трубопроводы от водонапорных башен проложены в подземном исполнении, вдоль центральных улиц с разводкой по потребителям.</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Схема сетей водоснабжения сельского поселения «Вольдино» в электронном варианте в виде карты прилагается. </w:t>
      </w:r>
    </w:p>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106" w:name="_Toc380482165"/>
      <w:bookmarkStart w:id="107" w:name="_Toc61521847"/>
      <w:r w:rsidRPr="00491037">
        <w:rPr>
          <w:b/>
          <w:bCs/>
          <w:sz w:val="28"/>
          <w:szCs w:val="28"/>
          <w:lang w:eastAsia="en-US"/>
        </w:rPr>
        <w:t>Рекомендации о месте размещения насосных станций, резервуаров, водонапорных башен</w:t>
      </w:r>
      <w:bookmarkEnd w:id="106"/>
      <w:bookmarkEnd w:id="107"/>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Определение места размещения объектов водоснабжения основано на ряде требований, предъявляемых к ним:</w:t>
      </w:r>
    </w:p>
    <w:p w:rsidR="00035E81" w:rsidRPr="00491037" w:rsidRDefault="00035E81" w:rsidP="00491037">
      <w:pPr>
        <w:numPr>
          <w:ilvl w:val="0"/>
          <w:numId w:val="25"/>
        </w:numPr>
        <w:ind w:left="0" w:firstLine="624"/>
        <w:contextualSpacing/>
        <w:jc w:val="both"/>
        <w:rPr>
          <w:sz w:val="28"/>
          <w:szCs w:val="28"/>
        </w:rPr>
      </w:pPr>
      <w:r w:rsidRPr="00491037">
        <w:rPr>
          <w:sz w:val="28"/>
          <w:szCs w:val="28"/>
        </w:rPr>
        <w:t>требования по соответствию СанПиН 2.1.4.1110-02 «Зоны санитарной охраны источников водоснабжения и водопроводов питьевого назначения» по обеспечению зон санитарной охраны источников питьевого водоснабжения;</w:t>
      </w:r>
    </w:p>
    <w:p w:rsidR="00035E81" w:rsidRPr="00491037" w:rsidRDefault="00035E81" w:rsidP="00491037">
      <w:pPr>
        <w:numPr>
          <w:ilvl w:val="0"/>
          <w:numId w:val="25"/>
        </w:numPr>
        <w:ind w:left="0" w:firstLine="624"/>
        <w:contextualSpacing/>
        <w:jc w:val="both"/>
        <w:rPr>
          <w:sz w:val="28"/>
          <w:szCs w:val="28"/>
        </w:rPr>
      </w:pPr>
      <w:r w:rsidRPr="00491037">
        <w:rPr>
          <w:sz w:val="28"/>
          <w:szCs w:val="28"/>
        </w:rPr>
        <w:t>размещение на свободной от застройки территории с максимальным приближением к центру нагрузок;</w:t>
      </w:r>
    </w:p>
    <w:p w:rsidR="00035E81" w:rsidRPr="00491037" w:rsidRDefault="00035E81" w:rsidP="00491037">
      <w:pPr>
        <w:numPr>
          <w:ilvl w:val="0"/>
          <w:numId w:val="25"/>
        </w:numPr>
        <w:ind w:left="0" w:firstLine="624"/>
        <w:contextualSpacing/>
        <w:jc w:val="both"/>
        <w:rPr>
          <w:sz w:val="28"/>
          <w:szCs w:val="28"/>
        </w:rPr>
      </w:pPr>
      <w:r w:rsidRPr="00491037">
        <w:rPr>
          <w:sz w:val="28"/>
          <w:szCs w:val="28"/>
        </w:rPr>
        <w:t xml:space="preserve">при формировании технологической схемы из необходимых объектов водоснабжения рекомендовано придерживаться комплексного </w:t>
      </w:r>
      <w:r w:rsidRPr="00491037">
        <w:rPr>
          <w:sz w:val="28"/>
          <w:szCs w:val="28"/>
        </w:rPr>
        <w:lastRenderedPageBreak/>
        <w:t>размещения – для сокращения как капитальных, так и эксплуатационных затрат;</w:t>
      </w:r>
    </w:p>
    <w:p w:rsidR="00035E81" w:rsidRPr="00491037" w:rsidRDefault="00035E81" w:rsidP="00491037">
      <w:pPr>
        <w:numPr>
          <w:ilvl w:val="0"/>
          <w:numId w:val="25"/>
        </w:numPr>
        <w:ind w:left="0" w:firstLine="624"/>
        <w:contextualSpacing/>
        <w:jc w:val="both"/>
        <w:rPr>
          <w:sz w:val="28"/>
          <w:szCs w:val="28"/>
        </w:rPr>
      </w:pPr>
      <w:r w:rsidRPr="00491037">
        <w:rPr>
          <w:sz w:val="28"/>
          <w:szCs w:val="28"/>
        </w:rPr>
        <w:t xml:space="preserve">размещение насосных станций 2-го подъема предусмотрено в комплексе со станциями водоподготовки и резервуарами для хранения питьевого, регулирующего и пожарного запаса воды. </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Места размещений существующих насосных станций, водонапорных башен остаются без изменений.</w:t>
      </w:r>
    </w:p>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108" w:name="_Toc380482166"/>
      <w:bookmarkStart w:id="109" w:name="_Toc61521848"/>
      <w:r w:rsidRPr="00491037">
        <w:rPr>
          <w:b/>
          <w:bCs/>
          <w:sz w:val="28"/>
          <w:szCs w:val="28"/>
          <w:lang w:eastAsia="en-US"/>
        </w:rPr>
        <w:t xml:space="preserve">Границы планируемых </w:t>
      </w:r>
      <w:proofErr w:type="gramStart"/>
      <w:r w:rsidRPr="00491037">
        <w:rPr>
          <w:b/>
          <w:bCs/>
          <w:sz w:val="28"/>
          <w:szCs w:val="28"/>
          <w:lang w:eastAsia="en-US"/>
        </w:rPr>
        <w:t>зон размещения объектов централизованных систем водоснабжения</w:t>
      </w:r>
      <w:bookmarkEnd w:id="108"/>
      <w:bookmarkEnd w:id="109"/>
      <w:proofErr w:type="gramEnd"/>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Схема водоснабжения сельского поселения «Вольдино» в электронном варианте в виде карты прилагается.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объектов и местных условий. Объекты водоснабжения для обеспечения водоснабжения на территориях, где оно отсутствует, будут прокладываться согласно проектам.</w:t>
      </w:r>
    </w:p>
    <w:p w:rsidR="00035E81" w:rsidRPr="00491037" w:rsidRDefault="00035E81" w:rsidP="00491037">
      <w:pPr>
        <w:keepNext/>
        <w:keepLines/>
        <w:numPr>
          <w:ilvl w:val="2"/>
          <w:numId w:val="14"/>
        </w:numPr>
        <w:ind w:left="0" w:firstLine="624"/>
        <w:jc w:val="both"/>
        <w:outlineLvl w:val="1"/>
        <w:rPr>
          <w:b/>
          <w:bCs/>
          <w:sz w:val="28"/>
          <w:szCs w:val="28"/>
          <w:lang w:eastAsia="en-US"/>
        </w:rPr>
      </w:pPr>
      <w:bookmarkStart w:id="110" w:name="_Toc380482167"/>
      <w:bookmarkStart w:id="111" w:name="_Toc61521849"/>
      <w:r w:rsidRPr="00491037">
        <w:rPr>
          <w:b/>
          <w:bCs/>
          <w:sz w:val="28"/>
          <w:szCs w:val="28"/>
          <w:lang w:eastAsia="en-US"/>
        </w:rPr>
        <w:t>Карты (схемы) существующего и планируемого размещения объектов централизованных систем холодного водоснабжения</w:t>
      </w:r>
      <w:bookmarkEnd w:id="110"/>
      <w:bookmarkEnd w:id="111"/>
    </w:p>
    <w:p w:rsidR="00745E0B" w:rsidRDefault="00035E81" w:rsidP="00745E0B">
      <w:pPr>
        <w:ind w:firstLine="624"/>
        <w:jc w:val="both"/>
        <w:rPr>
          <w:rFonts w:eastAsia="Calibri"/>
          <w:sz w:val="28"/>
          <w:szCs w:val="28"/>
          <w:lang w:eastAsia="en-US"/>
        </w:rPr>
      </w:pPr>
      <w:r w:rsidRPr="00491037">
        <w:rPr>
          <w:rFonts w:eastAsia="Calibri"/>
          <w:sz w:val="28"/>
          <w:szCs w:val="28"/>
          <w:lang w:eastAsia="en-US"/>
        </w:rPr>
        <w:t xml:space="preserve">Карты (схемы) существующего размещения объектов централизованных систем водоснабжения приведены в графической части. </w:t>
      </w:r>
      <w:bookmarkStart w:id="112" w:name="_Toc380482168"/>
      <w:bookmarkStart w:id="113" w:name="_Toc61521850"/>
    </w:p>
    <w:p w:rsidR="00035E81" w:rsidRPr="00491037" w:rsidRDefault="00745E0B" w:rsidP="00745E0B">
      <w:pPr>
        <w:ind w:firstLine="624"/>
        <w:jc w:val="both"/>
        <w:rPr>
          <w:b/>
          <w:bCs/>
          <w:sz w:val="28"/>
          <w:szCs w:val="28"/>
          <w:lang w:eastAsia="en-US"/>
        </w:rPr>
      </w:pPr>
      <w:r w:rsidRPr="00745E0B">
        <w:rPr>
          <w:rFonts w:eastAsia="Calibri"/>
          <w:b/>
          <w:sz w:val="28"/>
          <w:szCs w:val="28"/>
          <w:lang w:eastAsia="en-US"/>
        </w:rPr>
        <w:t>1.5.</w:t>
      </w:r>
      <w:r w:rsidR="00035E81" w:rsidRPr="00745E0B">
        <w:rPr>
          <w:b/>
          <w:bCs/>
          <w:sz w:val="28"/>
          <w:szCs w:val="28"/>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12"/>
      <w:bookmarkEnd w:id="113"/>
    </w:p>
    <w:p w:rsidR="00035E81" w:rsidRPr="00491037" w:rsidRDefault="00035E81" w:rsidP="00491037">
      <w:pPr>
        <w:keepNext/>
        <w:keepLines/>
        <w:numPr>
          <w:ilvl w:val="2"/>
          <w:numId w:val="15"/>
        </w:numPr>
        <w:ind w:left="0" w:firstLine="624"/>
        <w:jc w:val="both"/>
        <w:outlineLvl w:val="1"/>
        <w:rPr>
          <w:b/>
          <w:bCs/>
          <w:sz w:val="28"/>
          <w:szCs w:val="28"/>
          <w:lang w:eastAsia="en-US"/>
        </w:rPr>
      </w:pPr>
      <w:bookmarkStart w:id="114" w:name="_Toc380482169"/>
      <w:bookmarkStart w:id="115" w:name="_Toc61521851"/>
      <w:r w:rsidRPr="00491037">
        <w:rPr>
          <w:b/>
          <w:bCs/>
          <w:sz w:val="28"/>
          <w:szCs w:val="28"/>
          <w:lang w:eastAsia="en-US"/>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14"/>
      <w:bookmarkEnd w:id="115"/>
    </w:p>
    <w:p w:rsidR="00035E81" w:rsidRPr="00491037" w:rsidRDefault="00035E81" w:rsidP="00491037">
      <w:pPr>
        <w:ind w:firstLine="624"/>
        <w:jc w:val="both"/>
        <w:rPr>
          <w:rFonts w:eastAsia="Calibri"/>
          <w:sz w:val="28"/>
          <w:szCs w:val="28"/>
          <w:lang w:eastAsia="en-US"/>
        </w:rPr>
      </w:pPr>
      <w:bookmarkStart w:id="116" w:name="_Toc360699428"/>
      <w:bookmarkStart w:id="117" w:name="_Toc360699814"/>
      <w:bookmarkStart w:id="118" w:name="_Toc360700200"/>
      <w:r w:rsidRPr="00491037">
        <w:rPr>
          <w:rFonts w:eastAsia="Calibri"/>
          <w:sz w:val="28"/>
          <w:szCs w:val="28"/>
          <w:lang w:eastAsia="en-US"/>
        </w:rPr>
        <w:t xml:space="preserve">Известно, что 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035E81" w:rsidRPr="00491037" w:rsidRDefault="00035E81" w:rsidP="00491037">
      <w:pPr>
        <w:ind w:firstLine="624"/>
        <w:jc w:val="both"/>
        <w:rPr>
          <w:rFonts w:eastAsia="Calibri"/>
          <w:sz w:val="28"/>
          <w:szCs w:val="28"/>
          <w:lang w:eastAsia="en-US"/>
        </w:rPr>
      </w:pPr>
      <w:r w:rsidRPr="00491037">
        <w:rPr>
          <w:rFonts w:eastAsia="Calibri"/>
          <w:sz w:val="28"/>
          <w:szCs w:val="28"/>
          <w:lang w:eastAsia="en-US"/>
        </w:rPr>
        <w:t xml:space="preserve">Для предотвращения неблагоприятного воздействия на водоем в процессе водоподготовки необходимо использование ресурсосберегающей, природоохранной технологии повторного использования промывных вод фильтров. </w:t>
      </w:r>
    </w:p>
    <w:p w:rsidR="006B1B64" w:rsidRDefault="00035E81" w:rsidP="006B1B64">
      <w:pPr>
        <w:ind w:firstLine="624"/>
        <w:jc w:val="both"/>
        <w:rPr>
          <w:rFonts w:eastAsia="Calibri"/>
          <w:sz w:val="28"/>
          <w:szCs w:val="28"/>
          <w:lang w:eastAsia="en-US"/>
        </w:rPr>
      </w:pPr>
      <w:r w:rsidRPr="00491037">
        <w:rPr>
          <w:rFonts w:eastAsia="Calibri"/>
          <w:sz w:val="28"/>
          <w:szCs w:val="28"/>
          <w:lang w:eastAsia="en-US"/>
        </w:rPr>
        <w:t xml:space="preserve">Данная технология позволяет повысить экологическую безопасность водного объекта, исключив сброс промывных вод в водоем. </w:t>
      </w:r>
      <w:bookmarkStart w:id="119" w:name="_Toc380482170"/>
      <w:bookmarkStart w:id="120" w:name="_Toc61521852"/>
      <w:bookmarkEnd w:id="116"/>
      <w:bookmarkEnd w:id="117"/>
      <w:bookmarkEnd w:id="118"/>
    </w:p>
    <w:p w:rsidR="00035E81" w:rsidRDefault="006B1B64" w:rsidP="006B1B64">
      <w:pPr>
        <w:ind w:firstLine="624"/>
        <w:jc w:val="both"/>
        <w:rPr>
          <w:b/>
          <w:bCs/>
          <w:sz w:val="28"/>
          <w:szCs w:val="28"/>
          <w:lang w:eastAsia="en-US"/>
        </w:rPr>
      </w:pPr>
      <w:r w:rsidRPr="006B1B64">
        <w:rPr>
          <w:rFonts w:eastAsia="Calibri"/>
          <w:b/>
          <w:sz w:val="28"/>
          <w:szCs w:val="28"/>
          <w:lang w:eastAsia="en-US"/>
        </w:rPr>
        <w:t>1.5.2.</w:t>
      </w:r>
      <w:r>
        <w:rPr>
          <w:rFonts w:eastAsia="Calibri"/>
          <w:sz w:val="28"/>
          <w:szCs w:val="28"/>
          <w:lang w:eastAsia="en-US"/>
        </w:rPr>
        <w:t xml:space="preserve"> </w:t>
      </w:r>
      <w:r w:rsidR="00035E81" w:rsidRPr="00491037">
        <w:rPr>
          <w:b/>
          <w:bCs/>
          <w:sz w:val="28"/>
          <w:szCs w:val="28"/>
          <w:lang w:eastAsia="en-US"/>
        </w:rPr>
        <w:t>На окружающую среду при реализации мероприятий по снабжению и хранению химических реагентов, используемых в водоподготовке (хлор и др.)</w:t>
      </w:r>
      <w:bookmarkEnd w:id="119"/>
      <w:bookmarkEnd w:id="120"/>
    </w:p>
    <w:p w:rsidR="006B1B64" w:rsidRDefault="006B1B64" w:rsidP="006B1B64">
      <w:pPr>
        <w:jc w:val="both"/>
        <w:rPr>
          <w:bCs/>
          <w:sz w:val="28"/>
          <w:szCs w:val="28"/>
          <w:lang w:eastAsia="en-US"/>
        </w:rPr>
      </w:pPr>
      <w:r>
        <w:rPr>
          <w:bCs/>
          <w:sz w:val="28"/>
          <w:szCs w:val="28"/>
          <w:lang w:eastAsia="en-US"/>
        </w:rPr>
        <w:t xml:space="preserve">     </w:t>
      </w:r>
      <w:r w:rsidRPr="006B1B64">
        <w:rPr>
          <w:bCs/>
          <w:sz w:val="28"/>
          <w:szCs w:val="28"/>
          <w:lang w:eastAsia="en-US"/>
        </w:rPr>
        <w:t>На момент разработки Схемы водоснабжения и водоотведения</w:t>
      </w:r>
      <w:r>
        <w:rPr>
          <w:bCs/>
          <w:sz w:val="28"/>
          <w:szCs w:val="28"/>
          <w:lang w:eastAsia="en-US"/>
        </w:rPr>
        <w:t xml:space="preserve"> сельского</w:t>
      </w:r>
    </w:p>
    <w:p w:rsidR="00035E81" w:rsidRPr="00491037" w:rsidRDefault="00035E81" w:rsidP="006B1B64">
      <w:pPr>
        <w:jc w:val="both"/>
        <w:rPr>
          <w:rFonts w:eastAsia="Calibri"/>
          <w:sz w:val="28"/>
          <w:szCs w:val="28"/>
          <w:highlight w:val="yellow"/>
          <w:lang w:eastAsia="en-US"/>
        </w:rPr>
      </w:pPr>
      <w:r w:rsidRPr="00491037">
        <w:rPr>
          <w:rFonts w:eastAsia="Calibri"/>
          <w:sz w:val="28"/>
          <w:szCs w:val="28"/>
          <w:lang w:eastAsia="en-US"/>
        </w:rPr>
        <w:lastRenderedPageBreak/>
        <w:t xml:space="preserve"> поселения «Вольдино» водоочистные сооружения на территории поселения отсутствуют. </w:t>
      </w:r>
    </w:p>
    <w:p w:rsidR="00035E81" w:rsidRPr="00491037" w:rsidRDefault="00035E81" w:rsidP="002E475C">
      <w:pPr>
        <w:keepNext/>
        <w:keepLines/>
        <w:numPr>
          <w:ilvl w:val="1"/>
          <w:numId w:val="15"/>
        </w:numPr>
        <w:ind w:left="0" w:firstLine="624"/>
        <w:jc w:val="both"/>
        <w:outlineLvl w:val="1"/>
        <w:rPr>
          <w:b/>
          <w:bCs/>
          <w:sz w:val="28"/>
          <w:szCs w:val="28"/>
          <w:lang w:eastAsia="en-US"/>
        </w:rPr>
      </w:pPr>
      <w:bookmarkStart w:id="121" w:name="_Toc380482171"/>
      <w:bookmarkStart w:id="122" w:name="_Toc61521853"/>
      <w:r w:rsidRPr="00491037">
        <w:rPr>
          <w:b/>
          <w:bCs/>
          <w:sz w:val="28"/>
          <w:szCs w:val="28"/>
          <w:lang w:eastAsia="en-US"/>
        </w:rPr>
        <w:t>ОЦЕНКА ОБЪЕМОВ КАПИТАЛЬНЫХ ВЛОЖЕНИЙ В СТРОИТЕЛЬСТВО, РЕКОНСТРУКЦИЮ И МОДЕРНИЗАЦИЮ ОБЪЕКТОВ ЦЕНТРАЛИЗОВАННЫХ СИСТЕМ ВОДОСНАБЖЕНИЯ</w:t>
      </w:r>
      <w:bookmarkEnd w:id="121"/>
      <w:bookmarkEnd w:id="122"/>
    </w:p>
    <w:p w:rsidR="00035E81" w:rsidRPr="00491037" w:rsidRDefault="00035E81" w:rsidP="00225F5B">
      <w:pPr>
        <w:ind w:firstLine="624"/>
        <w:jc w:val="both"/>
        <w:rPr>
          <w:rFonts w:eastAsia="Calibri"/>
          <w:sz w:val="28"/>
          <w:szCs w:val="28"/>
          <w:lang w:eastAsia="en-US"/>
        </w:rPr>
      </w:pPr>
      <w:r w:rsidRPr="00491037">
        <w:rPr>
          <w:rFonts w:eastAsia="Calibri"/>
          <w:sz w:val="28"/>
          <w:szCs w:val="28"/>
          <w:lang w:eastAsia="en-US"/>
        </w:rPr>
        <w:t xml:space="preserve">Оценка объемов капитальных вложений в строительство, реконструкцию и модернизацию объектов централизованных систем водоснабжения представлена в таблице 1.6.1. </w:t>
      </w:r>
    </w:p>
    <w:p w:rsidR="00035E81" w:rsidRPr="00035E81" w:rsidRDefault="00035E81" w:rsidP="00035E81">
      <w:pPr>
        <w:spacing w:after="120" w:line="276" w:lineRule="auto"/>
        <w:jc w:val="right"/>
        <w:rPr>
          <w:rFonts w:eastAsia="Calibri"/>
          <w:sz w:val="24"/>
          <w:szCs w:val="24"/>
          <w:lang w:eastAsia="en-US"/>
        </w:rPr>
      </w:pPr>
      <w:r w:rsidRPr="00035E81">
        <w:rPr>
          <w:rFonts w:eastAsia="Calibri"/>
          <w:sz w:val="24"/>
          <w:szCs w:val="24"/>
          <w:lang w:eastAsia="en-US"/>
        </w:rPr>
        <w:t>Таблица 1.6.1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396"/>
        <w:gridCol w:w="2125"/>
        <w:gridCol w:w="2090"/>
      </w:tblGrid>
      <w:tr w:rsidR="00035E81" w:rsidRPr="00225F5B" w:rsidTr="00035E81">
        <w:trPr>
          <w:trHeight w:val="20"/>
        </w:trPr>
        <w:tc>
          <w:tcPr>
            <w:tcW w:w="501" w:type="pct"/>
            <w:vAlign w:val="center"/>
          </w:tcPr>
          <w:p w:rsidR="00035E81" w:rsidRPr="00225F5B" w:rsidRDefault="00035E81" w:rsidP="00035E81">
            <w:pPr>
              <w:snapToGrid w:val="0"/>
              <w:jc w:val="center"/>
              <w:rPr>
                <w:rFonts w:eastAsia="Calibri"/>
                <w:b/>
                <w:sz w:val="24"/>
                <w:szCs w:val="24"/>
                <w:lang w:eastAsia="en-US"/>
              </w:rPr>
            </w:pPr>
            <w:r w:rsidRPr="00225F5B">
              <w:rPr>
                <w:rFonts w:eastAsia="Calibri"/>
                <w:b/>
                <w:sz w:val="24"/>
                <w:szCs w:val="24"/>
                <w:lang w:eastAsia="en-US"/>
              </w:rPr>
              <w:t xml:space="preserve">№ </w:t>
            </w:r>
            <w:proofErr w:type="gramStart"/>
            <w:r w:rsidRPr="00225F5B">
              <w:rPr>
                <w:rFonts w:eastAsia="Calibri"/>
                <w:b/>
                <w:sz w:val="24"/>
                <w:szCs w:val="24"/>
                <w:lang w:eastAsia="en-US"/>
              </w:rPr>
              <w:t>п</w:t>
            </w:r>
            <w:proofErr w:type="gramEnd"/>
            <w:r w:rsidRPr="00225F5B">
              <w:rPr>
                <w:rFonts w:eastAsia="Calibri"/>
                <w:b/>
                <w:sz w:val="24"/>
                <w:szCs w:val="24"/>
                <w:lang w:eastAsia="en-US"/>
              </w:rPr>
              <w:t>/п</w:t>
            </w:r>
          </w:p>
        </w:tc>
        <w:tc>
          <w:tcPr>
            <w:tcW w:w="2297" w:type="pct"/>
            <w:vAlign w:val="center"/>
          </w:tcPr>
          <w:p w:rsidR="00035E81" w:rsidRPr="00225F5B" w:rsidRDefault="00035E81" w:rsidP="00035E81">
            <w:pPr>
              <w:snapToGrid w:val="0"/>
              <w:jc w:val="center"/>
              <w:rPr>
                <w:rFonts w:eastAsia="Calibri"/>
                <w:b/>
                <w:sz w:val="24"/>
                <w:szCs w:val="24"/>
                <w:lang w:eastAsia="en-US"/>
              </w:rPr>
            </w:pPr>
            <w:r w:rsidRPr="00225F5B">
              <w:rPr>
                <w:rFonts w:eastAsia="Calibri"/>
                <w:b/>
                <w:sz w:val="24"/>
                <w:szCs w:val="24"/>
                <w:lang w:eastAsia="en-US"/>
              </w:rPr>
              <w:t>Наименование</w:t>
            </w:r>
          </w:p>
        </w:tc>
        <w:tc>
          <w:tcPr>
            <w:tcW w:w="1110" w:type="pct"/>
            <w:vAlign w:val="center"/>
          </w:tcPr>
          <w:p w:rsidR="00035E81" w:rsidRPr="00225F5B" w:rsidRDefault="00035E81" w:rsidP="00035E81">
            <w:pPr>
              <w:snapToGrid w:val="0"/>
              <w:jc w:val="center"/>
              <w:rPr>
                <w:rFonts w:eastAsia="Calibri"/>
                <w:b/>
                <w:sz w:val="24"/>
                <w:szCs w:val="24"/>
                <w:lang w:eastAsia="en-US"/>
              </w:rPr>
            </w:pPr>
            <w:r w:rsidRPr="00225F5B">
              <w:rPr>
                <w:rFonts w:eastAsia="Calibri"/>
                <w:b/>
                <w:sz w:val="24"/>
                <w:szCs w:val="24"/>
                <w:lang w:eastAsia="en-US"/>
              </w:rPr>
              <w:t>Сроки реализации</w:t>
            </w:r>
          </w:p>
        </w:tc>
        <w:tc>
          <w:tcPr>
            <w:tcW w:w="1092" w:type="pct"/>
            <w:vAlign w:val="center"/>
          </w:tcPr>
          <w:p w:rsidR="00035E81" w:rsidRPr="00225F5B" w:rsidRDefault="00035E81" w:rsidP="00035E81">
            <w:pPr>
              <w:snapToGrid w:val="0"/>
              <w:jc w:val="center"/>
              <w:rPr>
                <w:rFonts w:eastAsia="Calibri"/>
                <w:b/>
                <w:sz w:val="24"/>
                <w:szCs w:val="24"/>
                <w:lang w:eastAsia="en-US"/>
              </w:rPr>
            </w:pPr>
            <w:r w:rsidRPr="00225F5B">
              <w:rPr>
                <w:rFonts w:eastAsia="Calibri"/>
                <w:b/>
                <w:sz w:val="24"/>
                <w:szCs w:val="24"/>
                <w:lang w:eastAsia="en-US"/>
              </w:rPr>
              <w:t>Затраты, тыс. руб.</w:t>
            </w:r>
          </w:p>
        </w:tc>
      </w:tr>
      <w:tr w:rsidR="00035E81" w:rsidRPr="00225F5B" w:rsidTr="00035E81">
        <w:trPr>
          <w:trHeight w:val="20"/>
        </w:trPr>
        <w:tc>
          <w:tcPr>
            <w:tcW w:w="501" w:type="pct"/>
            <w:vAlign w:val="center"/>
          </w:tcPr>
          <w:p w:rsidR="00035E81" w:rsidRPr="00225F5B" w:rsidRDefault="00035E81" w:rsidP="00035E81">
            <w:pPr>
              <w:jc w:val="center"/>
              <w:rPr>
                <w:rFonts w:eastAsia="Calibri"/>
                <w:sz w:val="24"/>
                <w:szCs w:val="24"/>
                <w:lang w:eastAsia="en-US"/>
              </w:rPr>
            </w:pPr>
            <w:r w:rsidRPr="00225F5B">
              <w:rPr>
                <w:rFonts w:eastAsia="Calibri"/>
                <w:sz w:val="24"/>
                <w:szCs w:val="24"/>
                <w:lang w:eastAsia="en-US"/>
              </w:rPr>
              <w:t>1</w:t>
            </w:r>
          </w:p>
        </w:tc>
        <w:tc>
          <w:tcPr>
            <w:tcW w:w="2297" w:type="pct"/>
            <w:vAlign w:val="center"/>
          </w:tcPr>
          <w:p w:rsidR="00035E81" w:rsidRPr="00225F5B" w:rsidRDefault="00035E81" w:rsidP="00035E81">
            <w:pPr>
              <w:jc w:val="center"/>
              <w:rPr>
                <w:rFonts w:eastAsia="Calibri"/>
                <w:sz w:val="24"/>
                <w:szCs w:val="24"/>
                <w:lang w:eastAsia="en-US"/>
              </w:rPr>
            </w:pPr>
            <w:r w:rsidRPr="00225F5B">
              <w:rPr>
                <w:rFonts w:eastAsia="Calibri"/>
                <w:sz w:val="24"/>
                <w:szCs w:val="24"/>
                <w:lang w:eastAsia="en-US"/>
              </w:rPr>
              <w:t xml:space="preserve">Мероприятия не предусмотрены </w:t>
            </w:r>
          </w:p>
        </w:tc>
        <w:tc>
          <w:tcPr>
            <w:tcW w:w="1110" w:type="pct"/>
            <w:vAlign w:val="center"/>
          </w:tcPr>
          <w:p w:rsidR="00035E81" w:rsidRPr="00225F5B" w:rsidRDefault="00035E81" w:rsidP="00035E81">
            <w:pPr>
              <w:jc w:val="center"/>
              <w:rPr>
                <w:rFonts w:eastAsia="Calibri"/>
                <w:sz w:val="24"/>
                <w:szCs w:val="24"/>
                <w:lang w:eastAsia="en-US"/>
              </w:rPr>
            </w:pPr>
            <w:r w:rsidRPr="00225F5B">
              <w:rPr>
                <w:rFonts w:eastAsia="Calibri"/>
                <w:sz w:val="24"/>
                <w:szCs w:val="24"/>
                <w:lang w:eastAsia="en-US"/>
              </w:rPr>
              <w:t xml:space="preserve">- </w:t>
            </w:r>
          </w:p>
        </w:tc>
        <w:tc>
          <w:tcPr>
            <w:tcW w:w="1092" w:type="pct"/>
            <w:vAlign w:val="center"/>
          </w:tcPr>
          <w:p w:rsidR="00035E81" w:rsidRPr="00225F5B" w:rsidRDefault="00035E81" w:rsidP="00035E81">
            <w:pPr>
              <w:jc w:val="center"/>
              <w:rPr>
                <w:rFonts w:eastAsia="Calibri"/>
                <w:sz w:val="24"/>
                <w:szCs w:val="24"/>
                <w:lang w:eastAsia="en-US"/>
              </w:rPr>
            </w:pPr>
            <w:r w:rsidRPr="00225F5B">
              <w:rPr>
                <w:rFonts w:eastAsia="Calibri"/>
                <w:sz w:val="24"/>
                <w:szCs w:val="24"/>
                <w:lang w:eastAsia="en-US"/>
              </w:rPr>
              <w:t>-</w:t>
            </w:r>
          </w:p>
        </w:tc>
      </w:tr>
    </w:tbl>
    <w:p w:rsidR="00035E81" w:rsidRPr="00035E81" w:rsidRDefault="00035E81" w:rsidP="00745E0B">
      <w:pPr>
        <w:spacing w:before="60" w:line="276" w:lineRule="auto"/>
        <w:jc w:val="both"/>
        <w:rPr>
          <w:rFonts w:eastAsia="Calibri"/>
          <w:sz w:val="24"/>
          <w:szCs w:val="24"/>
          <w:highlight w:val="yellow"/>
          <w:lang w:eastAsia="en-US"/>
        </w:rPr>
      </w:pPr>
      <w:r w:rsidRPr="00225F5B">
        <w:rPr>
          <w:rFonts w:eastAsia="Calibri"/>
          <w:sz w:val="28"/>
          <w:szCs w:val="28"/>
          <w:lang w:eastAsia="en-US"/>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r w:rsidRPr="00225F5B">
        <w:rPr>
          <w:rFonts w:eastAsia="Calibri"/>
          <w:noProof/>
          <w:sz w:val="28"/>
          <w:szCs w:val="28"/>
        </w:rPr>
        <w:drawing>
          <wp:anchor distT="0" distB="0" distL="114300" distR="114300" simplePos="0" relativeHeight="251661312" behindDoc="0" locked="0" layoutInCell="1" allowOverlap="1" wp14:anchorId="29D2F1FB" wp14:editId="1C99FFD4">
            <wp:simplePos x="0" y="0"/>
            <wp:positionH relativeFrom="column">
              <wp:posOffset>1450975</wp:posOffset>
            </wp:positionH>
            <wp:positionV relativeFrom="paragraph">
              <wp:posOffset>311785</wp:posOffset>
            </wp:positionV>
            <wp:extent cx="116205" cy="339725"/>
            <wp:effectExtent l="0" t="0" r="0" b="0"/>
            <wp:wrapNone/>
            <wp:docPr id="11" name="Picture 5"/>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16205" cy="339725"/>
                    </a:xfrm>
                    <a:prstGeom prst="rect">
                      <a:avLst/>
                    </a:prstGeom>
                    <a:noFill/>
                  </pic:spPr>
                </pic:pic>
              </a:graphicData>
            </a:graphic>
          </wp:anchor>
        </w:drawing>
      </w:r>
      <w:r w:rsidRPr="00225F5B">
        <w:rPr>
          <w:rFonts w:eastAsia="Calibri"/>
          <w:sz w:val="28"/>
          <w:szCs w:val="28"/>
          <w:lang w:eastAsia="en-US"/>
        </w:rPr>
        <w:t xml:space="preserve"> </w:t>
      </w:r>
    </w:p>
    <w:p w:rsidR="00035E81" w:rsidRPr="00225F5B" w:rsidRDefault="00035E81" w:rsidP="00225F5B">
      <w:pPr>
        <w:keepNext/>
        <w:keepLines/>
        <w:numPr>
          <w:ilvl w:val="1"/>
          <w:numId w:val="15"/>
        </w:numPr>
        <w:ind w:left="0" w:firstLine="624"/>
        <w:jc w:val="center"/>
        <w:outlineLvl w:val="1"/>
        <w:rPr>
          <w:b/>
          <w:bCs/>
          <w:sz w:val="28"/>
          <w:szCs w:val="28"/>
          <w:lang w:eastAsia="en-US"/>
        </w:rPr>
      </w:pPr>
      <w:bookmarkStart w:id="123" w:name="_Toc380482172"/>
      <w:bookmarkStart w:id="124" w:name="_Toc61521854"/>
      <w:r w:rsidRPr="00225F5B">
        <w:rPr>
          <w:b/>
          <w:bCs/>
          <w:sz w:val="28"/>
          <w:szCs w:val="28"/>
          <w:lang w:eastAsia="en-US"/>
        </w:rPr>
        <w:t>ПЛАНОВЫЕ ЗНАЧЕНИЯ ПОКАЗАТЕЛЕЙ РАЗВИТИЯ ЦЕНТРАЛИЗОВАННЫХ СИСТЕМ ВОДОСНАБЖЕНИЯ</w:t>
      </w:r>
      <w:bookmarkEnd w:id="123"/>
      <w:bookmarkEnd w:id="124"/>
    </w:p>
    <w:p w:rsidR="00035E81" w:rsidRPr="00225F5B" w:rsidRDefault="00035E81" w:rsidP="00225F5B">
      <w:pPr>
        <w:autoSpaceDE w:val="0"/>
        <w:autoSpaceDN w:val="0"/>
        <w:adjustRightInd w:val="0"/>
        <w:ind w:firstLine="624"/>
        <w:jc w:val="both"/>
        <w:rPr>
          <w:rFonts w:eastAsia="Calibri"/>
          <w:sz w:val="28"/>
          <w:szCs w:val="28"/>
        </w:rPr>
      </w:pPr>
      <w:r w:rsidRPr="00225F5B">
        <w:rPr>
          <w:rFonts w:eastAsia="Calibri"/>
          <w:sz w:val="28"/>
          <w:szCs w:val="28"/>
        </w:rPr>
        <w:t>К целевым показателям деятельности организаций, осуществляющих холодное водоснабжение, относятся:</w:t>
      </w:r>
    </w:p>
    <w:p w:rsidR="00035E81" w:rsidRPr="00225F5B" w:rsidRDefault="00035E81" w:rsidP="00225F5B">
      <w:pPr>
        <w:numPr>
          <w:ilvl w:val="0"/>
          <w:numId w:val="26"/>
        </w:numPr>
        <w:autoSpaceDE w:val="0"/>
        <w:autoSpaceDN w:val="0"/>
        <w:adjustRightInd w:val="0"/>
        <w:ind w:left="0" w:firstLine="624"/>
        <w:contextualSpacing/>
        <w:jc w:val="both"/>
        <w:rPr>
          <w:sz w:val="28"/>
          <w:szCs w:val="28"/>
        </w:rPr>
      </w:pPr>
      <w:r w:rsidRPr="00225F5B">
        <w:rPr>
          <w:sz w:val="28"/>
          <w:szCs w:val="28"/>
        </w:rPr>
        <w:t>показатели качества воды;</w:t>
      </w:r>
    </w:p>
    <w:p w:rsidR="00035E81" w:rsidRPr="00225F5B" w:rsidRDefault="00035E81" w:rsidP="00225F5B">
      <w:pPr>
        <w:numPr>
          <w:ilvl w:val="0"/>
          <w:numId w:val="26"/>
        </w:numPr>
        <w:autoSpaceDE w:val="0"/>
        <w:autoSpaceDN w:val="0"/>
        <w:adjustRightInd w:val="0"/>
        <w:ind w:left="0" w:firstLine="624"/>
        <w:contextualSpacing/>
        <w:jc w:val="both"/>
        <w:rPr>
          <w:sz w:val="28"/>
          <w:szCs w:val="28"/>
        </w:rPr>
      </w:pPr>
      <w:r w:rsidRPr="00225F5B">
        <w:rPr>
          <w:sz w:val="28"/>
          <w:szCs w:val="28"/>
        </w:rPr>
        <w:t>показатели надежности и бесперебойности водоснабжения;</w:t>
      </w:r>
    </w:p>
    <w:p w:rsidR="00035E81" w:rsidRPr="00225F5B" w:rsidRDefault="00035E81" w:rsidP="00225F5B">
      <w:pPr>
        <w:numPr>
          <w:ilvl w:val="0"/>
          <w:numId w:val="26"/>
        </w:numPr>
        <w:autoSpaceDE w:val="0"/>
        <w:autoSpaceDN w:val="0"/>
        <w:adjustRightInd w:val="0"/>
        <w:ind w:left="0" w:firstLine="624"/>
        <w:contextualSpacing/>
        <w:jc w:val="both"/>
        <w:rPr>
          <w:sz w:val="28"/>
          <w:szCs w:val="28"/>
        </w:rPr>
      </w:pPr>
      <w:r w:rsidRPr="00225F5B">
        <w:rPr>
          <w:sz w:val="28"/>
          <w:szCs w:val="28"/>
        </w:rPr>
        <w:t>показатели эффективности использования ресурсов, в том числе уровень потерь воды (тепловой энергии в составе горячей воды);</w:t>
      </w:r>
    </w:p>
    <w:p w:rsidR="00035E81" w:rsidRPr="00225F5B" w:rsidRDefault="00035E81" w:rsidP="00225F5B">
      <w:pPr>
        <w:numPr>
          <w:ilvl w:val="0"/>
          <w:numId w:val="26"/>
        </w:numPr>
        <w:autoSpaceDE w:val="0"/>
        <w:autoSpaceDN w:val="0"/>
        <w:adjustRightInd w:val="0"/>
        <w:ind w:left="0" w:firstLine="624"/>
        <w:contextualSpacing/>
        <w:jc w:val="both"/>
        <w:rPr>
          <w:sz w:val="28"/>
          <w:szCs w:val="28"/>
        </w:rPr>
      </w:pPr>
      <w:r w:rsidRPr="00225F5B">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35E81" w:rsidRPr="00225F5B" w:rsidRDefault="00035E81" w:rsidP="00225F5B">
      <w:pPr>
        <w:autoSpaceDE w:val="0"/>
        <w:autoSpaceDN w:val="0"/>
        <w:adjustRightInd w:val="0"/>
        <w:ind w:firstLine="624"/>
        <w:jc w:val="both"/>
        <w:rPr>
          <w:rFonts w:eastAsia="Calibri"/>
          <w:sz w:val="28"/>
          <w:szCs w:val="28"/>
        </w:rPr>
      </w:pPr>
      <w:r w:rsidRPr="00225F5B">
        <w:rPr>
          <w:rFonts w:eastAsia="Calibri"/>
          <w:sz w:val="28"/>
          <w:szCs w:val="28"/>
        </w:rPr>
        <w:t>Правила формирования целевых показателей деятельности организаций, осуществляющих холодное водоснабжение, и их расчета, перечень целевых показателей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35E81" w:rsidRPr="00225F5B" w:rsidRDefault="00035E81" w:rsidP="00225F5B">
      <w:pPr>
        <w:autoSpaceDE w:val="0"/>
        <w:autoSpaceDN w:val="0"/>
        <w:adjustRightInd w:val="0"/>
        <w:ind w:firstLine="624"/>
        <w:jc w:val="both"/>
        <w:rPr>
          <w:rFonts w:eastAsia="Calibri"/>
          <w:sz w:val="28"/>
          <w:szCs w:val="28"/>
        </w:rPr>
      </w:pPr>
      <w:r w:rsidRPr="00225F5B">
        <w:rPr>
          <w:rFonts w:eastAsia="Calibri"/>
          <w:sz w:val="28"/>
          <w:szCs w:val="28"/>
        </w:rPr>
        <w:t>Целевые показатели деятельности организаций, осуществляющих холодное водоснабжение, устанавливаются органом государственной власти субъекта Российской Федерации на период действия инвестиционной программы с учетом сравнения их с лучшими аналогами фактических показателей деятельности организации, осуществляющей холодное водоснабжение, за истекший период регулирования и результатов технического обследования централизованных систем холодного водоснабжения.</w:t>
      </w:r>
      <w:r w:rsidR="002E475C">
        <w:rPr>
          <w:rFonts w:eastAsia="Calibri"/>
          <w:sz w:val="28"/>
          <w:szCs w:val="28"/>
        </w:rPr>
        <w:t xml:space="preserve"> Динамика целевых показателей развития централизованной системы водоснабжения представлена в таблице 1.7.1.</w:t>
      </w:r>
    </w:p>
    <w:p w:rsidR="00035E81" w:rsidRPr="00035E81" w:rsidRDefault="00035E81" w:rsidP="00035E81">
      <w:pPr>
        <w:autoSpaceDE w:val="0"/>
        <w:autoSpaceDN w:val="0"/>
        <w:adjustRightInd w:val="0"/>
        <w:spacing w:line="276" w:lineRule="auto"/>
        <w:ind w:firstLine="567"/>
        <w:rPr>
          <w:rFonts w:eastAsia="Calibri"/>
          <w:sz w:val="24"/>
          <w:szCs w:val="24"/>
          <w:highlight w:val="yellow"/>
        </w:rPr>
        <w:sectPr w:rsidR="00035E81" w:rsidRPr="00035E81" w:rsidSect="00745E0B">
          <w:footerReference w:type="first" r:id="rId17"/>
          <w:pgSz w:w="11906" w:h="16838"/>
          <w:pgMar w:top="1134" w:right="851" w:bottom="993" w:left="1701" w:header="709" w:footer="709" w:gutter="0"/>
          <w:cols w:space="708"/>
          <w:titlePg/>
          <w:docGrid w:linePitch="360"/>
        </w:sectPr>
      </w:pPr>
    </w:p>
    <w:p w:rsidR="00035E81" w:rsidRPr="00035E81" w:rsidRDefault="00035E81" w:rsidP="00035E81">
      <w:pPr>
        <w:spacing w:after="200" w:line="276" w:lineRule="auto"/>
        <w:ind w:left="567"/>
        <w:jc w:val="right"/>
        <w:rPr>
          <w:rFonts w:eastAsia="Calibri"/>
          <w:sz w:val="24"/>
          <w:szCs w:val="24"/>
          <w:lang w:eastAsia="en-US"/>
        </w:rPr>
      </w:pPr>
      <w:r w:rsidRPr="00035E81">
        <w:rPr>
          <w:rFonts w:eastAsia="Calibri"/>
          <w:sz w:val="24"/>
          <w:szCs w:val="24"/>
          <w:lang w:eastAsia="en-US"/>
        </w:rPr>
        <w:lastRenderedPageBreak/>
        <w:t>Таблица 1.7.1</w:t>
      </w:r>
    </w:p>
    <w:p w:rsidR="00035E81" w:rsidRPr="00225F5B" w:rsidRDefault="00035E81" w:rsidP="00035E81">
      <w:pPr>
        <w:spacing w:after="200" w:line="276" w:lineRule="auto"/>
        <w:jc w:val="center"/>
        <w:rPr>
          <w:rFonts w:eastAsia="Calibri"/>
          <w:sz w:val="28"/>
          <w:szCs w:val="28"/>
          <w:lang w:eastAsia="en-US"/>
        </w:rPr>
      </w:pPr>
      <w:r w:rsidRPr="00225F5B">
        <w:rPr>
          <w:rFonts w:eastAsia="Calibri"/>
          <w:sz w:val="28"/>
          <w:szCs w:val="28"/>
          <w:u w:val="single"/>
        </w:rPr>
        <w:t>Плановые значения показателей развития централизованных систем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818"/>
        <w:gridCol w:w="2225"/>
        <w:gridCol w:w="2225"/>
        <w:gridCol w:w="1241"/>
        <w:gridCol w:w="760"/>
        <w:gridCol w:w="763"/>
        <w:gridCol w:w="763"/>
        <w:gridCol w:w="761"/>
        <w:gridCol w:w="764"/>
        <w:gridCol w:w="764"/>
        <w:gridCol w:w="761"/>
        <w:gridCol w:w="747"/>
      </w:tblGrid>
      <w:tr w:rsidR="00035E81" w:rsidRPr="00225F5B" w:rsidTr="00035E81">
        <w:trPr>
          <w:tblHeader/>
          <w:jc w:val="center"/>
        </w:trPr>
        <w:tc>
          <w:tcPr>
            <w:tcW w:w="97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Группа</w:t>
            </w: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Целевые показатели</w:t>
            </w:r>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Базовый показатель на 2019 год</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2021</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2022</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2023</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2024</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2025</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2026-2030</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2031-2035</w:t>
            </w:r>
          </w:p>
        </w:tc>
      </w:tr>
      <w:tr w:rsidR="00035E81" w:rsidRPr="00225F5B" w:rsidTr="00035E81">
        <w:trPr>
          <w:jc w:val="center"/>
        </w:trPr>
        <w:tc>
          <w:tcPr>
            <w:tcW w:w="970" w:type="pct"/>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1. Показатели качества воды</w:t>
            </w: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1. Удельный вес проб воды у потребителя, которые не отвечают гигиеническим нормативам по санитарно-химическим показателям, %</w:t>
            </w:r>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r w:rsidR="00035E81" w:rsidRPr="00225F5B" w:rsidTr="00035E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sz w:val="24"/>
                <w:szCs w:val="24"/>
                <w:lang w:eastAsia="en-US"/>
              </w:rPr>
            </w:pP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2. Удельный вес проб воды у потребителя, которые не отвечают гигиеническим нормативам по микробиологическим показателям, %</w:t>
            </w:r>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r w:rsidR="00035E81" w:rsidRPr="00225F5B" w:rsidTr="00035E81">
        <w:trPr>
          <w:jc w:val="center"/>
        </w:trPr>
        <w:tc>
          <w:tcPr>
            <w:tcW w:w="970" w:type="pct"/>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2. Показатели надежности и бесперебойности водоснабжения</w:t>
            </w: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 xml:space="preserve">1. Водопроводные сети, нуждающиеся в замене, </w:t>
            </w:r>
            <w:proofErr w:type="gramStart"/>
            <w:r w:rsidRPr="00225F5B">
              <w:rPr>
                <w:rFonts w:eastAsia="Calibri"/>
                <w:sz w:val="24"/>
                <w:szCs w:val="24"/>
                <w:lang w:eastAsia="en-US"/>
              </w:rPr>
              <w:t>км</w:t>
            </w:r>
            <w:proofErr w:type="gramEnd"/>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0,162</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0,162</w:t>
            </w:r>
          </w:p>
        </w:tc>
      </w:tr>
      <w:tr w:rsidR="00035E81" w:rsidRPr="00225F5B" w:rsidTr="00035E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sz w:val="24"/>
                <w:szCs w:val="24"/>
                <w:lang w:eastAsia="en-US"/>
              </w:rPr>
            </w:pP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2. Аварийность на сетях водопровода, ед./</w:t>
            </w:r>
            <w:proofErr w:type="gramStart"/>
            <w:r w:rsidRPr="00225F5B">
              <w:rPr>
                <w:rFonts w:eastAsia="Calibri"/>
                <w:sz w:val="24"/>
                <w:szCs w:val="24"/>
                <w:lang w:eastAsia="en-US"/>
              </w:rPr>
              <w:t>км</w:t>
            </w:r>
            <w:proofErr w:type="gramEnd"/>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0,06</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0,06</w:t>
            </w:r>
          </w:p>
        </w:tc>
      </w:tr>
      <w:tr w:rsidR="00035E81" w:rsidRPr="00225F5B" w:rsidTr="00035E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sz w:val="24"/>
                <w:szCs w:val="24"/>
                <w:lang w:eastAsia="en-US"/>
              </w:rPr>
            </w:pP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3. Износ водопроводных сетей, %</w:t>
            </w:r>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55</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55</w:t>
            </w:r>
          </w:p>
        </w:tc>
      </w:tr>
      <w:tr w:rsidR="00035E81" w:rsidRPr="00225F5B" w:rsidTr="00035E81">
        <w:trPr>
          <w:jc w:val="center"/>
        </w:trPr>
        <w:tc>
          <w:tcPr>
            <w:tcW w:w="970" w:type="pct"/>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3. Показатели эффективности использования ресурсов, в том числе сокращения потерь воды при транспортировке</w:t>
            </w: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1. Объем неоплаченной воды от общего объема подачи, %</w:t>
            </w:r>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r w:rsidR="00035E81" w:rsidRPr="00225F5B" w:rsidTr="00035E8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sz w:val="24"/>
                <w:szCs w:val="24"/>
                <w:lang w:eastAsia="en-US"/>
              </w:rPr>
            </w:pPr>
          </w:p>
        </w:tc>
        <w:tc>
          <w:tcPr>
            <w:tcW w:w="1534" w:type="pct"/>
            <w:gridSpan w:val="2"/>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2. Потери воды, %</w:t>
            </w:r>
          </w:p>
        </w:tc>
        <w:tc>
          <w:tcPr>
            <w:tcW w:w="37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6"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c>
          <w:tcPr>
            <w:tcW w:w="260"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0,6</w:t>
            </w:r>
          </w:p>
        </w:tc>
      </w:tr>
      <w:tr w:rsidR="00035E81" w:rsidRPr="00225F5B" w:rsidTr="00035E81">
        <w:trPr>
          <w:trHeight w:val="563"/>
          <w:jc w:val="center"/>
        </w:trPr>
        <w:tc>
          <w:tcPr>
            <w:tcW w:w="970" w:type="pct"/>
            <w:vMerge w:val="restart"/>
            <w:tcBorders>
              <w:top w:val="single" w:sz="4" w:space="0" w:color="auto"/>
              <w:left w:val="single" w:sz="4" w:space="0" w:color="auto"/>
              <w:right w:val="single" w:sz="4" w:space="0" w:color="auto"/>
            </w:tcBorders>
            <w:tcMar>
              <w:top w:w="0" w:type="dxa"/>
              <w:left w:w="11" w:type="dxa"/>
              <w:bottom w:w="0" w:type="dxa"/>
              <w:right w:w="11" w:type="dxa"/>
            </w:tcMa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4. Иные показатели</w:t>
            </w:r>
          </w:p>
        </w:tc>
        <w:tc>
          <w:tcPr>
            <w:tcW w:w="767" w:type="pct"/>
            <w:vMerge w:val="restart"/>
            <w:tcBorders>
              <w:top w:val="single" w:sz="4" w:space="0" w:color="auto"/>
              <w:left w:val="single" w:sz="4" w:space="0" w:color="auto"/>
              <w:right w:val="single" w:sz="4" w:space="0" w:color="auto"/>
            </w:tcBorders>
            <w:tcMar>
              <w:top w:w="0" w:type="dxa"/>
              <w:left w:w="11" w:type="dxa"/>
              <w:bottom w:w="0" w:type="dxa"/>
              <w:right w:w="11" w:type="dxa"/>
            </w:tcMar>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 xml:space="preserve">1. Удельное энергопотребление на водоподготовку и подачу воды, </w:t>
            </w:r>
            <w:proofErr w:type="spellStart"/>
            <w:r w:rsidRPr="00225F5B">
              <w:rPr>
                <w:rFonts w:eastAsia="Calibri"/>
                <w:sz w:val="24"/>
                <w:szCs w:val="24"/>
                <w:lang w:eastAsia="en-US"/>
              </w:rPr>
              <w:t>кВтч</w:t>
            </w:r>
            <w:proofErr w:type="spellEnd"/>
            <w:r w:rsidRPr="00225F5B">
              <w:rPr>
                <w:rFonts w:eastAsia="Calibri"/>
                <w:sz w:val="24"/>
                <w:szCs w:val="24"/>
                <w:lang w:eastAsia="en-US"/>
              </w:rPr>
              <w:t>/м</w:t>
            </w:r>
            <w:r w:rsidRPr="00225F5B">
              <w:rPr>
                <w:rFonts w:eastAsia="Calibri"/>
                <w:sz w:val="24"/>
                <w:szCs w:val="24"/>
                <w:vertAlign w:val="superscript"/>
                <w:lang w:eastAsia="en-US"/>
              </w:rPr>
              <w:t>3</w:t>
            </w:r>
          </w:p>
        </w:tc>
        <w:tc>
          <w:tcPr>
            <w:tcW w:w="767"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spacing w:line="276" w:lineRule="auto"/>
              <w:jc w:val="both"/>
              <w:rPr>
                <w:rFonts w:eastAsia="Calibri"/>
                <w:sz w:val="24"/>
                <w:szCs w:val="24"/>
                <w:lang w:eastAsia="en-US"/>
              </w:rPr>
            </w:pPr>
            <w:r w:rsidRPr="00225F5B">
              <w:rPr>
                <w:rFonts w:eastAsia="Calibri"/>
                <w:sz w:val="24"/>
                <w:szCs w:val="24"/>
                <w:lang w:eastAsia="en-US"/>
              </w:rPr>
              <w:t xml:space="preserve">на водоподготовку – </w:t>
            </w:r>
            <w:proofErr w:type="spellStart"/>
            <w:r w:rsidRPr="00225F5B">
              <w:rPr>
                <w:rFonts w:eastAsia="Calibri"/>
                <w:sz w:val="24"/>
                <w:szCs w:val="24"/>
                <w:lang w:eastAsia="en-US"/>
              </w:rPr>
              <w:t>кВтч</w:t>
            </w:r>
            <w:proofErr w:type="spellEnd"/>
            <w:r w:rsidRPr="00225F5B">
              <w:rPr>
                <w:rFonts w:eastAsia="Calibri"/>
                <w:sz w:val="24"/>
                <w:szCs w:val="24"/>
                <w:lang w:eastAsia="en-US"/>
              </w:rPr>
              <w:t>/м</w:t>
            </w:r>
            <w:r w:rsidRPr="00225F5B">
              <w:rPr>
                <w:rFonts w:eastAsia="Calibri"/>
                <w:sz w:val="24"/>
                <w:szCs w:val="24"/>
                <w:vertAlign w:val="superscript"/>
                <w:lang w:eastAsia="en-US"/>
              </w:rPr>
              <w:t>3</w:t>
            </w:r>
          </w:p>
        </w:tc>
        <w:tc>
          <w:tcPr>
            <w:tcW w:w="376"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5"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6"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6"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5"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6"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6"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5"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c>
          <w:tcPr>
            <w:tcW w:w="260" w:type="pct"/>
            <w:tcBorders>
              <w:top w:val="single" w:sz="4" w:space="0" w:color="auto"/>
              <w:left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w:t>
            </w:r>
          </w:p>
        </w:tc>
      </w:tr>
      <w:tr w:rsidR="00035E81" w:rsidRPr="00225F5B" w:rsidTr="00035E81">
        <w:trPr>
          <w:trHeight w:val="562"/>
          <w:jc w:val="center"/>
        </w:trPr>
        <w:tc>
          <w:tcPr>
            <w:tcW w:w="970" w:type="pct"/>
            <w:vMerge/>
            <w:tcBorders>
              <w:left w:val="single" w:sz="4" w:space="0" w:color="auto"/>
              <w:bottom w:val="single" w:sz="4" w:space="0" w:color="auto"/>
              <w:right w:val="single" w:sz="4" w:space="0" w:color="auto"/>
            </w:tcBorders>
            <w:tcMar>
              <w:top w:w="0" w:type="dxa"/>
              <w:left w:w="11" w:type="dxa"/>
              <w:bottom w:w="0" w:type="dxa"/>
              <w:right w:w="11" w:type="dxa"/>
            </w:tcMar>
          </w:tcPr>
          <w:p w:rsidR="00035E81" w:rsidRPr="00225F5B" w:rsidRDefault="00035E81" w:rsidP="00035E81">
            <w:pPr>
              <w:rPr>
                <w:rFonts w:eastAsia="Calibri"/>
                <w:sz w:val="24"/>
                <w:szCs w:val="24"/>
                <w:highlight w:val="yellow"/>
                <w:lang w:eastAsia="en-US"/>
              </w:rPr>
            </w:pPr>
          </w:p>
        </w:tc>
        <w:tc>
          <w:tcPr>
            <w:tcW w:w="767" w:type="pct"/>
            <w:vMerge/>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rPr>
                <w:rFonts w:eastAsia="Calibri"/>
                <w:sz w:val="24"/>
                <w:szCs w:val="24"/>
                <w:highlight w:val="yellow"/>
                <w:lang w:eastAsia="en-US"/>
              </w:rPr>
            </w:pPr>
          </w:p>
        </w:tc>
        <w:tc>
          <w:tcPr>
            <w:tcW w:w="767"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spacing w:line="276" w:lineRule="auto"/>
              <w:jc w:val="both"/>
              <w:rPr>
                <w:rFonts w:eastAsia="Calibri"/>
                <w:sz w:val="24"/>
                <w:szCs w:val="24"/>
                <w:lang w:eastAsia="en-US"/>
              </w:rPr>
            </w:pPr>
            <w:r w:rsidRPr="00225F5B">
              <w:rPr>
                <w:rFonts w:eastAsia="Calibri"/>
                <w:sz w:val="24"/>
                <w:szCs w:val="24"/>
                <w:lang w:eastAsia="en-US"/>
              </w:rPr>
              <w:t xml:space="preserve">на подачу </w:t>
            </w:r>
            <w:proofErr w:type="gramStart"/>
            <w:r w:rsidRPr="00225F5B">
              <w:rPr>
                <w:rFonts w:eastAsia="Calibri"/>
                <w:sz w:val="24"/>
                <w:szCs w:val="24"/>
                <w:lang w:eastAsia="en-US"/>
              </w:rPr>
              <w:t>–</w:t>
            </w:r>
            <w:proofErr w:type="spellStart"/>
            <w:r w:rsidRPr="00225F5B">
              <w:rPr>
                <w:rFonts w:eastAsia="Calibri"/>
                <w:sz w:val="24"/>
                <w:szCs w:val="24"/>
                <w:lang w:eastAsia="en-US"/>
              </w:rPr>
              <w:t>к</w:t>
            </w:r>
            <w:proofErr w:type="gramEnd"/>
            <w:r w:rsidRPr="00225F5B">
              <w:rPr>
                <w:rFonts w:eastAsia="Calibri"/>
                <w:sz w:val="24"/>
                <w:szCs w:val="24"/>
                <w:lang w:eastAsia="en-US"/>
              </w:rPr>
              <w:t>Втч</w:t>
            </w:r>
            <w:proofErr w:type="spellEnd"/>
            <w:r w:rsidRPr="00225F5B">
              <w:rPr>
                <w:rFonts w:eastAsia="Calibri"/>
                <w:sz w:val="24"/>
                <w:szCs w:val="24"/>
                <w:lang w:eastAsia="en-US"/>
              </w:rPr>
              <w:t>/м</w:t>
            </w:r>
            <w:r w:rsidRPr="00225F5B">
              <w:rPr>
                <w:rFonts w:eastAsia="Calibri"/>
                <w:sz w:val="24"/>
                <w:szCs w:val="24"/>
                <w:vertAlign w:val="superscript"/>
                <w:lang w:eastAsia="en-US"/>
              </w:rPr>
              <w:t>3</w:t>
            </w:r>
          </w:p>
        </w:tc>
        <w:tc>
          <w:tcPr>
            <w:tcW w:w="376"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5"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6"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6"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5"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6"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6"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5"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c>
          <w:tcPr>
            <w:tcW w:w="260" w:type="pct"/>
            <w:tcBorders>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035E81">
            <w:pPr>
              <w:autoSpaceDE w:val="0"/>
              <w:autoSpaceDN w:val="0"/>
              <w:adjustRightInd w:val="0"/>
              <w:spacing w:line="276" w:lineRule="auto"/>
              <w:jc w:val="center"/>
              <w:rPr>
                <w:rFonts w:eastAsia="Calibri"/>
                <w:sz w:val="24"/>
                <w:szCs w:val="24"/>
                <w:lang w:eastAsia="en-US"/>
              </w:rPr>
            </w:pPr>
            <w:r w:rsidRPr="00225F5B">
              <w:rPr>
                <w:rFonts w:eastAsia="Calibri"/>
                <w:sz w:val="24"/>
                <w:szCs w:val="24"/>
                <w:lang w:eastAsia="en-US"/>
              </w:rPr>
              <w:t>3,1</w:t>
            </w:r>
          </w:p>
        </w:tc>
      </w:tr>
    </w:tbl>
    <w:p w:rsidR="00035E81" w:rsidRPr="00035E81" w:rsidRDefault="00035E81" w:rsidP="00035E81">
      <w:pPr>
        <w:autoSpaceDE w:val="0"/>
        <w:autoSpaceDN w:val="0"/>
        <w:adjustRightInd w:val="0"/>
        <w:spacing w:line="276" w:lineRule="auto"/>
        <w:ind w:firstLine="567"/>
        <w:rPr>
          <w:rFonts w:eastAsia="Calibri"/>
          <w:sz w:val="24"/>
          <w:szCs w:val="24"/>
          <w:highlight w:val="yellow"/>
        </w:rPr>
      </w:pPr>
    </w:p>
    <w:p w:rsidR="00035E81" w:rsidRPr="00035E81" w:rsidRDefault="00035E81" w:rsidP="00035E81">
      <w:pPr>
        <w:spacing w:before="60" w:line="276" w:lineRule="auto"/>
        <w:jc w:val="both"/>
        <w:rPr>
          <w:rFonts w:eastAsia="Calibri"/>
          <w:sz w:val="24"/>
          <w:szCs w:val="24"/>
          <w:highlight w:val="yellow"/>
          <w:lang w:eastAsia="en-US"/>
        </w:rPr>
        <w:sectPr w:rsidR="00035E81" w:rsidRPr="00035E81" w:rsidSect="00035E81">
          <w:pgSz w:w="16838" w:h="11906" w:orient="landscape"/>
          <w:pgMar w:top="1701" w:right="1134" w:bottom="851" w:left="1134" w:header="709" w:footer="709" w:gutter="0"/>
          <w:cols w:space="708"/>
          <w:titlePg/>
          <w:docGrid w:linePitch="360"/>
        </w:sectPr>
      </w:pPr>
      <w:bookmarkStart w:id="125" w:name="_Toc380482173"/>
    </w:p>
    <w:p w:rsidR="00035E81" w:rsidRPr="00225F5B" w:rsidRDefault="00035E81" w:rsidP="00225F5B">
      <w:pPr>
        <w:keepNext/>
        <w:keepLines/>
        <w:numPr>
          <w:ilvl w:val="1"/>
          <w:numId w:val="15"/>
        </w:numPr>
        <w:ind w:left="0" w:firstLine="624"/>
        <w:jc w:val="center"/>
        <w:outlineLvl w:val="1"/>
        <w:rPr>
          <w:b/>
          <w:bCs/>
          <w:sz w:val="28"/>
          <w:szCs w:val="28"/>
          <w:lang w:eastAsia="en-US"/>
        </w:rPr>
      </w:pPr>
      <w:bookmarkStart w:id="126" w:name="_Toc61521855"/>
      <w:r w:rsidRPr="00225F5B">
        <w:rPr>
          <w:b/>
          <w:bCs/>
          <w:sz w:val="28"/>
          <w:szCs w:val="28"/>
          <w:lang w:eastAsia="en-US"/>
        </w:rPr>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25"/>
      <w:bookmarkEnd w:id="126"/>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Сведения об объекте, имеющем признаки бесхозяйного, могут поступать: </w:t>
      </w:r>
    </w:p>
    <w:p w:rsidR="00035E81" w:rsidRPr="00225F5B" w:rsidRDefault="00035E81" w:rsidP="00225F5B">
      <w:pPr>
        <w:numPr>
          <w:ilvl w:val="0"/>
          <w:numId w:val="18"/>
        </w:numPr>
        <w:ind w:left="0" w:firstLine="624"/>
        <w:jc w:val="both"/>
        <w:rPr>
          <w:sz w:val="28"/>
          <w:szCs w:val="28"/>
        </w:rPr>
      </w:pPr>
      <w:r w:rsidRPr="00225F5B">
        <w:rPr>
          <w:sz w:val="28"/>
          <w:szCs w:val="28"/>
        </w:rPr>
        <w:t xml:space="preserve">от исполнительных органов государственной власти Российской Федерации; </w:t>
      </w:r>
    </w:p>
    <w:p w:rsidR="00035E81" w:rsidRPr="00225F5B" w:rsidRDefault="00035E81" w:rsidP="00225F5B">
      <w:pPr>
        <w:numPr>
          <w:ilvl w:val="0"/>
          <w:numId w:val="18"/>
        </w:numPr>
        <w:ind w:left="0" w:firstLine="624"/>
        <w:jc w:val="both"/>
        <w:rPr>
          <w:sz w:val="28"/>
          <w:szCs w:val="28"/>
        </w:rPr>
      </w:pPr>
      <w:r w:rsidRPr="00225F5B">
        <w:rPr>
          <w:sz w:val="28"/>
          <w:szCs w:val="28"/>
        </w:rPr>
        <w:t xml:space="preserve">субъектов Российской Федерации; </w:t>
      </w:r>
    </w:p>
    <w:p w:rsidR="00035E81" w:rsidRPr="00225F5B" w:rsidRDefault="00035E81" w:rsidP="00225F5B">
      <w:pPr>
        <w:numPr>
          <w:ilvl w:val="0"/>
          <w:numId w:val="18"/>
        </w:numPr>
        <w:ind w:left="0" w:firstLine="624"/>
        <w:jc w:val="both"/>
        <w:rPr>
          <w:sz w:val="28"/>
          <w:szCs w:val="28"/>
        </w:rPr>
      </w:pPr>
      <w:r w:rsidRPr="00225F5B">
        <w:rPr>
          <w:sz w:val="28"/>
          <w:szCs w:val="28"/>
        </w:rPr>
        <w:t xml:space="preserve">органов местного самоуправления; </w:t>
      </w:r>
    </w:p>
    <w:p w:rsidR="00035E81" w:rsidRPr="00225F5B" w:rsidRDefault="00035E81" w:rsidP="00225F5B">
      <w:pPr>
        <w:numPr>
          <w:ilvl w:val="0"/>
          <w:numId w:val="18"/>
        </w:numPr>
        <w:ind w:left="0" w:firstLine="624"/>
        <w:jc w:val="both"/>
        <w:rPr>
          <w:sz w:val="28"/>
          <w:szCs w:val="28"/>
        </w:rPr>
      </w:pPr>
      <w:r w:rsidRPr="00225F5B">
        <w:rPr>
          <w:sz w:val="28"/>
          <w:szCs w:val="28"/>
        </w:rPr>
        <w:t xml:space="preserve">на основании заявлений юридических и физических лиц; </w:t>
      </w:r>
    </w:p>
    <w:p w:rsidR="00035E81" w:rsidRPr="00225F5B" w:rsidRDefault="00035E81" w:rsidP="00225F5B">
      <w:pPr>
        <w:numPr>
          <w:ilvl w:val="0"/>
          <w:numId w:val="18"/>
        </w:numPr>
        <w:ind w:left="0" w:firstLine="624"/>
        <w:jc w:val="both"/>
        <w:rPr>
          <w:sz w:val="28"/>
          <w:szCs w:val="28"/>
        </w:rPr>
      </w:pPr>
      <w:r w:rsidRPr="00225F5B">
        <w:rPr>
          <w:sz w:val="28"/>
          <w:szCs w:val="28"/>
        </w:rPr>
        <w:t xml:space="preserve">выявляться в ходе осуществления технического обследования централизованных систем.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года № 416-ФЗ «О водоснабжении и водоотведении».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На территории сельского поселения «Вольдино» бесхозяйственные объекты отсутствуют.</w:t>
      </w:r>
    </w:p>
    <w:p w:rsidR="00035E81" w:rsidRPr="00225F5B" w:rsidRDefault="00035E81" w:rsidP="00225F5B">
      <w:pPr>
        <w:ind w:firstLine="624"/>
        <w:jc w:val="both"/>
        <w:rPr>
          <w:b/>
          <w:spacing w:val="5"/>
          <w:kern w:val="28"/>
          <w:sz w:val="28"/>
          <w:szCs w:val="28"/>
          <w:highlight w:val="yellow"/>
          <w:lang w:eastAsia="en-US"/>
        </w:rPr>
      </w:pPr>
      <w:r w:rsidRPr="00225F5B">
        <w:rPr>
          <w:rFonts w:eastAsia="Calibri"/>
          <w:sz w:val="28"/>
          <w:szCs w:val="28"/>
          <w:highlight w:val="yellow"/>
          <w:lang w:eastAsia="en-US"/>
        </w:rPr>
        <w:t xml:space="preserve"> </w:t>
      </w:r>
    </w:p>
    <w:p w:rsidR="00035E81" w:rsidRPr="00225F5B" w:rsidRDefault="00035E81" w:rsidP="00225F5B">
      <w:pPr>
        <w:ind w:firstLine="624"/>
        <w:contextualSpacing/>
        <w:jc w:val="center"/>
        <w:rPr>
          <w:b/>
          <w:spacing w:val="5"/>
          <w:kern w:val="28"/>
          <w:sz w:val="28"/>
          <w:szCs w:val="28"/>
          <w:u w:val="single"/>
          <w:lang w:eastAsia="en-US"/>
        </w:rPr>
      </w:pPr>
      <w:bookmarkStart w:id="127" w:name="_Toc61521856"/>
      <w:r w:rsidRPr="00225F5B">
        <w:rPr>
          <w:b/>
          <w:spacing w:val="5"/>
          <w:kern w:val="28"/>
          <w:sz w:val="28"/>
          <w:szCs w:val="28"/>
          <w:u w:val="single"/>
          <w:lang w:eastAsia="en-US"/>
        </w:rPr>
        <w:t>СХЕМА ВОДООТВЕДЕНИЯ</w:t>
      </w:r>
      <w:bookmarkEnd w:id="127"/>
    </w:p>
    <w:p w:rsidR="00035E81" w:rsidRPr="00225F5B" w:rsidRDefault="00035E81" w:rsidP="00225F5B">
      <w:pPr>
        <w:keepNext/>
        <w:keepLines/>
        <w:numPr>
          <w:ilvl w:val="1"/>
          <w:numId w:val="12"/>
        </w:numPr>
        <w:ind w:left="0" w:firstLine="624"/>
        <w:jc w:val="center"/>
        <w:outlineLvl w:val="1"/>
        <w:rPr>
          <w:b/>
          <w:bCs/>
          <w:sz w:val="28"/>
          <w:szCs w:val="28"/>
          <w:lang w:eastAsia="en-US"/>
        </w:rPr>
      </w:pPr>
      <w:bookmarkStart w:id="128" w:name="_Toc61521857"/>
      <w:r w:rsidRPr="00225F5B">
        <w:rPr>
          <w:b/>
          <w:bCs/>
          <w:sz w:val="28"/>
          <w:szCs w:val="28"/>
          <w:lang w:eastAsia="en-US"/>
        </w:rPr>
        <w:t>СУЩЕСТВУЮЩЕЕ ПОЛОЖЕНИЕ В СФЕРЕ ВОДООТВЕДЕНИЯ СЕЛЬСКОГО ПОСЕЛЕНИЯ «ВОЛЬДИНО»</w:t>
      </w:r>
      <w:bookmarkEnd w:id="128"/>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29" w:name="_Toc61521858"/>
      <w:r w:rsidRPr="00225F5B">
        <w:rPr>
          <w:b/>
          <w:bCs/>
          <w:sz w:val="28"/>
          <w:szCs w:val="28"/>
          <w:lang w:eastAsia="en-US"/>
        </w:rPr>
        <w:t>Описание структуры системы сбора, очистки и отведения сточных вод на территории сельского поселения «Вольдино» и деление территории поселения на эксплуатационные зоны</w:t>
      </w:r>
      <w:bookmarkEnd w:id="129"/>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На территории сельского поселения «Вольдино» централизованная система водоотведения отсутствует. Стоки поступают в выгребные ямы.</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0" w:name="_Toc61521859"/>
      <w:r w:rsidRPr="00225F5B">
        <w:rPr>
          <w:b/>
          <w:bCs/>
          <w:sz w:val="28"/>
          <w:szCs w:val="28"/>
          <w:lang w:eastAsia="en-US"/>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0"/>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В настоящий момент централизованная система водоотведения на территории сельского поселения «Вольдино» отсутствует. </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1" w:name="_Toc61521860"/>
      <w:r w:rsidRPr="00225F5B">
        <w:rPr>
          <w:b/>
          <w:bCs/>
          <w:sz w:val="28"/>
          <w:szCs w:val="28"/>
          <w:lang w:eastAsia="en-US"/>
        </w:rPr>
        <w:lastRenderedPageBreak/>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1"/>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На территории сельского поселения «Вольдино» технологические зоны водоотведения отсутствуют.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2" w:name="_Toc61521861"/>
      <w:r w:rsidRPr="00225F5B">
        <w:rPr>
          <w:b/>
          <w:bCs/>
          <w:sz w:val="28"/>
          <w:szCs w:val="28"/>
          <w:lang w:eastAsia="en-US"/>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2"/>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В настоящий момент централизованная система водоотведения на территории сельского поселения «Вольдино» отсутствует. </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3" w:name="_Toc61521862"/>
      <w:r w:rsidRPr="00225F5B">
        <w:rPr>
          <w:b/>
          <w:bCs/>
          <w:sz w:val="28"/>
          <w:szCs w:val="28"/>
          <w:lang w:eastAsia="en-US"/>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3"/>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В настоящий момент централизованная система водоотведения на территории сельского поселения «Вольдино» отсутствует. </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4" w:name="_Toc375685098"/>
      <w:bookmarkStart w:id="135" w:name="_Toc61521863"/>
      <w:r w:rsidRPr="00225F5B">
        <w:rPr>
          <w:b/>
          <w:bCs/>
          <w:sz w:val="28"/>
          <w:szCs w:val="28"/>
          <w:lang w:eastAsia="en-US"/>
        </w:rPr>
        <w:t>Оценка безопасности и надежности объектов централизованной системы водоотведения и их управляемости</w:t>
      </w:r>
      <w:bookmarkEnd w:id="134"/>
      <w:bookmarkEnd w:id="135"/>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настоящий момент централизованная система водоотведения на территории сельского поселения «Вольдино» отсутствует.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6" w:name="_Toc61521864"/>
      <w:r w:rsidRPr="00225F5B">
        <w:rPr>
          <w:b/>
          <w:bCs/>
          <w:sz w:val="28"/>
          <w:szCs w:val="28"/>
          <w:lang w:eastAsia="en-US"/>
        </w:rPr>
        <w:t>Оценка воздействия сбросов сточных вод через централизованную систему водоотведения на окружающую среду</w:t>
      </w:r>
      <w:bookmarkEnd w:id="136"/>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настоящий момент централизованная система водоотведения на территории сельского поселения «Вольдино» отсутствует.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7" w:name="_Toc61521865"/>
      <w:r w:rsidRPr="00225F5B">
        <w:rPr>
          <w:b/>
          <w:bCs/>
          <w:sz w:val="28"/>
          <w:szCs w:val="28"/>
          <w:lang w:eastAsia="en-US"/>
        </w:rPr>
        <w:t>Описание территорий сельского поселения «Вольдино», не охваченных централизованной системой водоотведения</w:t>
      </w:r>
      <w:bookmarkEnd w:id="137"/>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Централизованное водоотведение в сельском поселении «Вольдино» отсутствует. Сброс сточных сод осуществляется в выгребные ямы без дальнейшего сброса в водный объект.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38" w:name="_Toc61521866"/>
      <w:r w:rsidRPr="00225F5B">
        <w:rPr>
          <w:b/>
          <w:bCs/>
          <w:sz w:val="28"/>
          <w:szCs w:val="28"/>
          <w:lang w:eastAsia="en-US"/>
        </w:rPr>
        <w:t>Описание существующих технических и технологических проблем системы водоотведения сельского поселения «Вольдино»</w:t>
      </w:r>
      <w:bookmarkEnd w:id="138"/>
    </w:p>
    <w:p w:rsidR="00225F5B" w:rsidRDefault="00035E81" w:rsidP="00225F5B">
      <w:pPr>
        <w:ind w:firstLine="624"/>
        <w:jc w:val="both"/>
        <w:rPr>
          <w:rFonts w:eastAsia="Calibri"/>
          <w:sz w:val="28"/>
          <w:szCs w:val="28"/>
          <w:lang w:eastAsia="en-US"/>
        </w:rPr>
      </w:pPr>
      <w:r w:rsidRPr="00225F5B">
        <w:rPr>
          <w:rFonts w:eastAsia="Calibri"/>
          <w:sz w:val="28"/>
          <w:szCs w:val="28"/>
          <w:lang w:eastAsia="en-US"/>
        </w:rPr>
        <w:t>В настоящий момент централизованная система водоотведения на территории сельского поселения «Вольдино» отсутствует.</w:t>
      </w:r>
      <w:bookmarkStart w:id="139" w:name="_Toc40344402"/>
    </w:p>
    <w:p w:rsidR="00035E81" w:rsidRPr="00225F5B" w:rsidRDefault="00035E81" w:rsidP="00225F5B">
      <w:pPr>
        <w:ind w:firstLine="624"/>
        <w:jc w:val="both"/>
        <w:rPr>
          <w:b/>
          <w:bCs/>
          <w:sz w:val="28"/>
          <w:szCs w:val="28"/>
          <w:lang w:eastAsia="en-US"/>
        </w:rPr>
      </w:pPr>
      <w:r w:rsidRPr="00225F5B">
        <w:rPr>
          <w:b/>
          <w:bCs/>
          <w:sz w:val="28"/>
          <w:szCs w:val="28"/>
          <w:lang w:eastAsia="en-US"/>
        </w:rPr>
        <w:t xml:space="preserve">2.1.10. </w:t>
      </w:r>
      <w:proofErr w:type="gramStart"/>
      <w:r w:rsidRPr="00225F5B">
        <w:rPr>
          <w:b/>
          <w:bCs/>
          <w:sz w:val="28"/>
          <w:szCs w:val="28"/>
          <w:lang w:eastAsia="en-US"/>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225F5B">
        <w:rPr>
          <w:b/>
          <w:bCs/>
          <w:sz w:val="28"/>
          <w:szCs w:val="28"/>
          <w:lang w:eastAsia="en-US"/>
        </w:rPr>
        <w:t xml:space="preserve"> </w:t>
      </w:r>
      <w:r w:rsidRPr="00225F5B">
        <w:rPr>
          <w:b/>
          <w:bCs/>
          <w:sz w:val="28"/>
          <w:szCs w:val="28"/>
          <w:lang w:eastAsia="en-US"/>
        </w:rPr>
        <w:lastRenderedPageBreak/>
        <w:t>них технологиях очистки сточных вод, среднегодовом объеме принимаемых сточных вод</w:t>
      </w:r>
      <w:bookmarkEnd w:id="139"/>
    </w:p>
    <w:p w:rsidR="00035E81" w:rsidRPr="00225F5B" w:rsidRDefault="00035E81" w:rsidP="00225F5B">
      <w:pPr>
        <w:keepNext/>
        <w:keepLines/>
        <w:tabs>
          <w:tab w:val="left" w:pos="1985"/>
        </w:tabs>
        <w:ind w:firstLine="624"/>
        <w:jc w:val="both"/>
        <w:outlineLvl w:val="1"/>
        <w:rPr>
          <w:b/>
          <w:bCs/>
          <w:sz w:val="28"/>
          <w:szCs w:val="28"/>
          <w:lang w:eastAsia="en-US"/>
        </w:rPr>
      </w:pPr>
      <w:bookmarkStart w:id="140" w:name="_Toc40344403"/>
      <w:r w:rsidRPr="00225F5B">
        <w:rPr>
          <w:b/>
          <w:bCs/>
          <w:sz w:val="28"/>
          <w:szCs w:val="28"/>
          <w:lang w:eastAsia="en-US"/>
        </w:rPr>
        <w:t>2.1.10.1.Сведения об отнесении централизованной системы водоотведения (канализации) к централизованным системам водоотведения поселений или городских округов</w:t>
      </w:r>
      <w:bookmarkEnd w:id="140"/>
    </w:p>
    <w:p w:rsidR="00035E81" w:rsidRPr="00225F5B" w:rsidRDefault="00035E81" w:rsidP="00225F5B">
      <w:pPr>
        <w:ind w:firstLine="624"/>
        <w:jc w:val="both"/>
        <w:rPr>
          <w:rFonts w:eastAsia="Calibri"/>
          <w:sz w:val="28"/>
          <w:szCs w:val="28"/>
          <w:lang w:eastAsia="en-US"/>
        </w:rPr>
      </w:pPr>
      <w:proofErr w:type="gramStart"/>
      <w:r w:rsidRPr="00225F5B">
        <w:rPr>
          <w:rFonts w:eastAsia="Calibri"/>
          <w:sz w:val="28"/>
          <w:szCs w:val="28"/>
          <w:lang w:eastAsia="en-US"/>
        </w:rPr>
        <w:t>Согласно пункта</w:t>
      </w:r>
      <w:proofErr w:type="gramEnd"/>
      <w:r w:rsidRPr="00225F5B">
        <w:rPr>
          <w:rFonts w:eastAsia="Calibri"/>
          <w:sz w:val="28"/>
          <w:szCs w:val="28"/>
          <w:lang w:eastAsia="en-US"/>
        </w:rPr>
        <w:t xml:space="preserve">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б) 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Централизованное водоотведение в сельском поселении «Вольдино» отсутствует. Сброс сточных сод осуществляется в выгребные ямы без дальнейшего сброса в водный объект.</w:t>
      </w:r>
    </w:p>
    <w:p w:rsidR="00035E81" w:rsidRPr="00225F5B" w:rsidRDefault="00035E81" w:rsidP="00225F5B">
      <w:pPr>
        <w:keepNext/>
        <w:keepLines/>
        <w:tabs>
          <w:tab w:val="left" w:pos="1985"/>
        </w:tabs>
        <w:ind w:firstLine="624"/>
        <w:jc w:val="both"/>
        <w:outlineLvl w:val="1"/>
        <w:rPr>
          <w:b/>
          <w:bCs/>
          <w:sz w:val="28"/>
          <w:szCs w:val="28"/>
          <w:lang w:eastAsia="en-US"/>
        </w:rPr>
      </w:pPr>
      <w:bookmarkStart w:id="141" w:name="_Toc40344404"/>
      <w:r w:rsidRPr="00225F5B">
        <w:rPr>
          <w:b/>
          <w:bCs/>
          <w:sz w:val="28"/>
          <w:szCs w:val="28"/>
          <w:lang w:eastAsia="en-US"/>
        </w:rPr>
        <w:t>2.1.10.2.Перечень и описание централизованной системы водоотведения.</w:t>
      </w:r>
      <w:bookmarkEnd w:id="141"/>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Централизованное водоотведение в сельском поселении «Вольдино» отсутствует. Сброс сточных сод осуществляется в выгребные ямы без дальнейшего сброса в водный объект.</w:t>
      </w:r>
    </w:p>
    <w:p w:rsidR="00035E81" w:rsidRPr="00225F5B" w:rsidRDefault="00035E81" w:rsidP="00225F5B">
      <w:pPr>
        <w:keepNext/>
        <w:keepLines/>
        <w:tabs>
          <w:tab w:val="left" w:pos="1985"/>
        </w:tabs>
        <w:ind w:firstLine="624"/>
        <w:jc w:val="both"/>
        <w:outlineLvl w:val="1"/>
        <w:rPr>
          <w:b/>
          <w:bCs/>
          <w:sz w:val="28"/>
          <w:szCs w:val="28"/>
          <w:lang w:eastAsia="en-US"/>
        </w:rPr>
      </w:pPr>
      <w:bookmarkStart w:id="142" w:name="_Toc40344405"/>
      <w:r w:rsidRPr="00225F5B">
        <w:rPr>
          <w:b/>
          <w:bCs/>
          <w:sz w:val="28"/>
          <w:szCs w:val="28"/>
          <w:lang w:eastAsia="en-US"/>
        </w:rPr>
        <w:t>2.1.10.3.Информация о канализационных очистных сооружениях, мощности очистных сооружений, применяемых на них технологиях очистки сточных вод, среднегодовом объеме принимаемых сточных вод.</w:t>
      </w:r>
      <w:bookmarkEnd w:id="142"/>
      <w:r w:rsidRPr="00225F5B">
        <w:rPr>
          <w:b/>
          <w:bCs/>
          <w:sz w:val="28"/>
          <w:szCs w:val="28"/>
          <w:lang w:eastAsia="en-US"/>
        </w:rPr>
        <w:t xml:space="preserve">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Информация представлена в разделах 2.1-2.2. </w:t>
      </w:r>
    </w:p>
    <w:p w:rsidR="00035E81" w:rsidRPr="00225F5B" w:rsidRDefault="00035E81" w:rsidP="00225F5B">
      <w:pPr>
        <w:ind w:firstLine="624"/>
        <w:jc w:val="both"/>
        <w:rPr>
          <w:rFonts w:eastAsia="Calibri"/>
          <w:color w:val="000000"/>
          <w:sz w:val="28"/>
          <w:szCs w:val="28"/>
          <w:highlight w:val="yellow"/>
          <w:lang w:eastAsia="en-US"/>
        </w:rPr>
      </w:pPr>
    </w:p>
    <w:p w:rsidR="00035E81" w:rsidRPr="00225F5B" w:rsidRDefault="00035E81" w:rsidP="00225F5B">
      <w:pPr>
        <w:ind w:firstLine="624"/>
        <w:rPr>
          <w:sz w:val="28"/>
          <w:szCs w:val="28"/>
          <w:highlight w:val="yellow"/>
        </w:rPr>
      </w:pPr>
    </w:p>
    <w:p w:rsidR="00035E81" w:rsidRPr="00225F5B" w:rsidRDefault="00035E81" w:rsidP="00225F5B">
      <w:pPr>
        <w:keepNext/>
        <w:keepLines/>
        <w:numPr>
          <w:ilvl w:val="1"/>
          <w:numId w:val="12"/>
        </w:numPr>
        <w:ind w:left="0" w:firstLine="624"/>
        <w:jc w:val="center"/>
        <w:outlineLvl w:val="1"/>
        <w:rPr>
          <w:b/>
          <w:bCs/>
          <w:sz w:val="28"/>
          <w:szCs w:val="28"/>
          <w:lang w:eastAsia="en-US"/>
        </w:rPr>
      </w:pPr>
      <w:bookmarkStart w:id="143" w:name="_Toc61521867"/>
      <w:r w:rsidRPr="00225F5B">
        <w:rPr>
          <w:b/>
          <w:bCs/>
          <w:sz w:val="28"/>
          <w:szCs w:val="28"/>
          <w:lang w:eastAsia="en-US"/>
        </w:rPr>
        <w:t>БАЛАНСЫ СТОЧНЫХ ВОД В СИСТЕМЕ ВОДООТВЕДЕНИЯ</w:t>
      </w:r>
      <w:bookmarkEnd w:id="143"/>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44" w:name="_Toc61521868"/>
      <w:r w:rsidRPr="00225F5B">
        <w:rPr>
          <w:rFonts w:eastAsia="TimesNewRomanPS-BoldMT"/>
          <w:b/>
          <w:bCs/>
          <w:iCs/>
          <w:sz w:val="28"/>
          <w:szCs w:val="28"/>
          <w:lang w:eastAsia="en-US"/>
        </w:rPr>
        <w:t>Баланс поступления сточных вод в централизованную систему водоотведения и отведения стоков по технологическим зонам водоотведения</w:t>
      </w:r>
      <w:bookmarkEnd w:id="144"/>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На территории сельского поселения «Вольдино» централизованная система водоотведения отсутствует.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45" w:name="_Toc61521869"/>
      <w:r w:rsidRPr="00225F5B">
        <w:rPr>
          <w:b/>
          <w:bCs/>
          <w:sz w:val="28"/>
          <w:szCs w:val="28"/>
          <w:lang w:eastAsia="en-US"/>
        </w:rPr>
        <w:lastRenderedPageBreak/>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5"/>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На территории сельского поселения «Вольдино» централизованная система водоотведения отсутствует.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46" w:name="_Toc61521870"/>
      <w:r w:rsidRPr="00225F5B">
        <w:rPr>
          <w:b/>
          <w:bCs/>
          <w:sz w:val="28"/>
          <w:szCs w:val="28"/>
          <w:lang w:eastAsia="en-US"/>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46"/>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На территории сельского поселения «Вольдино» централизованная система водоотведения отсутствует.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47" w:name="_Toc375685116"/>
      <w:bookmarkStart w:id="148" w:name="_Toc61521871"/>
      <w:r w:rsidRPr="00225F5B">
        <w:rPr>
          <w:b/>
          <w:bCs/>
          <w:sz w:val="28"/>
          <w:szCs w:val="28"/>
          <w:lang w:eastAsia="en-US"/>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сельскому поселению «Вольдино» с выделением зон дефицитов и резервов производственных мощностей</w:t>
      </w:r>
      <w:bookmarkEnd w:id="147"/>
      <w:bookmarkEnd w:id="148"/>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На территории сельского поселения «Вольдино» централизованная система водоотведения отсутствует.</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49" w:name="_Toc61521872"/>
      <w:r w:rsidRPr="00225F5B">
        <w:rPr>
          <w:b/>
          <w:bCs/>
          <w:sz w:val="28"/>
          <w:szCs w:val="28"/>
          <w:lang w:eastAsia="en-US"/>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сельского поселения «Вольдино»</w:t>
      </w:r>
      <w:bookmarkEnd w:id="149"/>
    </w:p>
    <w:p w:rsidR="00035E81" w:rsidRPr="00745E0B" w:rsidRDefault="00035E81" w:rsidP="00565FCA">
      <w:pPr>
        <w:ind w:firstLine="624"/>
        <w:jc w:val="both"/>
        <w:rPr>
          <w:rFonts w:eastAsia="Calibri"/>
          <w:sz w:val="28"/>
          <w:szCs w:val="28"/>
          <w:highlight w:val="yellow"/>
          <w:lang w:eastAsia="en-US"/>
        </w:rPr>
      </w:pPr>
      <w:r w:rsidRPr="00225F5B">
        <w:rPr>
          <w:rFonts w:eastAsia="Calibri"/>
          <w:sz w:val="28"/>
          <w:szCs w:val="28"/>
          <w:lang w:eastAsia="en-US"/>
        </w:rPr>
        <w:t>На территории сельского поселения «Вольдино» централизованная система водоотведения отсутствует.</w:t>
      </w:r>
    </w:p>
    <w:p w:rsidR="00035E81" w:rsidRPr="00745E0B" w:rsidRDefault="00035E81" w:rsidP="00565FCA">
      <w:pPr>
        <w:ind w:firstLine="624"/>
        <w:jc w:val="both"/>
        <w:rPr>
          <w:rFonts w:eastAsia="Calibri"/>
          <w:sz w:val="28"/>
          <w:szCs w:val="28"/>
          <w:highlight w:val="yellow"/>
          <w:lang w:eastAsia="en-US"/>
        </w:rPr>
      </w:pPr>
      <w:r w:rsidRPr="00745E0B">
        <w:rPr>
          <w:rFonts w:eastAsia="Calibri"/>
          <w:sz w:val="28"/>
          <w:szCs w:val="28"/>
          <w:highlight w:val="yellow"/>
          <w:lang w:eastAsia="en-US"/>
        </w:rPr>
        <w:t xml:space="preserve"> </w:t>
      </w:r>
    </w:p>
    <w:p w:rsidR="00035E81" w:rsidRPr="00745E0B" w:rsidRDefault="00035E81" w:rsidP="00565FCA">
      <w:pPr>
        <w:keepNext/>
        <w:keepLines/>
        <w:numPr>
          <w:ilvl w:val="1"/>
          <w:numId w:val="12"/>
        </w:numPr>
        <w:ind w:left="0" w:firstLine="624"/>
        <w:jc w:val="center"/>
        <w:outlineLvl w:val="1"/>
        <w:rPr>
          <w:b/>
          <w:bCs/>
          <w:sz w:val="28"/>
          <w:szCs w:val="28"/>
          <w:lang w:eastAsia="en-US"/>
        </w:rPr>
      </w:pPr>
      <w:bookmarkStart w:id="150" w:name="_Toc61521873"/>
      <w:r w:rsidRPr="00745E0B">
        <w:rPr>
          <w:rFonts w:eastAsia="TimesNewRomanPS-BoldMT"/>
          <w:b/>
          <w:bCs/>
          <w:sz w:val="28"/>
          <w:szCs w:val="28"/>
          <w:lang w:eastAsia="en-US"/>
        </w:rPr>
        <w:t>ПРОГНОЗ ОБЪЕМА СТОЧНЫХ ВОД</w:t>
      </w:r>
      <w:bookmarkEnd w:id="150"/>
    </w:p>
    <w:p w:rsidR="00035E81" w:rsidRPr="00745E0B" w:rsidRDefault="00035E81" w:rsidP="00565FCA">
      <w:pPr>
        <w:keepNext/>
        <w:keepLines/>
        <w:numPr>
          <w:ilvl w:val="2"/>
          <w:numId w:val="12"/>
        </w:numPr>
        <w:ind w:left="0" w:firstLine="624"/>
        <w:jc w:val="both"/>
        <w:outlineLvl w:val="1"/>
        <w:rPr>
          <w:b/>
          <w:bCs/>
          <w:sz w:val="28"/>
          <w:szCs w:val="28"/>
          <w:lang w:eastAsia="en-US"/>
        </w:rPr>
      </w:pPr>
      <w:bookmarkStart w:id="151" w:name="_Toc61521874"/>
      <w:r w:rsidRPr="00745E0B">
        <w:rPr>
          <w:rFonts w:eastAsia="TimesNewRomanPS-BoldMT"/>
          <w:b/>
          <w:bCs/>
          <w:iCs/>
          <w:sz w:val="28"/>
          <w:szCs w:val="28"/>
          <w:lang w:eastAsia="en-US"/>
        </w:rPr>
        <w:t>Сведения о фактическом и ожидаемом поступлении сточных вод в централизованную систему водоотведения</w:t>
      </w:r>
      <w:bookmarkEnd w:id="151"/>
    </w:p>
    <w:p w:rsidR="00035E81" w:rsidRPr="00745E0B" w:rsidRDefault="00035E81" w:rsidP="00745E0B">
      <w:pPr>
        <w:ind w:firstLine="624"/>
        <w:jc w:val="both"/>
        <w:rPr>
          <w:rFonts w:eastAsia="Calibri"/>
          <w:sz w:val="28"/>
          <w:szCs w:val="28"/>
          <w:lang w:eastAsia="en-US"/>
        </w:rPr>
      </w:pPr>
      <w:r w:rsidRPr="00745E0B">
        <w:rPr>
          <w:rFonts w:eastAsia="Calibri"/>
          <w:sz w:val="28"/>
          <w:szCs w:val="28"/>
          <w:lang w:eastAsia="en-US"/>
        </w:rPr>
        <w:t xml:space="preserve">В настоящий момент централизованная система водоотведения на территории сельского поселения «Вольдино» отсутствует. </w:t>
      </w:r>
    </w:p>
    <w:p w:rsidR="00035E81" w:rsidRPr="00745E0B" w:rsidRDefault="00035E81" w:rsidP="00745E0B">
      <w:pPr>
        <w:ind w:firstLine="624"/>
        <w:jc w:val="both"/>
        <w:rPr>
          <w:rFonts w:eastAsia="Calibri"/>
          <w:sz w:val="28"/>
          <w:szCs w:val="28"/>
          <w:lang w:eastAsia="en-US"/>
        </w:rPr>
      </w:pPr>
      <w:r w:rsidRPr="00745E0B">
        <w:rPr>
          <w:rFonts w:eastAsia="Calibri"/>
          <w:sz w:val="28"/>
          <w:szCs w:val="28"/>
          <w:lang w:eastAsia="en-US"/>
        </w:rPr>
        <w:t xml:space="preserve">В генеральном плане муниципального образования сельское поселение «Вольдино» </w:t>
      </w:r>
      <w:proofErr w:type="spellStart"/>
      <w:r w:rsidRPr="00745E0B">
        <w:rPr>
          <w:rFonts w:eastAsia="Calibri"/>
          <w:sz w:val="28"/>
          <w:szCs w:val="28"/>
          <w:lang w:eastAsia="en-US"/>
        </w:rPr>
        <w:t>Усть-Куломского</w:t>
      </w:r>
      <w:proofErr w:type="spellEnd"/>
      <w:r w:rsidRPr="00745E0B">
        <w:rPr>
          <w:rFonts w:eastAsia="Calibri"/>
          <w:sz w:val="28"/>
          <w:szCs w:val="28"/>
          <w:lang w:eastAsia="en-US"/>
        </w:rPr>
        <w:t xml:space="preserve"> района Республики Коми на перспективу до 2035 года на территории поселения не предполагается строительство централизованных систем водоотведения. </w:t>
      </w:r>
    </w:p>
    <w:p w:rsidR="00035E81" w:rsidRPr="00745E0B" w:rsidRDefault="00035E81" w:rsidP="00745E0B">
      <w:pPr>
        <w:keepNext/>
        <w:keepLines/>
        <w:numPr>
          <w:ilvl w:val="2"/>
          <w:numId w:val="12"/>
        </w:numPr>
        <w:ind w:left="0" w:firstLine="624"/>
        <w:jc w:val="both"/>
        <w:outlineLvl w:val="1"/>
        <w:rPr>
          <w:b/>
          <w:bCs/>
          <w:sz w:val="28"/>
          <w:szCs w:val="28"/>
          <w:lang w:eastAsia="en-US"/>
        </w:rPr>
      </w:pPr>
      <w:bookmarkStart w:id="152" w:name="_Toc61521875"/>
      <w:r w:rsidRPr="00745E0B">
        <w:rPr>
          <w:b/>
          <w:bCs/>
          <w:sz w:val="28"/>
          <w:szCs w:val="28"/>
          <w:lang w:eastAsia="en-US"/>
        </w:rPr>
        <w:t>Описание структуры централизованной системы водоотведения (эксплуатационные и технологические зоны)</w:t>
      </w:r>
      <w:bookmarkEnd w:id="152"/>
    </w:p>
    <w:p w:rsidR="003C7EDE" w:rsidRPr="003C7EDE" w:rsidRDefault="00035E81" w:rsidP="003C7EDE">
      <w:pPr>
        <w:ind w:firstLine="624"/>
        <w:jc w:val="both"/>
        <w:rPr>
          <w:rFonts w:eastAsia="Calibri"/>
          <w:sz w:val="28"/>
          <w:szCs w:val="28"/>
          <w:lang w:eastAsia="en-US"/>
        </w:rPr>
      </w:pPr>
      <w:r w:rsidRPr="00745E0B">
        <w:rPr>
          <w:rFonts w:eastAsia="Calibri"/>
          <w:sz w:val="28"/>
          <w:szCs w:val="28"/>
          <w:lang w:eastAsia="en-US"/>
        </w:rPr>
        <w:t>В настоящее время на территории сельского поселения «Вольдино» централизованная система водоотведения о</w:t>
      </w:r>
      <w:r w:rsidR="003C7EDE">
        <w:rPr>
          <w:rFonts w:eastAsia="Calibri"/>
          <w:sz w:val="28"/>
          <w:szCs w:val="28"/>
          <w:lang w:eastAsia="en-US"/>
        </w:rPr>
        <w:t xml:space="preserve">тсутствует. </w:t>
      </w:r>
      <w:r w:rsidRPr="00745E0B">
        <w:rPr>
          <w:rFonts w:eastAsia="Calibri"/>
          <w:sz w:val="28"/>
          <w:szCs w:val="28"/>
          <w:lang w:eastAsia="en-US"/>
        </w:rPr>
        <w:t>Генеральным планом не предлагается создание централизованной системы водоотведения.</w:t>
      </w:r>
      <w:bookmarkStart w:id="153" w:name="_Toc375685121"/>
      <w:bookmarkStart w:id="154" w:name="_Toc61521876"/>
      <w:r w:rsidR="003C7EDE" w:rsidRPr="003C7EDE">
        <w:rPr>
          <w:b/>
          <w:bCs/>
          <w:sz w:val="28"/>
          <w:szCs w:val="28"/>
          <w:lang w:eastAsia="en-US"/>
        </w:rPr>
        <w:t xml:space="preserve"> </w:t>
      </w:r>
    </w:p>
    <w:p w:rsidR="003C7EDE" w:rsidRPr="00745E0B" w:rsidRDefault="003C7EDE" w:rsidP="003C7EDE">
      <w:pPr>
        <w:keepNext/>
        <w:keepLines/>
        <w:numPr>
          <w:ilvl w:val="2"/>
          <w:numId w:val="12"/>
        </w:numPr>
        <w:ind w:left="0" w:firstLine="624"/>
        <w:jc w:val="both"/>
        <w:outlineLvl w:val="1"/>
        <w:rPr>
          <w:b/>
          <w:bCs/>
          <w:sz w:val="28"/>
          <w:szCs w:val="28"/>
          <w:lang w:eastAsia="en-US"/>
        </w:rPr>
      </w:pPr>
      <w:r w:rsidRPr="00745E0B">
        <w:rPr>
          <w:b/>
          <w:bCs/>
          <w:sz w:val="28"/>
          <w:szCs w:val="28"/>
          <w:lang w:eastAsia="en-US"/>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3"/>
      <w:bookmarkEnd w:id="154"/>
    </w:p>
    <w:p w:rsidR="00035E81" w:rsidRPr="00745E0B" w:rsidRDefault="00035E81" w:rsidP="00745E0B">
      <w:pPr>
        <w:ind w:firstLine="624"/>
        <w:jc w:val="both"/>
        <w:rPr>
          <w:rFonts w:eastAsia="Calibri"/>
          <w:sz w:val="28"/>
          <w:szCs w:val="28"/>
          <w:lang w:eastAsia="en-US"/>
        </w:rPr>
      </w:pPr>
      <w:r w:rsidRPr="00745E0B">
        <w:rPr>
          <w:rFonts w:eastAsia="Calibri"/>
          <w:sz w:val="28"/>
          <w:szCs w:val="28"/>
          <w:lang w:eastAsia="en-US"/>
        </w:rPr>
        <w:t>В СП Вольдино централизованная система водоотведения и очистные сооружения  отсутствуют. Прокладка централизованной системы водоотведения не планируется.</w:t>
      </w:r>
    </w:p>
    <w:p w:rsidR="00035E81" w:rsidRPr="00745E0B" w:rsidRDefault="00035E81" w:rsidP="00745E0B">
      <w:pPr>
        <w:keepNext/>
        <w:keepLines/>
        <w:numPr>
          <w:ilvl w:val="2"/>
          <w:numId w:val="12"/>
        </w:numPr>
        <w:ind w:left="0" w:firstLine="624"/>
        <w:jc w:val="both"/>
        <w:outlineLvl w:val="1"/>
        <w:rPr>
          <w:b/>
          <w:bCs/>
          <w:sz w:val="28"/>
          <w:szCs w:val="28"/>
          <w:lang w:eastAsia="en-US"/>
        </w:rPr>
      </w:pPr>
      <w:bookmarkStart w:id="155" w:name="_Toc375685122"/>
      <w:bookmarkStart w:id="156" w:name="_Toc61521877"/>
      <w:r w:rsidRPr="00745E0B">
        <w:rPr>
          <w:b/>
          <w:bCs/>
          <w:sz w:val="28"/>
          <w:szCs w:val="28"/>
          <w:lang w:eastAsia="en-US"/>
        </w:rPr>
        <w:lastRenderedPageBreak/>
        <w:t>Результаты анализа гидравлических режимов и режимов работы элементов централизованной системы водоотведения</w:t>
      </w:r>
      <w:bookmarkEnd w:id="155"/>
      <w:bookmarkEnd w:id="156"/>
    </w:p>
    <w:p w:rsidR="00035E81" w:rsidRPr="00745E0B" w:rsidRDefault="00035E81" w:rsidP="00745E0B">
      <w:pPr>
        <w:ind w:firstLine="624"/>
        <w:jc w:val="both"/>
        <w:rPr>
          <w:rFonts w:eastAsia="Calibri"/>
          <w:sz w:val="28"/>
          <w:szCs w:val="28"/>
          <w:lang w:eastAsia="en-US"/>
        </w:rPr>
      </w:pPr>
      <w:r w:rsidRPr="00745E0B">
        <w:rPr>
          <w:rFonts w:eastAsia="Calibri"/>
          <w:sz w:val="28"/>
          <w:szCs w:val="28"/>
          <w:lang w:eastAsia="en-US"/>
        </w:rPr>
        <w:t>На территории сельского поселения «Вольдино» централизованная система водоотведения отсутствует.</w:t>
      </w:r>
    </w:p>
    <w:p w:rsidR="00035E81" w:rsidRPr="00745E0B" w:rsidRDefault="00035E81" w:rsidP="00745E0B">
      <w:pPr>
        <w:keepNext/>
        <w:keepLines/>
        <w:numPr>
          <w:ilvl w:val="2"/>
          <w:numId w:val="12"/>
        </w:numPr>
        <w:ind w:left="0" w:firstLine="624"/>
        <w:jc w:val="both"/>
        <w:outlineLvl w:val="1"/>
        <w:rPr>
          <w:b/>
          <w:bCs/>
          <w:sz w:val="28"/>
          <w:szCs w:val="28"/>
          <w:lang w:eastAsia="en-US"/>
        </w:rPr>
      </w:pPr>
      <w:bookmarkStart w:id="157" w:name="_Toc61521878"/>
      <w:r w:rsidRPr="00745E0B">
        <w:rPr>
          <w:b/>
          <w:bCs/>
          <w:sz w:val="28"/>
          <w:szCs w:val="28"/>
          <w:lang w:eastAsia="en-US"/>
        </w:rPr>
        <w:t xml:space="preserve">Анализ </w:t>
      </w:r>
      <w:proofErr w:type="gramStart"/>
      <w:r w:rsidRPr="00745E0B">
        <w:rPr>
          <w:b/>
          <w:bCs/>
          <w:sz w:val="28"/>
          <w:szCs w:val="28"/>
          <w:lang w:eastAsia="en-US"/>
        </w:rPr>
        <w:t>резервов производственных мощностей очистных сооружений системы водоотведения</w:t>
      </w:r>
      <w:proofErr w:type="gramEnd"/>
      <w:r w:rsidRPr="00745E0B">
        <w:rPr>
          <w:b/>
          <w:bCs/>
          <w:sz w:val="28"/>
          <w:szCs w:val="28"/>
          <w:lang w:eastAsia="en-US"/>
        </w:rPr>
        <w:t xml:space="preserve"> и возможности расширения зоны их действия</w:t>
      </w:r>
      <w:bookmarkEnd w:id="157"/>
    </w:p>
    <w:p w:rsidR="00035E81" w:rsidRPr="00745E0B" w:rsidRDefault="00035E81" w:rsidP="00745E0B">
      <w:pPr>
        <w:ind w:firstLine="624"/>
        <w:jc w:val="both"/>
        <w:rPr>
          <w:rFonts w:eastAsia="Calibri"/>
          <w:sz w:val="28"/>
          <w:szCs w:val="28"/>
          <w:lang w:eastAsia="en-US"/>
        </w:rPr>
      </w:pPr>
      <w:r w:rsidRPr="00745E0B">
        <w:rPr>
          <w:rFonts w:eastAsia="Calibri"/>
          <w:sz w:val="28"/>
          <w:szCs w:val="28"/>
          <w:lang w:eastAsia="en-US"/>
        </w:rPr>
        <w:t xml:space="preserve">На территории сельского поселения «Вольдино» централизованная система водоотведения отсутствует. </w:t>
      </w:r>
    </w:p>
    <w:p w:rsidR="00035E81" w:rsidRPr="00745E0B" w:rsidRDefault="00035E81" w:rsidP="00745E0B">
      <w:pPr>
        <w:ind w:firstLine="624"/>
        <w:jc w:val="both"/>
        <w:rPr>
          <w:rFonts w:eastAsia="Calibri"/>
          <w:sz w:val="28"/>
          <w:szCs w:val="28"/>
          <w:highlight w:val="yellow"/>
          <w:lang w:eastAsia="en-US"/>
        </w:rPr>
      </w:pPr>
      <w:r w:rsidRPr="00745E0B">
        <w:rPr>
          <w:rFonts w:eastAsia="Calibri"/>
          <w:sz w:val="28"/>
          <w:szCs w:val="28"/>
          <w:lang w:eastAsia="en-US"/>
        </w:rPr>
        <w:t>Генеральным планом не предлагается создание централизованной системы водоотведения с комплексом очистных сооружений.</w:t>
      </w:r>
    </w:p>
    <w:p w:rsidR="00035E81" w:rsidRPr="00225F5B" w:rsidRDefault="00035E81" w:rsidP="00225F5B">
      <w:pPr>
        <w:keepNext/>
        <w:keepLines/>
        <w:numPr>
          <w:ilvl w:val="1"/>
          <w:numId w:val="12"/>
        </w:numPr>
        <w:ind w:left="0" w:firstLine="624"/>
        <w:jc w:val="center"/>
        <w:outlineLvl w:val="1"/>
        <w:rPr>
          <w:b/>
          <w:bCs/>
          <w:sz w:val="28"/>
          <w:szCs w:val="28"/>
          <w:lang w:eastAsia="en-US"/>
        </w:rPr>
      </w:pPr>
      <w:bookmarkStart w:id="158" w:name="_Toc61521879"/>
      <w:r w:rsidRPr="00225F5B">
        <w:rPr>
          <w:rFonts w:eastAsia="TimesNewRomanPS-BoldMT"/>
          <w:b/>
          <w:bCs/>
          <w:sz w:val="28"/>
          <w:szCs w:val="28"/>
          <w:lang w:eastAsia="en-US"/>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8"/>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59" w:name="_Toc61521880"/>
      <w:r w:rsidRPr="00225F5B">
        <w:rPr>
          <w:rFonts w:eastAsia="TimesNewRomanPS-BoldMT"/>
          <w:b/>
          <w:bCs/>
          <w:iCs/>
          <w:sz w:val="28"/>
          <w:szCs w:val="28"/>
          <w:lang w:eastAsia="en-US"/>
        </w:rPr>
        <w:t>Основные направления, принципы, задачи и плановые значения показателей развития централизованной системы водоотведения</w:t>
      </w:r>
      <w:bookmarkEnd w:id="159"/>
    </w:p>
    <w:p w:rsidR="00035E81" w:rsidRPr="00225F5B" w:rsidRDefault="00035E81" w:rsidP="00225F5B">
      <w:pPr>
        <w:ind w:firstLine="624"/>
        <w:jc w:val="both"/>
        <w:rPr>
          <w:rFonts w:eastAsia="Calibri"/>
          <w:sz w:val="28"/>
          <w:szCs w:val="28"/>
          <w:lang w:eastAsia="en-US"/>
        </w:rPr>
      </w:pPr>
      <w:proofErr w:type="gramStart"/>
      <w:r w:rsidRPr="00225F5B">
        <w:rPr>
          <w:rFonts w:eastAsia="Calibri"/>
          <w:sz w:val="28"/>
          <w:szCs w:val="28"/>
          <w:lang w:eastAsia="en-US"/>
        </w:rPr>
        <w:t>Раздел «Водоотведение» схемы водоснабжения и водоотведения сельского поселения «Вольдино» до 2035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w:t>
      </w:r>
      <w:proofErr w:type="gramEnd"/>
      <w:r w:rsidRPr="00225F5B">
        <w:rPr>
          <w:rFonts w:eastAsia="Calibri"/>
          <w:sz w:val="28"/>
          <w:szCs w:val="28"/>
          <w:lang w:eastAsia="en-US"/>
        </w:rPr>
        <w:t xml:space="preserve"> системы водоотведения.</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Принципами развития централизованной системы водоотведения сельского поселения являются:</w:t>
      </w:r>
    </w:p>
    <w:p w:rsidR="00035E81" w:rsidRPr="00225F5B" w:rsidRDefault="00035E81" w:rsidP="00225F5B">
      <w:pPr>
        <w:numPr>
          <w:ilvl w:val="0"/>
          <w:numId w:val="27"/>
        </w:numPr>
        <w:ind w:left="0" w:firstLine="624"/>
        <w:contextualSpacing/>
        <w:jc w:val="both"/>
        <w:rPr>
          <w:sz w:val="28"/>
          <w:szCs w:val="28"/>
        </w:rPr>
      </w:pPr>
      <w:r w:rsidRPr="00225F5B">
        <w:rPr>
          <w:sz w:val="28"/>
          <w:szCs w:val="28"/>
        </w:rPr>
        <w:t>постоянное улучшение качества предоставления услуг водоотведения потребителям (абонентам);</w:t>
      </w:r>
    </w:p>
    <w:p w:rsidR="00035E81" w:rsidRPr="00225F5B" w:rsidRDefault="00035E81" w:rsidP="00225F5B">
      <w:pPr>
        <w:numPr>
          <w:ilvl w:val="0"/>
          <w:numId w:val="27"/>
        </w:numPr>
        <w:ind w:left="0" w:firstLine="624"/>
        <w:contextualSpacing/>
        <w:jc w:val="both"/>
        <w:rPr>
          <w:sz w:val="28"/>
          <w:szCs w:val="28"/>
        </w:rPr>
      </w:pPr>
      <w:r w:rsidRPr="00225F5B">
        <w:rPr>
          <w:sz w:val="28"/>
          <w:szCs w:val="28"/>
        </w:rPr>
        <w:t>удовлетворение потребности в обеспечении услугой водоотведения новых объектов капитального строительства;</w:t>
      </w:r>
    </w:p>
    <w:p w:rsidR="00035E81" w:rsidRPr="00225F5B" w:rsidRDefault="00035E81" w:rsidP="00225F5B">
      <w:pPr>
        <w:numPr>
          <w:ilvl w:val="0"/>
          <w:numId w:val="27"/>
        </w:numPr>
        <w:ind w:left="0" w:firstLine="624"/>
        <w:contextualSpacing/>
        <w:jc w:val="both"/>
        <w:rPr>
          <w:sz w:val="28"/>
          <w:szCs w:val="28"/>
        </w:rPr>
      </w:pPr>
      <w:r w:rsidRPr="00225F5B">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Основными задачами, решаемыми в разделе «Водоотведение» схемы водоснабжения и водоотведения являются:</w:t>
      </w:r>
    </w:p>
    <w:p w:rsidR="00035E81" w:rsidRPr="00225F5B" w:rsidRDefault="00035E81" w:rsidP="00225F5B">
      <w:pPr>
        <w:numPr>
          <w:ilvl w:val="0"/>
          <w:numId w:val="28"/>
        </w:numPr>
        <w:ind w:left="0" w:firstLine="624"/>
        <w:contextualSpacing/>
        <w:jc w:val="both"/>
        <w:rPr>
          <w:sz w:val="28"/>
          <w:szCs w:val="28"/>
        </w:rPr>
      </w:pPr>
      <w:r w:rsidRPr="00225F5B">
        <w:rPr>
          <w:sz w:val="28"/>
          <w:szCs w:val="28"/>
        </w:rPr>
        <w:t>строительство канализационных очистных сооружений с внедрением технологий глубокого удаления биогенных элементов, доочистки и обеззараживания сточных вод поверхностного стока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w:t>
      </w:r>
    </w:p>
    <w:p w:rsidR="00035E81" w:rsidRPr="00225F5B" w:rsidRDefault="00035E81" w:rsidP="00225F5B">
      <w:pPr>
        <w:numPr>
          <w:ilvl w:val="0"/>
          <w:numId w:val="28"/>
        </w:numPr>
        <w:ind w:left="0" w:firstLine="624"/>
        <w:contextualSpacing/>
        <w:jc w:val="both"/>
        <w:rPr>
          <w:sz w:val="28"/>
          <w:szCs w:val="28"/>
        </w:rPr>
      </w:pPr>
      <w:r w:rsidRPr="00225F5B">
        <w:rPr>
          <w:sz w:val="28"/>
          <w:szCs w:val="28"/>
        </w:rPr>
        <w:lastRenderedPageBreak/>
        <w:t>обновление и строительство канализационной сети с целью повышения надежности и снижения количества отказов системы;</w:t>
      </w:r>
    </w:p>
    <w:p w:rsidR="00035E81" w:rsidRPr="00225F5B" w:rsidRDefault="00035E81" w:rsidP="00225F5B">
      <w:pPr>
        <w:numPr>
          <w:ilvl w:val="0"/>
          <w:numId w:val="28"/>
        </w:numPr>
        <w:ind w:left="0" w:firstLine="624"/>
        <w:contextualSpacing/>
        <w:jc w:val="both"/>
        <w:rPr>
          <w:sz w:val="28"/>
          <w:szCs w:val="28"/>
        </w:rPr>
      </w:pPr>
      <w:r w:rsidRPr="00225F5B">
        <w:rPr>
          <w:sz w:val="28"/>
          <w:szCs w:val="28"/>
        </w:rPr>
        <w:t>повышение энергетической эффективности системы водоотведения;</w:t>
      </w:r>
    </w:p>
    <w:p w:rsidR="00035E81" w:rsidRPr="00225F5B" w:rsidRDefault="00035E81" w:rsidP="00225F5B">
      <w:pPr>
        <w:numPr>
          <w:ilvl w:val="0"/>
          <w:numId w:val="28"/>
        </w:numPr>
        <w:ind w:left="0" w:firstLine="624"/>
        <w:contextualSpacing/>
        <w:jc w:val="both"/>
        <w:rPr>
          <w:sz w:val="28"/>
          <w:szCs w:val="28"/>
        </w:rPr>
      </w:pPr>
      <w:r w:rsidRPr="00225F5B">
        <w:rPr>
          <w:sz w:val="28"/>
          <w:szCs w:val="28"/>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p>
    <w:p w:rsidR="00035E81" w:rsidRPr="00225F5B" w:rsidRDefault="00035E81" w:rsidP="00225F5B">
      <w:pPr>
        <w:numPr>
          <w:ilvl w:val="0"/>
          <w:numId w:val="28"/>
        </w:numPr>
        <w:ind w:left="0" w:firstLine="624"/>
        <w:contextualSpacing/>
        <w:jc w:val="both"/>
        <w:rPr>
          <w:sz w:val="28"/>
          <w:szCs w:val="28"/>
        </w:rPr>
      </w:pPr>
      <w:r w:rsidRPr="00225F5B">
        <w:rPr>
          <w:sz w:val="28"/>
          <w:szCs w:val="28"/>
        </w:rPr>
        <w:t>обеспечение доступа к услугам водоотведения новых потребителей.</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а) показатели надежности и бесперебойности водоотведения;</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б) показатели очистки сточных вод;</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показатели эффективности использования ресурсов при транспортировке сточных вод;</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г)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Плановые значения показателей развития централизованной системы водоотведения представлены в разделе 2.7.</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0" w:name="_Toc375685249"/>
      <w:bookmarkStart w:id="161" w:name="_Toc61521881"/>
      <w:r w:rsidRPr="00225F5B">
        <w:rPr>
          <w:b/>
          <w:bCs/>
          <w:sz w:val="28"/>
          <w:szCs w:val="28"/>
          <w:lang w:eastAsia="en-US"/>
        </w:rPr>
        <w:t>Перечень основных мероприятий по реализации схем водоотведения с разбивкой по годам, включая технические обоснования этих мероприятий</w:t>
      </w:r>
      <w:bookmarkEnd w:id="160"/>
      <w:bookmarkEnd w:id="161"/>
    </w:p>
    <w:p w:rsidR="00035E81" w:rsidRPr="00225F5B" w:rsidRDefault="00035E81" w:rsidP="00225F5B">
      <w:pPr>
        <w:ind w:firstLine="624"/>
        <w:jc w:val="both"/>
        <w:rPr>
          <w:rFonts w:eastAsia="Calibri"/>
          <w:sz w:val="28"/>
          <w:szCs w:val="28"/>
          <w:lang w:eastAsia="en-US"/>
        </w:rPr>
      </w:pPr>
      <w:r w:rsidRPr="00225F5B">
        <w:rPr>
          <w:rFonts w:eastAsia="Calibri"/>
          <w:sz w:val="28"/>
          <w:szCs w:val="28"/>
        </w:rPr>
        <w:t>В СП «Вольдино» централизованная система водоотведения отсутствует</w:t>
      </w:r>
      <w:r w:rsidRPr="00225F5B">
        <w:rPr>
          <w:rFonts w:eastAsia="Calibri"/>
          <w:sz w:val="28"/>
          <w:szCs w:val="28"/>
          <w:lang w:eastAsia="en-US"/>
        </w:rPr>
        <w:t>. Мероприятия не предусматриваются.</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2" w:name="_Toc61521882"/>
      <w:r w:rsidRPr="00225F5B">
        <w:rPr>
          <w:b/>
          <w:bCs/>
          <w:sz w:val="28"/>
          <w:szCs w:val="28"/>
          <w:lang w:eastAsia="en-US"/>
        </w:rPr>
        <w:t>Технические обоснования основных мероприятий по реализации схем водоотведения</w:t>
      </w:r>
      <w:bookmarkEnd w:id="162"/>
    </w:p>
    <w:p w:rsidR="00035E81" w:rsidRPr="00225F5B" w:rsidRDefault="00035E81" w:rsidP="00225F5B">
      <w:pPr>
        <w:ind w:firstLine="624"/>
        <w:jc w:val="both"/>
        <w:rPr>
          <w:rFonts w:eastAsia="Calibri"/>
          <w:sz w:val="28"/>
          <w:szCs w:val="28"/>
          <w:lang w:eastAsia="en-US"/>
        </w:rPr>
      </w:pPr>
      <w:r w:rsidRPr="00225F5B">
        <w:rPr>
          <w:rFonts w:eastAsia="Calibri"/>
          <w:sz w:val="28"/>
          <w:szCs w:val="28"/>
        </w:rPr>
        <w:t>В СП «Вольдино» централизованная система водоотведения отсутствует</w:t>
      </w:r>
      <w:r w:rsidRPr="00225F5B">
        <w:rPr>
          <w:rFonts w:eastAsia="Calibri"/>
          <w:sz w:val="28"/>
          <w:szCs w:val="28"/>
          <w:lang w:eastAsia="en-US"/>
        </w:rPr>
        <w:t>. Мероприятия не предусматриваются.</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3" w:name="_Toc61521883"/>
      <w:r w:rsidRPr="00225F5B">
        <w:rPr>
          <w:b/>
          <w:bCs/>
          <w:sz w:val="28"/>
          <w:szCs w:val="28"/>
          <w:lang w:eastAsia="en-US"/>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63"/>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СП «Вольдино» централизованная система водоотведения отсутствует. Прокладка централизованной системы водоотведения не планируется.</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4" w:name="_Toc61521884"/>
      <w:r w:rsidRPr="00225F5B">
        <w:rPr>
          <w:b/>
          <w:bCs/>
          <w:sz w:val="28"/>
          <w:szCs w:val="28"/>
          <w:lang w:eastAsia="en-US"/>
        </w:rPr>
        <w:lastRenderedPageBreak/>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4"/>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Развитие систем диспетчеризации не планируется.</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5" w:name="_Toc61521885"/>
      <w:r w:rsidRPr="00225F5B">
        <w:rPr>
          <w:b/>
          <w:bCs/>
          <w:sz w:val="28"/>
          <w:szCs w:val="28"/>
          <w:lang w:eastAsia="en-US"/>
        </w:rPr>
        <w:t>Описание вариантов маршрутов прохождения трубопроводов (трасс) по территории сельского поселения «Вольдино», расположения намечаемых площадок под строительство сооружений водоотведения и их обоснование</w:t>
      </w:r>
      <w:bookmarkEnd w:id="165"/>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СП «Вольдино» централизованная система водоотведения и очистные сооружения  отсутствуют. Прокладка централизованной системы водоотведения не планируется.</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6" w:name="_Toc61521886"/>
      <w:r w:rsidRPr="00225F5B">
        <w:rPr>
          <w:b/>
          <w:bCs/>
          <w:sz w:val="28"/>
          <w:szCs w:val="28"/>
          <w:lang w:eastAsia="en-US"/>
        </w:rPr>
        <w:t>Границы и характеристики охранных зон сетей и сооружений централизованной системы водоотведения</w:t>
      </w:r>
      <w:bookmarkEnd w:id="166"/>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Согласно СанПиН 2.2.1/2.1.1.1200-03 санитарно-защитные зоны для </w:t>
      </w:r>
      <w:proofErr w:type="gramStart"/>
      <w:r w:rsidRPr="00225F5B">
        <w:rPr>
          <w:rFonts w:eastAsia="Calibri"/>
          <w:sz w:val="28"/>
          <w:szCs w:val="28"/>
          <w:lang w:eastAsia="en-US"/>
        </w:rPr>
        <w:t>канализационных</w:t>
      </w:r>
      <w:proofErr w:type="gramEnd"/>
      <w:r w:rsidRPr="00225F5B">
        <w:rPr>
          <w:rFonts w:eastAsia="Calibri"/>
          <w:sz w:val="28"/>
          <w:szCs w:val="28"/>
          <w:lang w:eastAsia="en-US"/>
        </w:rPr>
        <w:t xml:space="preserve"> очистных сооружении следует принимать по таблице 2.4.1.</w:t>
      </w:r>
    </w:p>
    <w:p w:rsidR="00035E81" w:rsidRPr="00035E81" w:rsidRDefault="00035E81" w:rsidP="00035E81">
      <w:pPr>
        <w:spacing w:line="276" w:lineRule="auto"/>
        <w:ind w:firstLine="567"/>
        <w:jc w:val="right"/>
        <w:rPr>
          <w:rFonts w:eastAsia="Calibri"/>
          <w:sz w:val="24"/>
          <w:szCs w:val="24"/>
          <w:lang w:eastAsia="en-US"/>
        </w:rPr>
      </w:pPr>
      <w:r w:rsidRPr="00035E81">
        <w:rPr>
          <w:rFonts w:eastAsia="Calibri"/>
          <w:sz w:val="24"/>
          <w:szCs w:val="24"/>
          <w:lang w:eastAsia="en-US"/>
        </w:rPr>
        <w:t>Таблица 2.4.1</w:t>
      </w:r>
    </w:p>
    <w:p w:rsidR="00035E81" w:rsidRPr="00225F5B" w:rsidRDefault="00035E81" w:rsidP="00035E81">
      <w:pPr>
        <w:spacing w:line="276" w:lineRule="auto"/>
        <w:ind w:firstLine="567"/>
        <w:jc w:val="center"/>
        <w:rPr>
          <w:rFonts w:eastAsia="Calibri"/>
          <w:sz w:val="28"/>
          <w:szCs w:val="28"/>
          <w:u w:val="single"/>
          <w:lang w:eastAsia="en-US"/>
        </w:rPr>
      </w:pPr>
      <w:r w:rsidRPr="00225F5B">
        <w:rPr>
          <w:rFonts w:eastAsia="Calibri"/>
          <w:sz w:val="28"/>
          <w:szCs w:val="28"/>
          <w:u w:val="single"/>
          <w:lang w:eastAsia="en-US"/>
        </w:rPr>
        <w:t>Санитарно-защитные зоны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446"/>
        <w:gridCol w:w="1240"/>
        <w:gridCol w:w="1240"/>
        <w:gridCol w:w="1240"/>
        <w:gridCol w:w="1244"/>
      </w:tblGrid>
      <w:tr w:rsidR="00035E81" w:rsidRPr="00225F5B" w:rsidTr="00035E81">
        <w:trPr>
          <w:tblHeader/>
        </w:trPr>
        <w:tc>
          <w:tcPr>
            <w:tcW w:w="236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spacing w:line="276" w:lineRule="auto"/>
              <w:jc w:val="center"/>
              <w:rPr>
                <w:rFonts w:eastAsia="Calibri"/>
                <w:b/>
                <w:sz w:val="24"/>
                <w:szCs w:val="24"/>
                <w:lang w:eastAsia="en-US"/>
              </w:rPr>
            </w:pPr>
            <w:r w:rsidRPr="00225F5B">
              <w:rPr>
                <w:rFonts w:eastAsia="Calibri"/>
                <w:b/>
                <w:sz w:val="24"/>
                <w:szCs w:val="24"/>
                <w:lang w:eastAsia="en-US"/>
              </w:rPr>
              <w:t>Сооружения для очистки сточных вод</w:t>
            </w:r>
          </w:p>
        </w:tc>
        <w:tc>
          <w:tcPr>
            <w:tcW w:w="2638"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spacing w:line="276" w:lineRule="auto"/>
              <w:jc w:val="center"/>
              <w:rPr>
                <w:rFonts w:eastAsia="Calibri"/>
                <w:b/>
                <w:sz w:val="24"/>
                <w:szCs w:val="24"/>
                <w:lang w:eastAsia="en-US"/>
              </w:rPr>
            </w:pPr>
            <w:r w:rsidRPr="00225F5B">
              <w:rPr>
                <w:rFonts w:eastAsia="Calibri"/>
                <w:b/>
                <w:sz w:val="24"/>
                <w:szCs w:val="24"/>
                <w:lang w:eastAsia="en-US"/>
              </w:rPr>
              <w:t xml:space="preserve">Расстояние в </w:t>
            </w:r>
            <w:proofErr w:type="gramStart"/>
            <w:r w:rsidRPr="00225F5B">
              <w:rPr>
                <w:rFonts w:eastAsia="Calibri"/>
                <w:b/>
                <w:sz w:val="24"/>
                <w:szCs w:val="24"/>
                <w:lang w:eastAsia="en-US"/>
              </w:rPr>
              <w:t>м</w:t>
            </w:r>
            <w:proofErr w:type="gramEnd"/>
            <w:r w:rsidRPr="00225F5B">
              <w:rPr>
                <w:rFonts w:eastAsia="Calibri"/>
                <w:b/>
                <w:sz w:val="24"/>
                <w:szCs w:val="24"/>
                <w:lang w:eastAsia="en-US"/>
              </w:rPr>
              <w:t xml:space="preserve"> при расчетной производительности очистных сооружений в тыс. м</w:t>
            </w:r>
            <w:r w:rsidRPr="00225F5B">
              <w:rPr>
                <w:rFonts w:eastAsia="Calibri"/>
                <w:b/>
                <w:sz w:val="24"/>
                <w:szCs w:val="24"/>
                <w:vertAlign w:val="superscript"/>
                <w:lang w:eastAsia="en-US"/>
              </w:rPr>
              <w:t>3</w:t>
            </w:r>
            <w:r w:rsidRPr="00225F5B">
              <w:rPr>
                <w:rFonts w:eastAsia="Calibri"/>
                <w:b/>
                <w:sz w:val="24"/>
                <w:szCs w:val="24"/>
                <w:lang w:eastAsia="en-US"/>
              </w:rPr>
              <w:t>/сутки</w:t>
            </w:r>
          </w:p>
        </w:tc>
      </w:tr>
      <w:tr w:rsidR="00035E81" w:rsidRPr="00225F5B" w:rsidTr="00035E8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b/>
                <w:sz w:val="24"/>
                <w:szCs w:val="24"/>
                <w:lang w:eastAsia="en-US"/>
              </w:rPr>
            </w:pP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spacing w:line="276" w:lineRule="auto"/>
              <w:jc w:val="center"/>
              <w:rPr>
                <w:rFonts w:eastAsia="Calibri"/>
                <w:b/>
                <w:sz w:val="24"/>
                <w:szCs w:val="24"/>
                <w:lang w:eastAsia="en-US"/>
              </w:rPr>
            </w:pPr>
            <w:r w:rsidRPr="00225F5B">
              <w:rPr>
                <w:rFonts w:eastAsia="Calibri"/>
                <w:b/>
                <w:sz w:val="24"/>
                <w:szCs w:val="24"/>
                <w:lang w:eastAsia="en-US"/>
              </w:rPr>
              <w:t>до 0,2</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spacing w:line="276" w:lineRule="auto"/>
              <w:jc w:val="center"/>
              <w:rPr>
                <w:rFonts w:eastAsia="Calibri"/>
                <w:b/>
                <w:sz w:val="24"/>
                <w:szCs w:val="24"/>
                <w:lang w:eastAsia="en-US"/>
              </w:rPr>
            </w:pPr>
            <w:r w:rsidRPr="00225F5B">
              <w:rPr>
                <w:rFonts w:eastAsia="Calibri"/>
                <w:b/>
                <w:sz w:val="24"/>
                <w:szCs w:val="24"/>
                <w:lang w:eastAsia="en-US"/>
              </w:rPr>
              <w:t>более 0,2 до 5,0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spacing w:line="276" w:lineRule="auto"/>
              <w:jc w:val="center"/>
              <w:rPr>
                <w:rFonts w:eastAsia="Calibri"/>
                <w:b/>
                <w:sz w:val="24"/>
                <w:szCs w:val="24"/>
                <w:lang w:eastAsia="en-US"/>
              </w:rPr>
            </w:pPr>
            <w:r w:rsidRPr="00225F5B">
              <w:rPr>
                <w:rFonts w:eastAsia="Calibri"/>
                <w:b/>
                <w:sz w:val="24"/>
                <w:szCs w:val="24"/>
                <w:lang w:eastAsia="en-US"/>
              </w:rPr>
              <w:t>более 5,0 до 50,0</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spacing w:line="276" w:lineRule="auto"/>
              <w:jc w:val="center"/>
              <w:rPr>
                <w:rFonts w:eastAsia="Calibri"/>
                <w:b/>
                <w:sz w:val="24"/>
                <w:szCs w:val="24"/>
                <w:lang w:eastAsia="en-US"/>
              </w:rPr>
            </w:pPr>
            <w:r w:rsidRPr="00225F5B">
              <w:rPr>
                <w:rFonts w:eastAsia="Calibri"/>
                <w:b/>
                <w:sz w:val="24"/>
                <w:szCs w:val="24"/>
                <w:lang w:eastAsia="en-US"/>
              </w:rPr>
              <w:t>более 50,0 до 280</w:t>
            </w:r>
          </w:p>
        </w:tc>
      </w:tr>
      <w:tr w:rsidR="00035E81" w:rsidRPr="00225F5B" w:rsidTr="00035E81">
        <w:tc>
          <w:tcPr>
            <w:tcW w:w="23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rPr>
                <w:rFonts w:eastAsia="Calibri"/>
                <w:sz w:val="24"/>
                <w:szCs w:val="24"/>
                <w:lang w:eastAsia="en-US"/>
              </w:rPr>
            </w:pPr>
            <w:r w:rsidRPr="00225F5B">
              <w:rPr>
                <w:rFonts w:eastAsia="Calibri"/>
                <w:sz w:val="24"/>
                <w:szCs w:val="24"/>
                <w:lang w:eastAsia="en-US"/>
              </w:rPr>
              <w:t>Насосные станции и аварийно-регулирующие резервуары</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15</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20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20</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30</w:t>
            </w:r>
          </w:p>
        </w:tc>
      </w:tr>
      <w:tr w:rsidR="00035E81" w:rsidRPr="00225F5B" w:rsidTr="00035E81">
        <w:tc>
          <w:tcPr>
            <w:tcW w:w="23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rPr>
                <w:rFonts w:eastAsia="Calibri"/>
                <w:sz w:val="24"/>
                <w:szCs w:val="24"/>
                <w:lang w:eastAsia="en-US"/>
              </w:rPr>
            </w:pPr>
            <w:r w:rsidRPr="00225F5B">
              <w:rPr>
                <w:rFonts w:eastAsia="Calibri"/>
                <w:sz w:val="24"/>
                <w:szCs w:val="24"/>
                <w:lang w:eastAsia="en-US"/>
              </w:rPr>
              <w:t>Сооружения для механической и биологической очистки с иловыми площадками для сброшенных осадков, а также иловые площадки</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150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200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400</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500</w:t>
            </w:r>
          </w:p>
        </w:tc>
      </w:tr>
      <w:tr w:rsidR="00035E81" w:rsidRPr="00225F5B" w:rsidTr="00035E81">
        <w:tc>
          <w:tcPr>
            <w:tcW w:w="23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rPr>
                <w:rFonts w:eastAsia="Calibri"/>
                <w:sz w:val="24"/>
                <w:szCs w:val="24"/>
                <w:lang w:eastAsia="en-US"/>
              </w:rPr>
            </w:pPr>
            <w:r w:rsidRPr="00225F5B">
              <w:rPr>
                <w:rFonts w:eastAsia="Calibri"/>
                <w:sz w:val="24"/>
                <w:szCs w:val="24"/>
                <w:lang w:eastAsia="en-US"/>
              </w:rPr>
              <w:t>Сооружения для механической и биологической очистки с термомеханической обработкой осадка в закрытых помещениях</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100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150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300</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400</w:t>
            </w:r>
          </w:p>
        </w:tc>
      </w:tr>
      <w:tr w:rsidR="00035E81" w:rsidRPr="00225F5B" w:rsidTr="00035E81">
        <w:tc>
          <w:tcPr>
            <w:tcW w:w="23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rPr>
                <w:rFonts w:eastAsia="Calibri"/>
                <w:sz w:val="24"/>
                <w:szCs w:val="24"/>
                <w:lang w:eastAsia="en-US"/>
              </w:rPr>
            </w:pPr>
            <w:r w:rsidRPr="00225F5B">
              <w:rPr>
                <w:rFonts w:eastAsia="Calibri"/>
                <w:sz w:val="24"/>
                <w:szCs w:val="24"/>
                <w:lang w:eastAsia="en-US"/>
              </w:rPr>
              <w:t>Поля:</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225F5B" w:rsidRDefault="00035E81" w:rsidP="00035E81">
            <w:pPr>
              <w:spacing w:line="276" w:lineRule="auto"/>
              <w:jc w:val="center"/>
              <w:rPr>
                <w:rFonts w:eastAsia="Calibri"/>
                <w:sz w:val="24"/>
                <w:szCs w:val="24"/>
                <w:lang w:eastAsia="en-US"/>
              </w:rPr>
            </w:pP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225F5B" w:rsidRDefault="00035E81" w:rsidP="00035E81">
            <w:pPr>
              <w:spacing w:line="276" w:lineRule="auto"/>
              <w:jc w:val="center"/>
              <w:rPr>
                <w:rFonts w:eastAsia="Calibri"/>
                <w:sz w:val="24"/>
                <w:szCs w:val="24"/>
                <w:lang w:eastAsia="en-US"/>
              </w:rPr>
            </w:pP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225F5B" w:rsidRDefault="00035E81" w:rsidP="00035E81">
            <w:pPr>
              <w:spacing w:line="276" w:lineRule="auto"/>
              <w:jc w:val="center"/>
              <w:rPr>
                <w:rFonts w:eastAsia="Calibri"/>
                <w:sz w:val="24"/>
                <w:szCs w:val="24"/>
                <w:lang w:eastAsia="en-US"/>
              </w:rPr>
            </w:pP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035E81" w:rsidRPr="00225F5B" w:rsidRDefault="00035E81" w:rsidP="00035E81">
            <w:pPr>
              <w:spacing w:line="276" w:lineRule="auto"/>
              <w:jc w:val="center"/>
              <w:rPr>
                <w:rFonts w:eastAsia="Calibri"/>
                <w:sz w:val="24"/>
                <w:szCs w:val="24"/>
                <w:lang w:eastAsia="en-US"/>
              </w:rPr>
            </w:pPr>
          </w:p>
        </w:tc>
      </w:tr>
      <w:tr w:rsidR="00035E81" w:rsidRPr="00225F5B" w:rsidTr="00035E81">
        <w:tc>
          <w:tcPr>
            <w:tcW w:w="23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rPr>
                <w:rFonts w:eastAsia="Calibri"/>
                <w:sz w:val="24"/>
                <w:szCs w:val="24"/>
                <w:lang w:eastAsia="en-US"/>
              </w:rPr>
            </w:pPr>
            <w:r w:rsidRPr="00225F5B">
              <w:rPr>
                <w:rFonts w:eastAsia="Calibri"/>
                <w:sz w:val="24"/>
                <w:szCs w:val="24"/>
                <w:lang w:eastAsia="en-US"/>
              </w:rPr>
              <w:t>а) фильтрации</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200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300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500</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1000</w:t>
            </w:r>
          </w:p>
        </w:tc>
      </w:tr>
      <w:tr w:rsidR="00035E81" w:rsidRPr="00225F5B" w:rsidTr="00035E81">
        <w:tc>
          <w:tcPr>
            <w:tcW w:w="23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rPr>
                <w:rFonts w:eastAsia="Calibri"/>
                <w:sz w:val="24"/>
                <w:szCs w:val="24"/>
                <w:lang w:eastAsia="en-US"/>
              </w:rPr>
            </w:pPr>
            <w:r w:rsidRPr="00225F5B">
              <w:rPr>
                <w:rFonts w:eastAsia="Calibri"/>
                <w:sz w:val="24"/>
                <w:szCs w:val="24"/>
                <w:lang w:eastAsia="en-US"/>
              </w:rPr>
              <w:t>б) орошения</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150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200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400</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1000</w:t>
            </w:r>
          </w:p>
        </w:tc>
      </w:tr>
      <w:tr w:rsidR="00035E81" w:rsidRPr="00225F5B" w:rsidTr="00035E81">
        <w:tc>
          <w:tcPr>
            <w:tcW w:w="2362"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rPr>
                <w:rFonts w:eastAsia="Calibri"/>
                <w:sz w:val="24"/>
                <w:szCs w:val="24"/>
                <w:lang w:eastAsia="en-US"/>
              </w:rPr>
            </w:pPr>
            <w:r w:rsidRPr="00225F5B">
              <w:rPr>
                <w:rFonts w:eastAsia="Calibri"/>
                <w:sz w:val="24"/>
                <w:szCs w:val="24"/>
                <w:lang w:eastAsia="en-US"/>
              </w:rPr>
              <w:t>Биологические пруды</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200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200</w:t>
            </w:r>
          </w:p>
        </w:tc>
        <w:tc>
          <w:tcPr>
            <w:tcW w:w="65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300</w:t>
            </w:r>
          </w:p>
        </w:tc>
        <w:tc>
          <w:tcPr>
            <w:tcW w:w="66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spacing w:line="276" w:lineRule="auto"/>
              <w:jc w:val="center"/>
              <w:rPr>
                <w:rFonts w:eastAsia="Calibri"/>
                <w:sz w:val="24"/>
                <w:szCs w:val="24"/>
                <w:lang w:eastAsia="en-US"/>
              </w:rPr>
            </w:pPr>
            <w:r w:rsidRPr="00225F5B">
              <w:rPr>
                <w:rFonts w:eastAsia="Calibri"/>
                <w:sz w:val="24"/>
                <w:szCs w:val="24"/>
                <w:lang w:eastAsia="en-US"/>
              </w:rPr>
              <w:t>300</w:t>
            </w:r>
          </w:p>
        </w:tc>
      </w:tr>
    </w:tbl>
    <w:p w:rsidR="00035E81" w:rsidRPr="00035E81" w:rsidRDefault="00035E81" w:rsidP="00035E81">
      <w:pPr>
        <w:spacing w:line="276" w:lineRule="auto"/>
        <w:ind w:firstLine="567"/>
        <w:jc w:val="center"/>
        <w:rPr>
          <w:rFonts w:eastAsia="Calibri"/>
          <w:sz w:val="24"/>
          <w:szCs w:val="24"/>
          <w:highlight w:val="yellow"/>
          <w:lang w:eastAsia="en-US"/>
        </w:rPr>
      </w:pPr>
    </w:p>
    <w:p w:rsidR="00035E81" w:rsidRPr="00225F5B" w:rsidRDefault="00035E81" w:rsidP="00225F5B">
      <w:pPr>
        <w:ind w:firstLine="567"/>
        <w:jc w:val="both"/>
        <w:rPr>
          <w:rFonts w:eastAsia="Calibri"/>
          <w:sz w:val="28"/>
          <w:szCs w:val="28"/>
          <w:lang w:eastAsia="en-US"/>
        </w:rPr>
      </w:pPr>
      <w:r w:rsidRPr="00225F5B">
        <w:rPr>
          <w:rFonts w:eastAsia="Calibri"/>
          <w:sz w:val="28"/>
          <w:szCs w:val="28"/>
          <w:lang w:eastAsia="en-US"/>
        </w:rPr>
        <w:t>СЗЗ для канализационных очистных сооружений производительностью более 280 тыс. м</w:t>
      </w:r>
      <w:r w:rsidRPr="00225F5B">
        <w:rPr>
          <w:rFonts w:eastAsia="Calibri"/>
          <w:sz w:val="28"/>
          <w:szCs w:val="28"/>
          <w:vertAlign w:val="superscript"/>
          <w:lang w:eastAsia="en-US"/>
        </w:rPr>
        <w:t>3</w:t>
      </w:r>
      <w:r w:rsidRPr="00225F5B">
        <w:rPr>
          <w:rFonts w:eastAsia="Calibri"/>
          <w:sz w:val="28"/>
          <w:szCs w:val="28"/>
          <w:lang w:eastAsia="en-US"/>
        </w:rPr>
        <w:t>/сутки,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субъекта Российской Федерации или его заместителя.</w:t>
      </w:r>
    </w:p>
    <w:p w:rsidR="00035E81" w:rsidRPr="00225F5B" w:rsidRDefault="00035E81" w:rsidP="00225F5B">
      <w:pPr>
        <w:ind w:firstLine="567"/>
        <w:jc w:val="both"/>
        <w:rPr>
          <w:rFonts w:eastAsia="Calibri"/>
          <w:sz w:val="28"/>
          <w:szCs w:val="28"/>
          <w:lang w:eastAsia="en-US"/>
        </w:rPr>
      </w:pPr>
      <w:r w:rsidRPr="00225F5B">
        <w:rPr>
          <w:rFonts w:eastAsia="Calibri"/>
          <w:sz w:val="28"/>
          <w:szCs w:val="28"/>
          <w:lang w:eastAsia="en-US"/>
        </w:rPr>
        <w:t xml:space="preserve">Для полей фильтрации площадью до 0,5 га для полей орошения коммунального типа площадью до 1,0 га для сооружений механической и </w:t>
      </w:r>
      <w:r w:rsidRPr="00225F5B">
        <w:rPr>
          <w:rFonts w:eastAsia="Calibri"/>
          <w:sz w:val="28"/>
          <w:szCs w:val="28"/>
          <w:lang w:eastAsia="en-US"/>
        </w:rPr>
        <w:lastRenderedPageBreak/>
        <w:t>биологической очистки сточных вод производительностью до 50 м /сутки, СЗЗ следует принимать размером 100 м.</w:t>
      </w:r>
    </w:p>
    <w:p w:rsidR="00035E81" w:rsidRPr="00225F5B" w:rsidRDefault="00035E81" w:rsidP="00225F5B">
      <w:pPr>
        <w:ind w:firstLine="567"/>
        <w:jc w:val="both"/>
        <w:rPr>
          <w:rFonts w:eastAsia="Calibri"/>
          <w:sz w:val="28"/>
          <w:szCs w:val="28"/>
          <w:lang w:eastAsia="en-US"/>
        </w:rPr>
      </w:pPr>
      <w:r w:rsidRPr="00225F5B">
        <w:rPr>
          <w:rFonts w:eastAsia="Calibri"/>
          <w:sz w:val="28"/>
          <w:szCs w:val="28"/>
          <w:lang w:eastAsia="en-US"/>
        </w:rPr>
        <w:t>Для полей подземной фильтрации пропускной способностью до 15 м</w:t>
      </w:r>
      <w:r w:rsidRPr="00225F5B">
        <w:rPr>
          <w:rFonts w:eastAsia="Calibri"/>
          <w:sz w:val="28"/>
          <w:szCs w:val="28"/>
          <w:vertAlign w:val="superscript"/>
          <w:lang w:eastAsia="en-US"/>
        </w:rPr>
        <w:t>3</w:t>
      </w:r>
      <w:r w:rsidRPr="00225F5B">
        <w:rPr>
          <w:rFonts w:eastAsia="Calibri"/>
          <w:sz w:val="28"/>
          <w:szCs w:val="28"/>
          <w:lang w:eastAsia="en-US"/>
        </w:rPr>
        <w:t>/сутки СЗЗ следует принимать размером 50 м.</w:t>
      </w:r>
    </w:p>
    <w:p w:rsidR="00035E81" w:rsidRPr="00225F5B" w:rsidRDefault="00035E81" w:rsidP="00225F5B">
      <w:pPr>
        <w:ind w:firstLine="567"/>
        <w:jc w:val="both"/>
        <w:rPr>
          <w:rFonts w:eastAsia="Calibri"/>
          <w:sz w:val="28"/>
          <w:szCs w:val="28"/>
          <w:lang w:eastAsia="en-US"/>
        </w:rPr>
      </w:pPr>
      <w:r w:rsidRPr="00225F5B">
        <w:rPr>
          <w:rFonts w:eastAsia="Calibri"/>
          <w:sz w:val="28"/>
          <w:szCs w:val="28"/>
          <w:lang w:eastAsia="en-US"/>
        </w:rPr>
        <w:t>СЗЗ от сливных станций следует принимать 300 м.</w:t>
      </w:r>
    </w:p>
    <w:p w:rsidR="00035E81" w:rsidRPr="00225F5B" w:rsidRDefault="00035E81" w:rsidP="00225F5B">
      <w:pPr>
        <w:ind w:firstLine="567"/>
        <w:jc w:val="both"/>
        <w:rPr>
          <w:rFonts w:eastAsia="Calibri"/>
          <w:sz w:val="28"/>
          <w:szCs w:val="28"/>
          <w:lang w:eastAsia="en-US"/>
        </w:rPr>
      </w:pPr>
      <w:r w:rsidRPr="00225F5B">
        <w:rPr>
          <w:rFonts w:eastAsia="Calibri"/>
          <w:sz w:val="28"/>
          <w:szCs w:val="28"/>
          <w:lang w:eastAsia="en-US"/>
        </w:rPr>
        <w:t>СЗЗ от очистных сооружений поверхностного стока открытого типа до жилой территории следует принимать 100 м, закрытого типа – 50 м.</w:t>
      </w:r>
    </w:p>
    <w:p w:rsidR="00035E81" w:rsidRPr="00225F5B" w:rsidRDefault="00035E81" w:rsidP="00225F5B">
      <w:pPr>
        <w:ind w:firstLine="567"/>
        <w:jc w:val="both"/>
        <w:rPr>
          <w:rFonts w:eastAsia="Calibri"/>
          <w:sz w:val="28"/>
          <w:szCs w:val="28"/>
          <w:lang w:eastAsia="en-US"/>
        </w:rPr>
      </w:pPr>
      <w:r w:rsidRPr="00225F5B">
        <w:rPr>
          <w:rFonts w:eastAsia="Calibri"/>
          <w:sz w:val="28"/>
          <w:szCs w:val="28"/>
          <w:lang w:eastAsia="en-US"/>
        </w:rPr>
        <w:t xml:space="preserve">СЗЗ от снеготаялок и </w:t>
      </w:r>
      <w:proofErr w:type="spellStart"/>
      <w:r w:rsidRPr="00225F5B">
        <w:rPr>
          <w:rFonts w:eastAsia="Calibri"/>
          <w:sz w:val="28"/>
          <w:szCs w:val="28"/>
          <w:lang w:eastAsia="en-US"/>
        </w:rPr>
        <w:t>снегосплавных</w:t>
      </w:r>
      <w:proofErr w:type="spellEnd"/>
      <w:r w:rsidRPr="00225F5B">
        <w:rPr>
          <w:rFonts w:eastAsia="Calibri"/>
          <w:sz w:val="28"/>
          <w:szCs w:val="28"/>
          <w:lang w:eastAsia="en-US"/>
        </w:rPr>
        <w:t xml:space="preserve"> пунктов до жилой территории следует принимать размером не менее 100 м.</w:t>
      </w:r>
    </w:p>
    <w:p w:rsidR="00035E81" w:rsidRPr="00035E81" w:rsidRDefault="00035E81" w:rsidP="00035E81">
      <w:pPr>
        <w:spacing w:line="276" w:lineRule="auto"/>
        <w:ind w:firstLine="567"/>
        <w:jc w:val="right"/>
        <w:rPr>
          <w:rFonts w:eastAsia="Calibri"/>
          <w:sz w:val="24"/>
          <w:szCs w:val="24"/>
          <w:lang w:eastAsia="en-US"/>
        </w:rPr>
      </w:pPr>
      <w:r w:rsidRPr="00035E81">
        <w:rPr>
          <w:rFonts w:eastAsia="Calibri"/>
          <w:sz w:val="24"/>
          <w:szCs w:val="24"/>
          <w:lang w:eastAsia="en-US"/>
        </w:rPr>
        <w:t>Таблица 2.4.2</w:t>
      </w:r>
    </w:p>
    <w:p w:rsidR="00035E81" w:rsidRPr="00225F5B" w:rsidRDefault="00035E81" w:rsidP="00035E81">
      <w:pPr>
        <w:spacing w:line="276" w:lineRule="auto"/>
        <w:ind w:firstLine="567"/>
        <w:jc w:val="center"/>
        <w:rPr>
          <w:rFonts w:eastAsia="Calibri"/>
          <w:sz w:val="28"/>
          <w:szCs w:val="28"/>
          <w:u w:val="single"/>
          <w:lang w:eastAsia="en-US"/>
        </w:rPr>
      </w:pPr>
      <w:r w:rsidRPr="00225F5B">
        <w:rPr>
          <w:rFonts w:eastAsia="Calibri"/>
          <w:sz w:val="28"/>
          <w:szCs w:val="28"/>
          <w:u w:val="single"/>
          <w:lang w:eastAsia="en-US"/>
        </w:rPr>
        <w:t>Границы и характеристики охранных зон</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07"/>
        <w:gridCol w:w="5879"/>
      </w:tblGrid>
      <w:tr w:rsidR="00035E81" w:rsidRPr="00225F5B" w:rsidTr="00035E81">
        <w:trPr>
          <w:trHeight w:val="431"/>
          <w:tblHeader/>
          <w:jc w:val="center"/>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Пояс</w:t>
            </w:r>
          </w:p>
        </w:tc>
        <w:tc>
          <w:tcPr>
            <w:tcW w:w="29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Запрещается</w:t>
            </w:r>
          </w:p>
        </w:tc>
        <w:tc>
          <w:tcPr>
            <w:tcW w:w="58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Допускается</w:t>
            </w:r>
          </w:p>
        </w:tc>
      </w:tr>
      <w:tr w:rsidR="00035E81" w:rsidRPr="00225F5B" w:rsidTr="00035E81">
        <w:trPr>
          <w:trHeight w:val="690"/>
          <w:jc w:val="center"/>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225F5B" w:rsidRDefault="00035E81" w:rsidP="00035E81">
            <w:pPr>
              <w:jc w:val="center"/>
              <w:rPr>
                <w:rFonts w:eastAsia="Calibri"/>
                <w:sz w:val="24"/>
                <w:szCs w:val="24"/>
                <w:lang w:eastAsia="en-US"/>
              </w:rPr>
            </w:pPr>
            <w:r w:rsidRPr="00225F5B">
              <w:rPr>
                <w:rFonts w:eastAsia="Calibri"/>
                <w:sz w:val="24"/>
                <w:szCs w:val="24"/>
                <w:lang w:val="en-US" w:eastAsia="en-US"/>
              </w:rPr>
              <w:t>I</w:t>
            </w:r>
            <w:r w:rsidRPr="00225F5B">
              <w:rPr>
                <w:rFonts w:eastAsia="Calibri"/>
                <w:sz w:val="24"/>
                <w:szCs w:val="24"/>
                <w:lang w:eastAsia="en-US"/>
              </w:rPr>
              <w:t xml:space="preserve"> пояс ЗСО</w:t>
            </w:r>
          </w:p>
        </w:tc>
        <w:tc>
          <w:tcPr>
            <w:tcW w:w="29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 Все виды строительства;</w:t>
            </w:r>
          </w:p>
          <w:p w:rsidR="00035E81" w:rsidRPr="00225F5B" w:rsidRDefault="00035E81" w:rsidP="00035E81">
            <w:pPr>
              <w:rPr>
                <w:rFonts w:eastAsia="Calibri"/>
                <w:sz w:val="24"/>
                <w:szCs w:val="24"/>
                <w:lang w:eastAsia="en-US"/>
              </w:rPr>
            </w:pPr>
            <w:r w:rsidRPr="00225F5B">
              <w:rPr>
                <w:rFonts w:eastAsia="Calibri"/>
                <w:sz w:val="24"/>
                <w:szCs w:val="24"/>
                <w:lang w:eastAsia="en-US"/>
              </w:rPr>
              <w:t>- Выпуск любых стоков;</w:t>
            </w:r>
          </w:p>
          <w:p w:rsidR="00035E81" w:rsidRPr="00225F5B" w:rsidRDefault="00035E81" w:rsidP="00035E81">
            <w:pPr>
              <w:rPr>
                <w:rFonts w:eastAsia="Calibri"/>
                <w:sz w:val="24"/>
                <w:szCs w:val="24"/>
                <w:lang w:eastAsia="en-US"/>
              </w:rPr>
            </w:pPr>
            <w:r w:rsidRPr="00225F5B">
              <w:rPr>
                <w:rFonts w:eastAsia="Calibri"/>
                <w:sz w:val="24"/>
                <w:szCs w:val="24"/>
                <w:lang w:eastAsia="en-US"/>
              </w:rPr>
              <w:t>- Размещение жилых и хозяйственно-бытовых зданий;</w:t>
            </w:r>
          </w:p>
          <w:p w:rsidR="00035E81" w:rsidRPr="00225F5B" w:rsidRDefault="00035E81" w:rsidP="00035E81">
            <w:pPr>
              <w:rPr>
                <w:rFonts w:eastAsia="Calibri"/>
                <w:sz w:val="24"/>
                <w:szCs w:val="24"/>
                <w:lang w:eastAsia="en-US"/>
              </w:rPr>
            </w:pPr>
            <w:r w:rsidRPr="00225F5B">
              <w:rPr>
                <w:rFonts w:eastAsia="Calibri"/>
                <w:sz w:val="24"/>
                <w:szCs w:val="24"/>
                <w:lang w:eastAsia="en-US"/>
              </w:rPr>
              <w:t>- Проживание людей;</w:t>
            </w:r>
          </w:p>
          <w:p w:rsidR="00035E81" w:rsidRPr="00225F5B" w:rsidRDefault="00035E81" w:rsidP="00035E81">
            <w:pPr>
              <w:rPr>
                <w:rFonts w:eastAsia="Calibri"/>
                <w:sz w:val="24"/>
                <w:szCs w:val="24"/>
                <w:lang w:eastAsia="en-US"/>
              </w:rPr>
            </w:pPr>
            <w:r w:rsidRPr="00225F5B">
              <w:rPr>
                <w:rFonts w:eastAsia="Calibri"/>
                <w:sz w:val="24"/>
                <w:szCs w:val="24"/>
                <w:lang w:eastAsia="en-US"/>
              </w:rPr>
              <w:t xml:space="preserve">- Загрязнение питьевой воды через оголовки и устья скважин, люки и переливные трубы резервуаров </w:t>
            </w:r>
          </w:p>
        </w:tc>
        <w:tc>
          <w:tcPr>
            <w:tcW w:w="58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225F5B" w:rsidRDefault="00035E81" w:rsidP="00035E81">
            <w:pPr>
              <w:rPr>
                <w:rFonts w:eastAsia="Calibri"/>
                <w:sz w:val="24"/>
                <w:szCs w:val="24"/>
                <w:lang w:eastAsia="en-US"/>
              </w:rPr>
            </w:pPr>
            <w:r w:rsidRPr="00225F5B">
              <w:rPr>
                <w:rFonts w:eastAsia="Calibri"/>
                <w:b/>
                <w:sz w:val="24"/>
                <w:szCs w:val="24"/>
                <w:lang w:eastAsia="en-US"/>
              </w:rPr>
              <w:t xml:space="preserve">- </w:t>
            </w:r>
            <w:r w:rsidRPr="00225F5B">
              <w:rPr>
                <w:rFonts w:eastAsia="Calibri"/>
                <w:sz w:val="24"/>
                <w:szCs w:val="24"/>
                <w:lang w:eastAsia="en-US"/>
              </w:rPr>
              <w:t>Ограждение и охрана;</w:t>
            </w:r>
          </w:p>
          <w:p w:rsidR="00035E81" w:rsidRPr="00225F5B" w:rsidRDefault="00035E81" w:rsidP="00035E81">
            <w:pPr>
              <w:rPr>
                <w:rFonts w:eastAsia="Calibri"/>
                <w:sz w:val="24"/>
                <w:szCs w:val="24"/>
                <w:lang w:eastAsia="en-US"/>
              </w:rPr>
            </w:pPr>
            <w:r w:rsidRPr="00225F5B">
              <w:rPr>
                <w:rFonts w:eastAsia="Calibri"/>
                <w:sz w:val="24"/>
                <w:szCs w:val="24"/>
                <w:lang w:eastAsia="en-US"/>
              </w:rPr>
              <w:t>- Озеленение;</w:t>
            </w:r>
          </w:p>
          <w:p w:rsidR="00035E81" w:rsidRPr="00225F5B" w:rsidRDefault="00035E81" w:rsidP="00035E81">
            <w:pPr>
              <w:rPr>
                <w:rFonts w:eastAsia="Calibri"/>
                <w:sz w:val="24"/>
                <w:szCs w:val="24"/>
                <w:lang w:eastAsia="en-US"/>
              </w:rPr>
            </w:pPr>
            <w:r w:rsidRPr="00225F5B">
              <w:rPr>
                <w:rFonts w:eastAsia="Calibri"/>
                <w:sz w:val="24"/>
                <w:szCs w:val="24"/>
                <w:lang w:eastAsia="en-US"/>
              </w:rPr>
              <w:t>- Отвод поверхностного стока на очистные сооружения;</w:t>
            </w:r>
          </w:p>
          <w:p w:rsidR="00035E81" w:rsidRPr="00225F5B" w:rsidRDefault="00035E81" w:rsidP="00035E81">
            <w:pPr>
              <w:rPr>
                <w:rFonts w:eastAsia="Calibri"/>
                <w:sz w:val="24"/>
                <w:szCs w:val="24"/>
                <w:lang w:eastAsia="en-US"/>
              </w:rPr>
            </w:pPr>
            <w:r w:rsidRPr="00225F5B">
              <w:rPr>
                <w:rFonts w:eastAsia="Calibri"/>
                <w:sz w:val="24"/>
                <w:szCs w:val="24"/>
                <w:lang w:eastAsia="en-US"/>
              </w:rPr>
              <w:t>- Твердое покрытие на дорожках;</w:t>
            </w:r>
          </w:p>
          <w:p w:rsidR="00035E81" w:rsidRPr="00225F5B" w:rsidRDefault="00035E81" w:rsidP="00035E81">
            <w:pPr>
              <w:rPr>
                <w:rFonts w:eastAsia="Calibri"/>
                <w:sz w:val="24"/>
                <w:szCs w:val="24"/>
                <w:lang w:eastAsia="en-US"/>
              </w:rPr>
            </w:pPr>
            <w:r w:rsidRPr="00225F5B">
              <w:rPr>
                <w:rFonts w:eastAsia="Calibri"/>
                <w:sz w:val="24"/>
                <w:szCs w:val="24"/>
                <w:lang w:eastAsia="en-US"/>
              </w:rPr>
              <w:t xml:space="preserve">- Оборудование зданий канализацией с отводом сточных вод </w:t>
            </w:r>
            <w:proofErr w:type="gramStart"/>
            <w:r w:rsidRPr="00225F5B">
              <w:rPr>
                <w:rFonts w:eastAsia="Calibri"/>
                <w:sz w:val="24"/>
                <w:szCs w:val="24"/>
                <w:lang w:eastAsia="en-US"/>
              </w:rPr>
              <w:t>на</w:t>
            </w:r>
            <w:proofErr w:type="gramEnd"/>
            <w:r w:rsidRPr="00225F5B">
              <w:rPr>
                <w:rFonts w:eastAsia="Calibri"/>
                <w:sz w:val="24"/>
                <w:szCs w:val="24"/>
                <w:lang w:eastAsia="en-US"/>
              </w:rPr>
              <w:t xml:space="preserve"> КОС;</w:t>
            </w:r>
          </w:p>
          <w:p w:rsidR="00035E81" w:rsidRPr="00225F5B" w:rsidRDefault="00035E81" w:rsidP="00035E81">
            <w:pPr>
              <w:rPr>
                <w:rFonts w:eastAsia="Calibri"/>
                <w:sz w:val="24"/>
                <w:szCs w:val="24"/>
                <w:lang w:eastAsia="en-US"/>
              </w:rPr>
            </w:pPr>
            <w:r w:rsidRPr="00225F5B">
              <w:rPr>
                <w:rFonts w:eastAsia="Calibri"/>
                <w:sz w:val="24"/>
                <w:szCs w:val="24"/>
                <w:lang w:eastAsia="en-US"/>
              </w:rPr>
              <w:t>- Оборудование водопроводных сооружений с учетом предотвращения загрязнения питьевой воды через оголовки и устья скважин и т.д.;</w:t>
            </w:r>
          </w:p>
          <w:p w:rsidR="00035E81" w:rsidRPr="00225F5B" w:rsidRDefault="00035E81" w:rsidP="00035E81">
            <w:pPr>
              <w:rPr>
                <w:rFonts w:eastAsia="Calibri"/>
                <w:sz w:val="24"/>
                <w:szCs w:val="24"/>
                <w:lang w:eastAsia="en-US"/>
              </w:rPr>
            </w:pPr>
            <w:r w:rsidRPr="00225F5B">
              <w:rPr>
                <w:rFonts w:eastAsia="Calibri"/>
                <w:sz w:val="24"/>
                <w:szCs w:val="24"/>
                <w:lang w:eastAsia="en-US"/>
              </w:rPr>
              <w:t>- Оборудование водозаборов аппаратурой для контроля дебита;</w:t>
            </w:r>
          </w:p>
        </w:tc>
      </w:tr>
      <w:tr w:rsidR="00035E81" w:rsidRPr="00225F5B" w:rsidTr="00035E81">
        <w:trPr>
          <w:trHeight w:val="77"/>
          <w:jc w:val="center"/>
        </w:trPr>
        <w:tc>
          <w:tcPr>
            <w:tcW w:w="7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225F5B" w:rsidRDefault="00035E81" w:rsidP="00035E81">
            <w:pPr>
              <w:jc w:val="center"/>
              <w:rPr>
                <w:rFonts w:eastAsia="Calibri"/>
                <w:sz w:val="24"/>
                <w:szCs w:val="24"/>
                <w:lang w:eastAsia="en-US"/>
              </w:rPr>
            </w:pPr>
            <w:r w:rsidRPr="00225F5B">
              <w:rPr>
                <w:rFonts w:eastAsia="Calibri"/>
                <w:sz w:val="24"/>
                <w:szCs w:val="24"/>
                <w:lang w:val="en-US" w:eastAsia="en-US"/>
              </w:rPr>
              <w:t>II</w:t>
            </w:r>
            <w:r w:rsidRPr="00225F5B">
              <w:rPr>
                <w:rFonts w:eastAsia="Calibri"/>
                <w:sz w:val="24"/>
                <w:szCs w:val="24"/>
                <w:lang w:eastAsia="en-US"/>
              </w:rPr>
              <w:t xml:space="preserve"> и </w:t>
            </w:r>
            <w:r w:rsidRPr="00225F5B">
              <w:rPr>
                <w:rFonts w:eastAsia="Calibri"/>
                <w:sz w:val="24"/>
                <w:szCs w:val="24"/>
                <w:lang w:val="en-US" w:eastAsia="en-US"/>
              </w:rPr>
              <w:t>III</w:t>
            </w:r>
            <w:r w:rsidRPr="00225F5B">
              <w:rPr>
                <w:rFonts w:eastAsia="Calibri"/>
                <w:sz w:val="24"/>
                <w:szCs w:val="24"/>
                <w:lang w:eastAsia="en-US"/>
              </w:rPr>
              <w:t xml:space="preserve"> пояса </w:t>
            </w:r>
          </w:p>
          <w:p w:rsidR="00035E81" w:rsidRPr="00225F5B" w:rsidRDefault="00035E81" w:rsidP="00035E81">
            <w:pPr>
              <w:jc w:val="center"/>
              <w:rPr>
                <w:rFonts w:eastAsia="Calibri"/>
                <w:sz w:val="24"/>
                <w:szCs w:val="24"/>
                <w:lang w:eastAsia="en-US"/>
              </w:rPr>
            </w:pPr>
            <w:r w:rsidRPr="00225F5B">
              <w:rPr>
                <w:rFonts w:eastAsia="Calibri"/>
                <w:sz w:val="24"/>
                <w:szCs w:val="24"/>
                <w:lang w:eastAsia="en-US"/>
              </w:rPr>
              <w:t>ЗСО</w:t>
            </w:r>
          </w:p>
        </w:tc>
        <w:tc>
          <w:tcPr>
            <w:tcW w:w="29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-Закачка отработанных вод в подземные горизонты, подземного складирования твердых отходов и разработки недр земли;</w:t>
            </w:r>
          </w:p>
          <w:p w:rsidR="00035E81" w:rsidRPr="00225F5B" w:rsidRDefault="00035E81" w:rsidP="00035E81">
            <w:pPr>
              <w:rPr>
                <w:rFonts w:eastAsia="Calibri"/>
                <w:sz w:val="24"/>
                <w:szCs w:val="24"/>
                <w:lang w:eastAsia="en-US"/>
              </w:rPr>
            </w:pPr>
            <w:r w:rsidRPr="00225F5B">
              <w:rPr>
                <w:rFonts w:eastAsia="Calibri"/>
                <w:sz w:val="24"/>
                <w:szCs w:val="24"/>
                <w:lang w:eastAsia="en-US"/>
              </w:rPr>
              <w:t xml:space="preserve">- Размещение складов ГСМ, накопителей </w:t>
            </w:r>
            <w:proofErr w:type="spellStart"/>
            <w:r w:rsidRPr="00225F5B">
              <w:rPr>
                <w:rFonts w:eastAsia="Calibri"/>
                <w:sz w:val="24"/>
                <w:szCs w:val="24"/>
                <w:lang w:eastAsia="en-US"/>
              </w:rPr>
              <w:t>промстоков</w:t>
            </w:r>
            <w:proofErr w:type="spellEnd"/>
            <w:r w:rsidRPr="00225F5B">
              <w:rPr>
                <w:rFonts w:eastAsia="Calibri"/>
                <w:sz w:val="24"/>
                <w:szCs w:val="24"/>
                <w:lang w:eastAsia="en-US"/>
              </w:rPr>
              <w:t xml:space="preserve">, </w:t>
            </w:r>
            <w:proofErr w:type="spellStart"/>
            <w:r w:rsidRPr="00225F5B">
              <w:rPr>
                <w:rFonts w:eastAsia="Calibri"/>
                <w:sz w:val="24"/>
                <w:szCs w:val="24"/>
                <w:lang w:eastAsia="en-US"/>
              </w:rPr>
              <w:t>шламохранилищ</w:t>
            </w:r>
            <w:proofErr w:type="spellEnd"/>
            <w:r w:rsidRPr="00225F5B">
              <w:rPr>
                <w:rFonts w:eastAsia="Calibri"/>
                <w:sz w:val="24"/>
                <w:szCs w:val="24"/>
                <w:lang w:eastAsia="en-US"/>
              </w:rPr>
              <w:t xml:space="preserve">, кладбищ. </w:t>
            </w:r>
          </w:p>
        </w:tc>
        <w:tc>
          <w:tcPr>
            <w:tcW w:w="58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035E81" w:rsidRPr="00225F5B" w:rsidRDefault="00035E81" w:rsidP="00035E81">
            <w:pPr>
              <w:rPr>
                <w:rFonts w:eastAsia="Calibri"/>
                <w:sz w:val="24"/>
                <w:szCs w:val="24"/>
                <w:lang w:eastAsia="en-US"/>
              </w:rPr>
            </w:pPr>
            <w:r w:rsidRPr="00225F5B">
              <w:rPr>
                <w:rFonts w:eastAsia="Calibri"/>
                <w:sz w:val="24"/>
                <w:szCs w:val="24"/>
                <w:lang w:eastAsia="en-US"/>
              </w:rPr>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035E81" w:rsidRPr="00225F5B" w:rsidRDefault="00035E81" w:rsidP="00035E81">
            <w:pPr>
              <w:rPr>
                <w:rFonts w:eastAsia="Calibri"/>
                <w:sz w:val="24"/>
                <w:szCs w:val="24"/>
                <w:lang w:eastAsia="en-US"/>
              </w:rPr>
            </w:pPr>
            <w:r w:rsidRPr="00225F5B">
              <w:rPr>
                <w:rFonts w:eastAsia="Calibri"/>
                <w:sz w:val="24"/>
                <w:szCs w:val="24"/>
                <w:lang w:eastAsia="en-US"/>
              </w:rPr>
              <w:t>-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035E81" w:rsidRPr="00225F5B" w:rsidRDefault="00035E81" w:rsidP="00035E81">
            <w:pPr>
              <w:rPr>
                <w:rFonts w:eastAsia="Calibri"/>
                <w:b/>
                <w:sz w:val="24"/>
                <w:szCs w:val="24"/>
                <w:lang w:eastAsia="en-US"/>
              </w:rPr>
            </w:pPr>
            <w:r w:rsidRPr="00225F5B">
              <w:rPr>
                <w:rFonts w:eastAsia="Calibri"/>
                <w:sz w:val="24"/>
                <w:szCs w:val="24"/>
                <w:lang w:eastAsia="en-US"/>
              </w:rPr>
              <w:t xml:space="preserve">- В </w:t>
            </w:r>
            <w:r w:rsidRPr="00225F5B">
              <w:rPr>
                <w:rFonts w:eastAsia="Calibri"/>
                <w:sz w:val="24"/>
                <w:szCs w:val="24"/>
                <w:lang w:val="en-US" w:eastAsia="en-US"/>
              </w:rPr>
              <w:t>III</w:t>
            </w:r>
            <w:r w:rsidRPr="00225F5B">
              <w:rPr>
                <w:rFonts w:eastAsia="Calibri"/>
                <w:sz w:val="24"/>
                <w:szCs w:val="24"/>
                <w:lang w:eastAsia="en-US"/>
              </w:rPr>
              <w:t xml:space="preserve"> поясе при использовании защищенных подземных вод, выполнении </w:t>
            </w:r>
            <w:proofErr w:type="spellStart"/>
            <w:r w:rsidRPr="00225F5B">
              <w:rPr>
                <w:rFonts w:eastAsia="Calibri"/>
                <w:sz w:val="24"/>
                <w:szCs w:val="24"/>
                <w:lang w:eastAsia="en-US"/>
              </w:rPr>
              <w:t>спецмероприятий</w:t>
            </w:r>
            <w:proofErr w:type="spellEnd"/>
            <w:r w:rsidRPr="00225F5B">
              <w:rPr>
                <w:rFonts w:eastAsia="Calibri"/>
                <w:sz w:val="24"/>
                <w:szCs w:val="24"/>
                <w:lang w:eastAsia="en-US"/>
              </w:rPr>
              <w:t xml:space="preserve"> по защите водоносного горизонта от загрязнения: размещение складов ГСМ, ядохимикатов, накопителей </w:t>
            </w:r>
            <w:proofErr w:type="spellStart"/>
            <w:r w:rsidRPr="00225F5B">
              <w:rPr>
                <w:rFonts w:eastAsia="Calibri"/>
                <w:sz w:val="24"/>
                <w:szCs w:val="24"/>
                <w:lang w:eastAsia="en-US"/>
              </w:rPr>
              <w:t>промстоков</w:t>
            </w:r>
            <w:proofErr w:type="spellEnd"/>
            <w:r w:rsidRPr="00225F5B">
              <w:rPr>
                <w:rFonts w:eastAsia="Calibri"/>
                <w:sz w:val="24"/>
                <w:szCs w:val="24"/>
                <w:lang w:eastAsia="en-US"/>
              </w:rPr>
              <w:t xml:space="preserve">, </w:t>
            </w:r>
            <w:proofErr w:type="spellStart"/>
            <w:r w:rsidRPr="00225F5B">
              <w:rPr>
                <w:rFonts w:eastAsia="Calibri"/>
                <w:sz w:val="24"/>
                <w:szCs w:val="24"/>
                <w:lang w:eastAsia="en-US"/>
              </w:rPr>
              <w:t>шламохранилищ</w:t>
            </w:r>
            <w:proofErr w:type="spellEnd"/>
            <w:r w:rsidRPr="00225F5B">
              <w:rPr>
                <w:rFonts w:eastAsia="Calibri"/>
                <w:sz w:val="24"/>
                <w:szCs w:val="24"/>
                <w:lang w:eastAsia="en-US"/>
              </w:rPr>
              <w:t xml:space="preserve"> и др.</w:t>
            </w:r>
          </w:p>
        </w:tc>
      </w:tr>
    </w:tbl>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7" w:name="_Toc61521887"/>
      <w:r w:rsidRPr="00225F5B">
        <w:rPr>
          <w:b/>
          <w:bCs/>
          <w:sz w:val="28"/>
          <w:szCs w:val="28"/>
          <w:lang w:eastAsia="en-US"/>
        </w:rPr>
        <w:t xml:space="preserve">Границы планируемых </w:t>
      </w:r>
      <w:proofErr w:type="gramStart"/>
      <w:r w:rsidRPr="00225F5B">
        <w:rPr>
          <w:b/>
          <w:bCs/>
          <w:sz w:val="28"/>
          <w:szCs w:val="28"/>
          <w:lang w:eastAsia="en-US"/>
        </w:rPr>
        <w:t>зон размещения объектов централизованной системы водоотведения</w:t>
      </w:r>
      <w:bookmarkEnd w:id="167"/>
      <w:proofErr w:type="gramEnd"/>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СП «Вольдино» централизованная система водоотведения и очистные сооружения  отсутствуют. Прокладка централизованной системы водоотведения не планируется.</w:t>
      </w:r>
    </w:p>
    <w:p w:rsidR="00035E81" w:rsidRPr="00225F5B" w:rsidRDefault="00035E81" w:rsidP="00225F5B">
      <w:pPr>
        <w:ind w:firstLine="624"/>
        <w:jc w:val="both"/>
        <w:rPr>
          <w:rFonts w:eastAsia="Calibri"/>
          <w:sz w:val="28"/>
          <w:szCs w:val="28"/>
          <w:lang w:eastAsia="en-US"/>
        </w:rPr>
      </w:pPr>
    </w:p>
    <w:p w:rsidR="00035E81" w:rsidRPr="00225F5B" w:rsidRDefault="00035E81" w:rsidP="00225F5B">
      <w:pPr>
        <w:keepNext/>
        <w:keepLines/>
        <w:numPr>
          <w:ilvl w:val="1"/>
          <w:numId w:val="12"/>
        </w:numPr>
        <w:ind w:left="0" w:firstLine="624"/>
        <w:jc w:val="center"/>
        <w:outlineLvl w:val="1"/>
        <w:rPr>
          <w:b/>
          <w:bCs/>
          <w:sz w:val="28"/>
          <w:szCs w:val="28"/>
          <w:lang w:eastAsia="en-US"/>
        </w:rPr>
      </w:pPr>
      <w:bookmarkStart w:id="168" w:name="_Toc61521888"/>
      <w:r w:rsidRPr="00225F5B">
        <w:rPr>
          <w:rFonts w:eastAsia="TimesNewRomanPS-BoldMT"/>
          <w:b/>
          <w:bCs/>
          <w:sz w:val="28"/>
          <w:szCs w:val="28"/>
          <w:lang w:eastAsia="en-US"/>
        </w:rPr>
        <w:lastRenderedPageBreak/>
        <w:t>ЭКОЛОГИЧЕСКИЕ АСПЕКТЫ МЕРОПРИЯТИЙ ПО СТРОИТЕЛЬСТВУ И РЕКОНСТРУКЦИИ ОБЪЕКТОВ ЦЕНТРАЛИЗОВАННОЙ СИСТЕМЫ ВОДООТВЕДЕНИЯ</w:t>
      </w:r>
      <w:bookmarkEnd w:id="168"/>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69" w:name="_Toc61521889"/>
      <w:r w:rsidRPr="00225F5B">
        <w:rPr>
          <w:rFonts w:eastAsia="TimesNewRomanPS-BoldMT"/>
          <w:b/>
          <w:bCs/>
          <w:iCs/>
          <w:sz w:val="28"/>
          <w:szCs w:val="28"/>
          <w:lang w:eastAsia="en-US"/>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69"/>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На территории сельского поселения «Вольдино» централизованная система водоотведения отсутствует.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Необходимые меры по предотвращению вредного воздействия на водный бассейн при сбросе сточных вод – это снижение концентрации загрязняющих веществ и микроорганизмов до установленных нормативов. Для этого необходимо выполнить строительство и модернизацию очистных сооружений с внедрением новых технологий.</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соответствии с требованиями СанПиН 2.1.5.980-00 «Гигиенические требования к охране поверхностных вод» все очищенные сточные воды перед сбросом в водоём будут обеззараживаться гипохлоритом натрия.</w:t>
      </w:r>
    </w:p>
    <w:p w:rsidR="00035E81" w:rsidRPr="00225F5B" w:rsidRDefault="00035E81" w:rsidP="00225F5B">
      <w:pPr>
        <w:keepNext/>
        <w:keepLines/>
        <w:numPr>
          <w:ilvl w:val="2"/>
          <w:numId w:val="12"/>
        </w:numPr>
        <w:ind w:left="0" w:firstLine="624"/>
        <w:jc w:val="both"/>
        <w:outlineLvl w:val="1"/>
        <w:rPr>
          <w:b/>
          <w:bCs/>
          <w:sz w:val="28"/>
          <w:szCs w:val="28"/>
          <w:lang w:eastAsia="en-US"/>
        </w:rPr>
      </w:pPr>
      <w:bookmarkStart w:id="170" w:name="_Toc61521890"/>
      <w:r w:rsidRPr="00225F5B">
        <w:rPr>
          <w:b/>
          <w:bCs/>
          <w:sz w:val="28"/>
          <w:szCs w:val="28"/>
          <w:lang w:eastAsia="en-US"/>
        </w:rPr>
        <w:t>Сведения о применении методов, безопасных для окружающей среды, при утилизации осадков сточных вод</w:t>
      </w:r>
      <w:bookmarkEnd w:id="170"/>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На территории сельского поселения «Вольдино» централизованная система водоотведения отсутствует. </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035E81" w:rsidRPr="00225F5B" w:rsidRDefault="00035E81" w:rsidP="00225F5B">
      <w:pPr>
        <w:ind w:firstLine="624"/>
        <w:jc w:val="both"/>
        <w:rPr>
          <w:rFonts w:eastAsia="Calibri"/>
          <w:sz w:val="28"/>
          <w:szCs w:val="28"/>
          <w:lang w:eastAsia="en-US"/>
        </w:rPr>
      </w:pPr>
      <w:proofErr w:type="gramStart"/>
      <w:r w:rsidRPr="00225F5B">
        <w:rPr>
          <w:rFonts w:eastAsia="Calibri"/>
          <w:sz w:val="28"/>
          <w:szCs w:val="28"/>
          <w:lang w:eastAsia="en-US"/>
        </w:rPr>
        <w:t xml:space="preserve">Осадки очистных сооружений с учетом уровня их загрязнения могут быть утилизированы следующими способами: термофильным сбраживанием в </w:t>
      </w:r>
      <w:proofErr w:type="spellStart"/>
      <w:r w:rsidRPr="00225F5B">
        <w:rPr>
          <w:rFonts w:eastAsia="Calibri"/>
          <w:sz w:val="28"/>
          <w:szCs w:val="28"/>
          <w:lang w:eastAsia="en-US"/>
        </w:rPr>
        <w:t>метантенках</w:t>
      </w:r>
      <w:proofErr w:type="spellEnd"/>
      <w:r w:rsidRPr="00225F5B">
        <w:rPr>
          <w:rFonts w:eastAsia="Calibri"/>
          <w:sz w:val="28"/>
          <w:szCs w:val="28"/>
          <w:lang w:eastAsia="en-US"/>
        </w:rPr>
        <w:t xml:space="preserve">, высушиванием, пастеризацией, обработкой гашеной известью и в радиационных установках, сжиганием, пиролизом, электролизом, получением активированных углей (сорбентов), захоронением, выдерживанием на иловых площадках, использованием как добавки при производстве керамзита, обработкой специальными реагентами с последующей утилизацией, компостированием, </w:t>
      </w:r>
      <w:proofErr w:type="spellStart"/>
      <w:r w:rsidRPr="00225F5B">
        <w:rPr>
          <w:rFonts w:eastAsia="Calibri"/>
          <w:sz w:val="28"/>
          <w:szCs w:val="28"/>
          <w:lang w:eastAsia="en-US"/>
        </w:rPr>
        <w:t>вермикомпостированием</w:t>
      </w:r>
      <w:proofErr w:type="spellEnd"/>
      <w:r w:rsidRPr="00225F5B">
        <w:rPr>
          <w:rFonts w:eastAsia="Calibri"/>
          <w:sz w:val="28"/>
          <w:szCs w:val="28"/>
          <w:lang w:eastAsia="en-US"/>
        </w:rPr>
        <w:t>.</w:t>
      </w:r>
      <w:proofErr w:type="gramEnd"/>
    </w:p>
    <w:p w:rsidR="00035E81" w:rsidRDefault="00035E81" w:rsidP="00225F5B">
      <w:pPr>
        <w:ind w:firstLine="624"/>
        <w:jc w:val="both"/>
        <w:rPr>
          <w:rFonts w:eastAsia="Calibri"/>
          <w:sz w:val="28"/>
          <w:szCs w:val="28"/>
          <w:lang w:eastAsia="en-US"/>
        </w:rPr>
      </w:pPr>
      <w:r w:rsidRPr="00225F5B">
        <w:rPr>
          <w:rFonts w:eastAsia="Calibri"/>
          <w:sz w:val="28"/>
          <w:szCs w:val="28"/>
          <w:lang w:eastAsia="en-US"/>
        </w:rPr>
        <w:t>В случае</w:t>
      </w:r>
      <w:proofErr w:type="gramStart"/>
      <w:r w:rsidRPr="00225F5B">
        <w:rPr>
          <w:rFonts w:eastAsia="Calibri"/>
          <w:sz w:val="28"/>
          <w:szCs w:val="28"/>
          <w:lang w:eastAsia="en-US"/>
        </w:rPr>
        <w:t>,</w:t>
      </w:r>
      <w:proofErr w:type="gramEnd"/>
      <w:r w:rsidRPr="00225F5B">
        <w:rPr>
          <w:rFonts w:eastAsia="Calibri"/>
          <w:sz w:val="28"/>
          <w:szCs w:val="28"/>
          <w:lang w:eastAsia="en-US"/>
        </w:rPr>
        <w:t xml:space="preserve"> если стоки после полной биологической очистки не соответствуют нормам СанПиН 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rsidR="00225F5B" w:rsidRPr="00225F5B" w:rsidRDefault="00225F5B" w:rsidP="00225F5B">
      <w:pPr>
        <w:ind w:firstLine="624"/>
        <w:jc w:val="both"/>
        <w:rPr>
          <w:rFonts w:eastAsia="Calibri"/>
          <w:color w:val="000000"/>
          <w:sz w:val="28"/>
          <w:szCs w:val="28"/>
          <w:highlight w:val="yellow"/>
          <w:lang w:eastAsia="en-US"/>
        </w:rPr>
      </w:pPr>
    </w:p>
    <w:p w:rsidR="00035E81" w:rsidRPr="00225F5B" w:rsidRDefault="00035E81" w:rsidP="00225F5B">
      <w:pPr>
        <w:keepNext/>
        <w:keepLines/>
        <w:numPr>
          <w:ilvl w:val="1"/>
          <w:numId w:val="12"/>
        </w:numPr>
        <w:ind w:left="0" w:firstLine="624"/>
        <w:jc w:val="center"/>
        <w:outlineLvl w:val="1"/>
        <w:rPr>
          <w:b/>
          <w:bCs/>
          <w:sz w:val="28"/>
          <w:szCs w:val="28"/>
          <w:lang w:eastAsia="en-US"/>
        </w:rPr>
      </w:pPr>
      <w:bookmarkStart w:id="171" w:name="_Toc61521891"/>
      <w:r w:rsidRPr="00225F5B">
        <w:rPr>
          <w:rFonts w:eastAsia="TimesNewRomanPS-BoldMT"/>
          <w:b/>
          <w:bCs/>
          <w:sz w:val="28"/>
          <w:szCs w:val="28"/>
          <w:lang w:eastAsia="en-US"/>
        </w:rPr>
        <w:lastRenderedPageBreak/>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1"/>
    </w:p>
    <w:p w:rsidR="00035E81" w:rsidRPr="00225F5B" w:rsidRDefault="00035E81" w:rsidP="00225F5B">
      <w:pPr>
        <w:ind w:firstLine="624"/>
        <w:jc w:val="both"/>
        <w:rPr>
          <w:rFonts w:eastAsia="Calibri"/>
          <w:sz w:val="28"/>
          <w:szCs w:val="28"/>
          <w:lang w:eastAsia="en-US"/>
        </w:rPr>
      </w:pPr>
      <w:proofErr w:type="gramStart"/>
      <w:r w:rsidRPr="00225F5B">
        <w:rPr>
          <w:rFonts w:eastAsia="Calibri"/>
          <w:sz w:val="28"/>
          <w:szCs w:val="28"/>
          <w:lang w:eastAsia="en-US"/>
        </w:rPr>
        <w:t>Оценка величины необходимых капитальных вложений в строительство и реконструкцию объектов централизованных систем водоотведения,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представлена в таблице 2.6.1.</w:t>
      </w:r>
      <w:proofErr w:type="gramEnd"/>
    </w:p>
    <w:p w:rsidR="00035E81" w:rsidRPr="00035E81" w:rsidRDefault="00035E81" w:rsidP="00035E81">
      <w:pPr>
        <w:spacing w:line="276" w:lineRule="auto"/>
        <w:ind w:firstLine="567"/>
        <w:jc w:val="right"/>
        <w:rPr>
          <w:rFonts w:eastAsia="Calibri"/>
          <w:sz w:val="24"/>
          <w:szCs w:val="24"/>
          <w:lang w:eastAsia="en-US"/>
        </w:rPr>
      </w:pPr>
      <w:r w:rsidRPr="00035E81">
        <w:rPr>
          <w:rFonts w:eastAsia="Calibri"/>
          <w:sz w:val="24"/>
          <w:szCs w:val="24"/>
          <w:lang w:eastAsia="en-US"/>
        </w:rPr>
        <w:t>Таблица 2.6.1</w:t>
      </w:r>
    </w:p>
    <w:p w:rsidR="00035E81" w:rsidRPr="00225F5B" w:rsidRDefault="00035E81" w:rsidP="00035E81">
      <w:pPr>
        <w:spacing w:line="276" w:lineRule="auto"/>
        <w:ind w:firstLine="567"/>
        <w:jc w:val="center"/>
        <w:rPr>
          <w:rFonts w:eastAsia="Calibri"/>
          <w:sz w:val="28"/>
          <w:szCs w:val="28"/>
          <w:u w:val="single"/>
          <w:lang w:eastAsia="en-US"/>
        </w:rPr>
      </w:pPr>
      <w:r w:rsidRPr="00225F5B">
        <w:rPr>
          <w:rFonts w:eastAsia="Calibri"/>
          <w:sz w:val="28"/>
          <w:szCs w:val="28"/>
          <w:u w:val="single"/>
          <w:lang w:eastAsia="en-US"/>
        </w:rPr>
        <w:t>Объемы капитальных вложений в строительство, реконструкцию и модернизацию объектов централизованных систем водоотведения</w:t>
      </w:r>
    </w:p>
    <w:tbl>
      <w:tblPr>
        <w:tblStyle w:val="111"/>
        <w:tblW w:w="5000" w:type="pct"/>
        <w:tblLook w:val="04A0" w:firstRow="1" w:lastRow="0" w:firstColumn="1" w:lastColumn="0" w:noHBand="0" w:noVBand="1"/>
      </w:tblPr>
      <w:tblGrid>
        <w:gridCol w:w="842"/>
        <w:gridCol w:w="2166"/>
        <w:gridCol w:w="2263"/>
        <w:gridCol w:w="1868"/>
        <w:gridCol w:w="2237"/>
      </w:tblGrid>
      <w:tr w:rsidR="00035E81" w:rsidRPr="00225F5B" w:rsidTr="00745E0B">
        <w:trPr>
          <w:trHeight w:val="711"/>
          <w:tblHeader/>
        </w:trPr>
        <w:tc>
          <w:tcPr>
            <w:tcW w:w="449" w:type="pc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hideMark/>
          </w:tcPr>
          <w:p w:rsidR="00035E81" w:rsidRPr="00745E0B" w:rsidRDefault="00035E81" w:rsidP="00745E0B">
            <w:pPr>
              <w:ind w:firstLine="0"/>
              <w:jc w:val="center"/>
              <w:rPr>
                <w:rFonts w:eastAsia="Calibri"/>
                <w:sz w:val="24"/>
                <w:szCs w:val="24"/>
              </w:rPr>
            </w:pPr>
            <w:r w:rsidRPr="00745E0B">
              <w:rPr>
                <w:rFonts w:eastAsia="Calibri"/>
                <w:sz w:val="24"/>
                <w:szCs w:val="24"/>
              </w:rPr>
              <w:t xml:space="preserve">№ </w:t>
            </w:r>
            <w:proofErr w:type="gramStart"/>
            <w:r w:rsidRPr="00745E0B">
              <w:rPr>
                <w:rFonts w:eastAsia="Calibri"/>
                <w:sz w:val="24"/>
                <w:szCs w:val="24"/>
              </w:rPr>
              <w:t>п</w:t>
            </w:r>
            <w:proofErr w:type="gramEnd"/>
            <w:r w:rsidRPr="00745E0B">
              <w:rPr>
                <w:rFonts w:eastAsia="Calibri"/>
                <w:sz w:val="24"/>
                <w:szCs w:val="24"/>
              </w:rPr>
              <w:t>/п</w:t>
            </w:r>
          </w:p>
        </w:tc>
        <w:tc>
          <w:tcPr>
            <w:tcW w:w="115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035E81" w:rsidRPr="00745E0B" w:rsidRDefault="00035E81" w:rsidP="00745E0B">
            <w:pPr>
              <w:ind w:firstLine="0"/>
              <w:jc w:val="center"/>
              <w:rPr>
                <w:rFonts w:eastAsia="Calibri"/>
                <w:sz w:val="24"/>
                <w:szCs w:val="24"/>
              </w:rPr>
            </w:pPr>
            <w:r w:rsidRPr="00745E0B">
              <w:rPr>
                <w:rFonts w:eastAsia="Calibri"/>
                <w:sz w:val="24"/>
                <w:szCs w:val="24"/>
              </w:rPr>
              <w:t>Наименование мероприятия</w:t>
            </w:r>
          </w:p>
        </w:tc>
        <w:tc>
          <w:tcPr>
            <w:tcW w:w="120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hideMark/>
          </w:tcPr>
          <w:p w:rsidR="00035E81" w:rsidRPr="00745E0B" w:rsidRDefault="00035E81" w:rsidP="00745E0B">
            <w:pPr>
              <w:ind w:firstLine="0"/>
              <w:jc w:val="center"/>
              <w:rPr>
                <w:rFonts w:eastAsia="Calibri"/>
                <w:sz w:val="24"/>
                <w:szCs w:val="24"/>
              </w:rPr>
            </w:pPr>
            <w:r w:rsidRPr="00745E0B">
              <w:rPr>
                <w:rFonts w:eastAsia="Calibri"/>
                <w:sz w:val="24"/>
                <w:szCs w:val="24"/>
              </w:rPr>
              <w:t>Характеристика</w:t>
            </w:r>
          </w:p>
        </w:tc>
        <w:tc>
          <w:tcPr>
            <w:tcW w:w="996" w:type="pc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hideMark/>
          </w:tcPr>
          <w:p w:rsidR="00035E81" w:rsidRPr="00745E0B" w:rsidRDefault="00035E81" w:rsidP="00745E0B">
            <w:pPr>
              <w:ind w:firstLine="0"/>
              <w:jc w:val="center"/>
              <w:rPr>
                <w:rFonts w:eastAsia="Calibri"/>
                <w:sz w:val="24"/>
                <w:szCs w:val="24"/>
              </w:rPr>
            </w:pPr>
            <w:r w:rsidRPr="00745E0B">
              <w:rPr>
                <w:rFonts w:eastAsia="Calibri"/>
                <w:sz w:val="24"/>
                <w:szCs w:val="24"/>
              </w:rPr>
              <w:t>Срок реализации</w:t>
            </w:r>
          </w:p>
        </w:tc>
        <w:tc>
          <w:tcPr>
            <w:tcW w:w="1194" w:type="pc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hideMark/>
          </w:tcPr>
          <w:p w:rsidR="00035E81" w:rsidRPr="00745E0B" w:rsidRDefault="00035E81" w:rsidP="00745E0B">
            <w:pPr>
              <w:ind w:firstLine="0"/>
              <w:jc w:val="center"/>
              <w:rPr>
                <w:rFonts w:eastAsia="Calibri"/>
                <w:sz w:val="24"/>
                <w:szCs w:val="24"/>
              </w:rPr>
            </w:pPr>
            <w:r w:rsidRPr="00745E0B">
              <w:rPr>
                <w:rFonts w:eastAsia="Calibri"/>
                <w:sz w:val="24"/>
                <w:szCs w:val="24"/>
              </w:rPr>
              <w:t>Стоимость, тыс. руб.</w:t>
            </w:r>
          </w:p>
        </w:tc>
      </w:tr>
      <w:tr w:rsidR="00035E81" w:rsidRPr="00225F5B" w:rsidTr="00745E0B">
        <w:trPr>
          <w:trHeight w:val="20"/>
        </w:trPr>
        <w:tc>
          <w:tcPr>
            <w:tcW w:w="449" w:type="pc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rsidR="00035E81" w:rsidRPr="00225F5B" w:rsidRDefault="00035E81" w:rsidP="00344645">
            <w:pPr>
              <w:jc w:val="center"/>
              <w:rPr>
                <w:rFonts w:eastAsia="Calibri"/>
                <w:sz w:val="24"/>
                <w:szCs w:val="24"/>
              </w:rPr>
            </w:pPr>
            <w:r w:rsidRPr="00225F5B">
              <w:rPr>
                <w:rFonts w:eastAsia="Calibri"/>
                <w:sz w:val="24"/>
                <w:szCs w:val="24"/>
              </w:rPr>
              <w:t>1</w:t>
            </w:r>
          </w:p>
        </w:tc>
        <w:tc>
          <w:tcPr>
            <w:tcW w:w="1155"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344645">
            <w:pPr>
              <w:rPr>
                <w:color w:val="000000"/>
                <w:sz w:val="24"/>
                <w:szCs w:val="24"/>
              </w:rPr>
            </w:pPr>
            <w:r w:rsidRPr="00225F5B">
              <w:rPr>
                <w:color w:val="000000"/>
                <w:sz w:val="24"/>
                <w:szCs w:val="24"/>
              </w:rPr>
              <w:t>Мероприятия не предусмотрены</w:t>
            </w:r>
          </w:p>
        </w:tc>
        <w:tc>
          <w:tcPr>
            <w:tcW w:w="1207" w:type="pc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tcPr>
          <w:p w:rsidR="00035E81" w:rsidRPr="00225F5B" w:rsidRDefault="00035E81" w:rsidP="00344645">
            <w:pPr>
              <w:ind w:firstLine="28"/>
              <w:jc w:val="center"/>
              <w:rPr>
                <w:color w:val="000000"/>
                <w:sz w:val="24"/>
                <w:szCs w:val="24"/>
              </w:rPr>
            </w:pPr>
            <w:r w:rsidRPr="00225F5B">
              <w:rPr>
                <w:color w:val="000000"/>
                <w:sz w:val="24"/>
                <w:szCs w:val="24"/>
              </w:rPr>
              <w:t>-</w:t>
            </w:r>
          </w:p>
        </w:tc>
        <w:tc>
          <w:tcPr>
            <w:tcW w:w="996" w:type="pc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tcPr>
          <w:p w:rsidR="00035E81" w:rsidRPr="00225F5B" w:rsidRDefault="00035E81" w:rsidP="00344645">
            <w:pPr>
              <w:jc w:val="center"/>
              <w:rPr>
                <w:color w:val="000000"/>
                <w:sz w:val="24"/>
                <w:szCs w:val="24"/>
              </w:rPr>
            </w:pPr>
            <w:r w:rsidRPr="00225F5B">
              <w:rPr>
                <w:color w:val="000000"/>
                <w:sz w:val="24"/>
                <w:szCs w:val="24"/>
              </w:rPr>
              <w:t>-</w:t>
            </w:r>
          </w:p>
        </w:tc>
        <w:tc>
          <w:tcPr>
            <w:tcW w:w="1194" w:type="pc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tcPr>
          <w:p w:rsidR="00035E81" w:rsidRPr="00225F5B" w:rsidRDefault="00035E81" w:rsidP="00344645">
            <w:pPr>
              <w:jc w:val="center"/>
              <w:rPr>
                <w:rFonts w:eastAsia="Calibri"/>
                <w:sz w:val="24"/>
                <w:szCs w:val="24"/>
              </w:rPr>
            </w:pPr>
            <w:r w:rsidRPr="00225F5B">
              <w:rPr>
                <w:rFonts w:eastAsia="Calibri"/>
                <w:sz w:val="24"/>
                <w:szCs w:val="24"/>
              </w:rPr>
              <w:t>-</w:t>
            </w:r>
          </w:p>
        </w:tc>
      </w:tr>
    </w:tbl>
    <w:p w:rsidR="00035E81" w:rsidRPr="00225F5B" w:rsidRDefault="00035E81" w:rsidP="00225F5B">
      <w:pPr>
        <w:ind w:firstLine="624"/>
        <w:jc w:val="both"/>
        <w:rPr>
          <w:rFonts w:eastAsia="Calibri"/>
          <w:sz w:val="28"/>
          <w:szCs w:val="28"/>
          <w:highlight w:val="yellow"/>
          <w:lang w:eastAsia="en-US"/>
        </w:rPr>
      </w:pPr>
      <w:r w:rsidRPr="00225F5B">
        <w:rPr>
          <w:rFonts w:eastAsia="Calibri"/>
          <w:sz w:val="28"/>
          <w:szCs w:val="28"/>
          <w:lang w:eastAsia="en-US"/>
        </w:rPr>
        <w:t>Примечание: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035E81" w:rsidRPr="00225F5B" w:rsidRDefault="00035E81" w:rsidP="00225F5B">
      <w:pPr>
        <w:keepNext/>
        <w:keepLines/>
        <w:numPr>
          <w:ilvl w:val="1"/>
          <w:numId w:val="12"/>
        </w:numPr>
        <w:ind w:left="0" w:firstLine="624"/>
        <w:jc w:val="center"/>
        <w:outlineLvl w:val="1"/>
        <w:rPr>
          <w:b/>
          <w:bCs/>
          <w:sz w:val="28"/>
          <w:szCs w:val="28"/>
          <w:lang w:eastAsia="en-US"/>
        </w:rPr>
      </w:pPr>
      <w:bookmarkStart w:id="172" w:name="_Toc375685347"/>
      <w:bookmarkStart w:id="173" w:name="_Toc61521892"/>
      <w:r w:rsidRPr="00225F5B">
        <w:rPr>
          <w:rFonts w:eastAsia="TimesNewRomanPS-BoldMT"/>
          <w:b/>
          <w:bCs/>
          <w:sz w:val="28"/>
          <w:szCs w:val="28"/>
          <w:lang w:eastAsia="en-US"/>
        </w:rPr>
        <w:t>ПЛАНОВЫЕ ЗНАЧЕНИЯ ПОКАЗАТЕЛЕЙ РАЗВИТИЯ ЦЕНТРАЛИЗОВАННОЙ СИСТЕМЫ ВОДООТВЕДЕНИЯ</w:t>
      </w:r>
      <w:bookmarkEnd w:id="172"/>
      <w:bookmarkEnd w:id="173"/>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035E81" w:rsidRPr="00225F5B" w:rsidRDefault="00035E81" w:rsidP="00225F5B">
      <w:pPr>
        <w:numPr>
          <w:ilvl w:val="0"/>
          <w:numId w:val="30"/>
        </w:numPr>
        <w:ind w:left="0" w:firstLine="624"/>
        <w:contextualSpacing/>
        <w:jc w:val="both"/>
        <w:rPr>
          <w:sz w:val="28"/>
          <w:szCs w:val="28"/>
        </w:rPr>
      </w:pPr>
      <w:r w:rsidRPr="00225F5B">
        <w:rPr>
          <w:sz w:val="28"/>
          <w:szCs w:val="28"/>
        </w:rPr>
        <w:t>показатели надежности и бесперебойности водоотведения;</w:t>
      </w:r>
    </w:p>
    <w:p w:rsidR="00035E81" w:rsidRPr="00225F5B" w:rsidRDefault="00035E81" w:rsidP="00225F5B">
      <w:pPr>
        <w:numPr>
          <w:ilvl w:val="0"/>
          <w:numId w:val="30"/>
        </w:numPr>
        <w:ind w:left="0" w:firstLine="624"/>
        <w:contextualSpacing/>
        <w:jc w:val="both"/>
        <w:rPr>
          <w:sz w:val="28"/>
          <w:szCs w:val="28"/>
        </w:rPr>
      </w:pPr>
      <w:r w:rsidRPr="00225F5B">
        <w:rPr>
          <w:sz w:val="28"/>
          <w:szCs w:val="28"/>
        </w:rPr>
        <w:t>показатели очистки сточных вод;</w:t>
      </w:r>
    </w:p>
    <w:p w:rsidR="00035E81" w:rsidRPr="00225F5B" w:rsidRDefault="00035E81" w:rsidP="00225F5B">
      <w:pPr>
        <w:numPr>
          <w:ilvl w:val="0"/>
          <w:numId w:val="30"/>
        </w:numPr>
        <w:ind w:left="0" w:firstLine="624"/>
        <w:contextualSpacing/>
        <w:jc w:val="both"/>
        <w:rPr>
          <w:sz w:val="28"/>
          <w:szCs w:val="28"/>
        </w:rPr>
      </w:pPr>
      <w:r w:rsidRPr="00225F5B">
        <w:rPr>
          <w:sz w:val="28"/>
          <w:szCs w:val="28"/>
        </w:rPr>
        <w:t>показатели эффективности использования ресурсов при транспортировке сточных вод;</w:t>
      </w:r>
    </w:p>
    <w:p w:rsidR="00035E81" w:rsidRPr="00225F5B" w:rsidRDefault="00035E81" w:rsidP="00225F5B">
      <w:pPr>
        <w:numPr>
          <w:ilvl w:val="0"/>
          <w:numId w:val="30"/>
        </w:numPr>
        <w:ind w:left="0" w:firstLine="624"/>
        <w:contextualSpacing/>
        <w:jc w:val="both"/>
        <w:rPr>
          <w:sz w:val="28"/>
          <w:szCs w:val="28"/>
        </w:rPr>
      </w:pPr>
      <w:r w:rsidRPr="00225F5B">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Правила формирования целевых показателей деятельности организаций, осуществляющих водоотведение, и их расчета, перечень целевых показателей устанавливаются федеральным органом исполнительной власти, </w:t>
      </w:r>
      <w:r w:rsidRPr="00225F5B">
        <w:rPr>
          <w:rFonts w:eastAsia="Calibri"/>
          <w:sz w:val="28"/>
          <w:szCs w:val="28"/>
          <w:lang w:eastAsia="en-US"/>
        </w:rPr>
        <w:lastRenderedPageBreak/>
        <w:t>осуществляющим функции по выработке государственной политики и нормативно-правовому регулированию в сфере жилищно-коммунального хозяйства.</w:t>
      </w:r>
    </w:p>
    <w:p w:rsidR="00035E81" w:rsidRPr="00225F5B" w:rsidRDefault="00035E81" w:rsidP="00225F5B">
      <w:pPr>
        <w:ind w:firstLine="624"/>
        <w:jc w:val="both"/>
        <w:rPr>
          <w:rFonts w:eastAsia="Calibri"/>
          <w:sz w:val="28"/>
          <w:szCs w:val="28"/>
          <w:lang w:eastAsia="en-US"/>
        </w:rPr>
      </w:pPr>
      <w:r w:rsidRPr="00225F5B">
        <w:rPr>
          <w:rFonts w:eastAsia="Calibri"/>
          <w:sz w:val="28"/>
          <w:szCs w:val="28"/>
          <w:lang w:eastAsia="en-US"/>
        </w:rPr>
        <w:t xml:space="preserve">Плановые значения показателей развития централизованной системы водоотведения представлены в таблице 2.7.1. </w:t>
      </w:r>
    </w:p>
    <w:p w:rsidR="00035E81" w:rsidRPr="00035E81" w:rsidRDefault="00035E81" w:rsidP="00035E81">
      <w:pPr>
        <w:spacing w:line="276" w:lineRule="auto"/>
        <w:ind w:firstLine="567"/>
        <w:jc w:val="both"/>
        <w:rPr>
          <w:rFonts w:eastAsia="Calibri"/>
          <w:sz w:val="24"/>
          <w:szCs w:val="24"/>
          <w:highlight w:val="yellow"/>
          <w:lang w:eastAsia="en-US"/>
        </w:rPr>
        <w:sectPr w:rsidR="00035E81" w:rsidRPr="00035E81" w:rsidSect="00035E81">
          <w:pgSz w:w="11906" w:h="16838"/>
          <w:pgMar w:top="1134" w:right="851" w:bottom="1134" w:left="1701" w:header="709" w:footer="709" w:gutter="0"/>
          <w:cols w:space="708"/>
          <w:titlePg/>
          <w:docGrid w:linePitch="360"/>
        </w:sectPr>
      </w:pPr>
    </w:p>
    <w:p w:rsidR="00035E81" w:rsidRPr="00035E81" w:rsidRDefault="00035E81" w:rsidP="00035E81">
      <w:pPr>
        <w:spacing w:line="276" w:lineRule="auto"/>
        <w:ind w:firstLine="567"/>
        <w:jc w:val="right"/>
        <w:rPr>
          <w:rFonts w:eastAsia="Calibri"/>
          <w:sz w:val="24"/>
          <w:szCs w:val="24"/>
          <w:lang w:eastAsia="en-US"/>
        </w:rPr>
      </w:pPr>
      <w:r w:rsidRPr="00035E81">
        <w:rPr>
          <w:rFonts w:eastAsia="Calibri"/>
          <w:sz w:val="24"/>
          <w:szCs w:val="24"/>
          <w:lang w:eastAsia="en-US"/>
        </w:rPr>
        <w:lastRenderedPageBreak/>
        <w:t>Таблица 2.7.1</w:t>
      </w:r>
    </w:p>
    <w:p w:rsidR="00035E81" w:rsidRPr="00225F5B" w:rsidRDefault="00035E81" w:rsidP="00035E81">
      <w:pPr>
        <w:spacing w:line="276" w:lineRule="auto"/>
        <w:ind w:firstLine="567"/>
        <w:jc w:val="center"/>
        <w:rPr>
          <w:rFonts w:eastAsia="Calibri"/>
          <w:sz w:val="28"/>
          <w:szCs w:val="28"/>
          <w:u w:val="single"/>
          <w:lang w:eastAsia="en-US"/>
        </w:rPr>
      </w:pPr>
      <w:r w:rsidRPr="00225F5B">
        <w:rPr>
          <w:rFonts w:eastAsia="Calibri"/>
          <w:sz w:val="28"/>
          <w:szCs w:val="28"/>
          <w:u w:val="single"/>
          <w:lang w:eastAsia="en-US"/>
        </w:rPr>
        <w:t>Плановые значения показателей развития централизованной системы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1836"/>
        <w:gridCol w:w="3221"/>
        <w:gridCol w:w="1299"/>
        <w:gridCol w:w="924"/>
        <w:gridCol w:w="935"/>
        <w:gridCol w:w="935"/>
        <w:gridCol w:w="935"/>
        <w:gridCol w:w="1070"/>
        <w:gridCol w:w="798"/>
        <w:gridCol w:w="1350"/>
        <w:gridCol w:w="1347"/>
      </w:tblGrid>
      <w:tr w:rsidR="00035E81" w:rsidRPr="00225F5B" w:rsidTr="00225F5B">
        <w:trPr>
          <w:trHeight w:val="20"/>
          <w:jc w:val="center"/>
        </w:trPr>
        <w:tc>
          <w:tcPr>
            <w:tcW w:w="61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b/>
                <w:sz w:val="24"/>
                <w:szCs w:val="24"/>
                <w:lang w:eastAsia="en-US"/>
              </w:rPr>
            </w:pPr>
            <w:r w:rsidRPr="00225F5B">
              <w:rPr>
                <w:rFonts w:eastAsia="Calibri"/>
                <w:b/>
                <w:sz w:val="24"/>
                <w:szCs w:val="24"/>
                <w:lang w:eastAsia="en-US"/>
              </w:rPr>
              <w:t>Группа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b/>
                <w:sz w:val="24"/>
                <w:szCs w:val="24"/>
                <w:lang w:eastAsia="en-US"/>
              </w:rPr>
            </w:pPr>
            <w:r w:rsidRPr="00225F5B">
              <w:rPr>
                <w:rFonts w:eastAsia="Calibri"/>
                <w:b/>
                <w:sz w:val="24"/>
                <w:szCs w:val="24"/>
                <w:lang w:eastAsia="en-US"/>
              </w:rPr>
              <w:t>Целевые индикаторы</w:t>
            </w:r>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Базовый показатель на 2019 год</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2020 г.</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2021 г.</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2022 г.</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2023 г.</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2024 г.</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2025 г.</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2026-2030 гг.</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keepNext/>
              <w:jc w:val="center"/>
              <w:rPr>
                <w:rFonts w:eastAsia="Calibri"/>
                <w:b/>
                <w:sz w:val="24"/>
                <w:szCs w:val="24"/>
                <w:lang w:eastAsia="en-US"/>
              </w:rPr>
            </w:pPr>
            <w:r w:rsidRPr="00225F5B">
              <w:rPr>
                <w:rFonts w:eastAsia="Calibri"/>
                <w:b/>
                <w:sz w:val="24"/>
                <w:szCs w:val="24"/>
                <w:lang w:eastAsia="en-US"/>
              </w:rPr>
              <w:t>2031-2035 гг.</w:t>
            </w:r>
          </w:p>
        </w:tc>
      </w:tr>
      <w:tr w:rsidR="00035E81" w:rsidRPr="00225F5B" w:rsidTr="00225F5B">
        <w:trPr>
          <w:trHeight w:val="20"/>
          <w:jc w:val="center"/>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1. Показатели надежности и бесперебойности водоотведения</w:t>
            </w: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1. Удельное количество засоров на сетях канализации, шт. на 1 км</w:t>
            </w:r>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r>
      <w:tr w:rsidR="00035E81" w:rsidRPr="00225F5B" w:rsidTr="00225F5B">
        <w:trPr>
          <w:trHeight w:val="20"/>
          <w:jc w:val="center"/>
        </w:trPr>
        <w:tc>
          <w:tcPr>
            <w:tcW w:w="613" w:type="pct"/>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sz w:val="24"/>
                <w:szCs w:val="24"/>
                <w:lang w:eastAsia="en-US"/>
              </w:rPr>
            </w:pP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 xml:space="preserve">2. Канализационные сети, нуждающиеся в замене, </w:t>
            </w:r>
            <w:proofErr w:type="gramStart"/>
            <w:r w:rsidRPr="00225F5B">
              <w:rPr>
                <w:rFonts w:eastAsia="Calibri"/>
                <w:sz w:val="24"/>
                <w:szCs w:val="24"/>
                <w:lang w:eastAsia="en-US"/>
              </w:rPr>
              <w:t>км</w:t>
            </w:r>
            <w:proofErr w:type="gramEnd"/>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r w:rsidR="00035E81" w:rsidRPr="00225F5B" w:rsidTr="00225F5B">
        <w:trPr>
          <w:trHeight w:val="77"/>
          <w:jc w:val="center"/>
        </w:trPr>
        <w:tc>
          <w:tcPr>
            <w:tcW w:w="613" w:type="pct"/>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sz w:val="24"/>
                <w:szCs w:val="24"/>
                <w:lang w:eastAsia="en-US"/>
              </w:rPr>
            </w:pP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3. Износ канализационных сетей, %</w:t>
            </w:r>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jc w:val="center"/>
              <w:rPr>
                <w:rFonts w:eastAsia="Calibri"/>
                <w:color w:val="000000"/>
                <w:sz w:val="24"/>
                <w:szCs w:val="24"/>
                <w:lang w:eastAsia="en-US"/>
              </w:rPr>
            </w:pPr>
            <w:r w:rsidRPr="00225F5B">
              <w:rPr>
                <w:rFonts w:eastAsia="Calibri"/>
                <w:color w:val="000000"/>
                <w:sz w:val="24"/>
                <w:szCs w:val="24"/>
                <w:lang w:eastAsia="en-US"/>
              </w:rPr>
              <w:t>0</w:t>
            </w:r>
          </w:p>
        </w:tc>
      </w:tr>
      <w:tr w:rsidR="00035E81" w:rsidRPr="00225F5B" w:rsidTr="00225F5B">
        <w:trPr>
          <w:trHeight w:val="20"/>
          <w:jc w:val="center"/>
        </w:trPr>
        <w:tc>
          <w:tcPr>
            <w:tcW w:w="613" w:type="pct"/>
            <w:vMerge w:val="restar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2. Показатели очистки сточных вод</w:t>
            </w: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1. Доля сточных вод (хозяйственно-бытовых), пропущенных через очистные сооружения, в общем объеме сточных вод, %</w:t>
            </w:r>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r w:rsidR="00035E81" w:rsidRPr="00225F5B" w:rsidTr="00225F5B">
        <w:trPr>
          <w:trHeight w:val="20"/>
          <w:jc w:val="center"/>
        </w:trPr>
        <w:tc>
          <w:tcPr>
            <w:tcW w:w="613" w:type="pct"/>
            <w:vMerge/>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rPr>
                <w:rFonts w:eastAsia="Calibri"/>
                <w:sz w:val="24"/>
                <w:szCs w:val="24"/>
                <w:lang w:eastAsia="en-US"/>
              </w:rPr>
            </w:pP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2. Доля сточных вод (хозяйственно-бытовых), очищенных до нормативных значений, в общем объеме сточных вод, пропущенных через очистные сооружения, %</w:t>
            </w:r>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r w:rsidR="00035E81" w:rsidRPr="00225F5B" w:rsidTr="00225F5B">
        <w:trPr>
          <w:trHeight w:val="20"/>
          <w:jc w:val="center"/>
        </w:trPr>
        <w:tc>
          <w:tcPr>
            <w:tcW w:w="61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 xml:space="preserve">3. </w:t>
            </w:r>
            <w:r w:rsidRPr="00225F5B">
              <w:rPr>
                <w:rFonts w:eastAsia="Calibri"/>
                <w:snapToGrid w:val="0"/>
                <w:sz w:val="24"/>
                <w:szCs w:val="24"/>
                <w:lang w:eastAsia="en-US"/>
              </w:rPr>
              <w:t>Показатели эффективности использования ресурсов при транспортировке сточных вод</w:t>
            </w: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 xml:space="preserve">1. Объем снижения потребления электроэнергии, тыс. </w:t>
            </w:r>
            <w:proofErr w:type="spellStart"/>
            <w:r w:rsidRPr="00225F5B">
              <w:rPr>
                <w:rFonts w:eastAsia="Calibri"/>
                <w:sz w:val="24"/>
                <w:szCs w:val="24"/>
                <w:lang w:eastAsia="en-US"/>
              </w:rPr>
              <w:t>кВтч</w:t>
            </w:r>
            <w:proofErr w:type="spellEnd"/>
            <w:r w:rsidRPr="00225F5B">
              <w:rPr>
                <w:rFonts w:eastAsia="Calibri"/>
                <w:sz w:val="24"/>
                <w:szCs w:val="24"/>
                <w:lang w:eastAsia="en-US"/>
              </w:rPr>
              <w:t xml:space="preserve"> год</w:t>
            </w:r>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r w:rsidR="00035E81" w:rsidRPr="00225F5B" w:rsidTr="00225F5B">
        <w:trPr>
          <w:trHeight w:val="268"/>
          <w:jc w:val="center"/>
        </w:trPr>
        <w:tc>
          <w:tcPr>
            <w:tcW w:w="61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4. Иные показатели</w:t>
            </w:r>
          </w:p>
        </w:tc>
        <w:tc>
          <w:tcPr>
            <w:tcW w:w="1102"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rPr>
                <w:rFonts w:eastAsia="Calibri"/>
                <w:sz w:val="24"/>
                <w:szCs w:val="24"/>
                <w:lang w:eastAsia="en-US"/>
              </w:rPr>
            </w:pPr>
            <w:r w:rsidRPr="00225F5B">
              <w:rPr>
                <w:rFonts w:eastAsia="Calibri"/>
                <w:sz w:val="24"/>
                <w:szCs w:val="24"/>
                <w:lang w:eastAsia="en-US"/>
              </w:rPr>
              <w:t xml:space="preserve">1. Удельное энергопотребление на перекачку и очистку, кВт </w:t>
            </w:r>
            <w:proofErr w:type="gramStart"/>
            <w:r w:rsidRPr="00225F5B">
              <w:rPr>
                <w:rFonts w:eastAsia="Calibri"/>
                <w:sz w:val="24"/>
                <w:szCs w:val="24"/>
                <w:lang w:eastAsia="en-US"/>
              </w:rPr>
              <w:t>ч</w:t>
            </w:r>
            <w:proofErr w:type="gramEnd"/>
            <w:r w:rsidRPr="00225F5B">
              <w:rPr>
                <w:rFonts w:eastAsia="Calibri"/>
                <w:sz w:val="24"/>
                <w:szCs w:val="24"/>
                <w:lang w:eastAsia="en-US"/>
              </w:rPr>
              <w:t>/м</w:t>
            </w:r>
            <w:r w:rsidRPr="00225F5B">
              <w:rPr>
                <w:rFonts w:eastAsia="Calibri"/>
                <w:sz w:val="24"/>
                <w:szCs w:val="24"/>
                <w:vertAlign w:val="superscript"/>
                <w:lang w:eastAsia="en-US"/>
              </w:rPr>
              <w:t>3</w:t>
            </w:r>
          </w:p>
        </w:tc>
        <w:tc>
          <w:tcPr>
            <w:tcW w:w="433"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18" w:type="pct"/>
            <w:tcBorders>
              <w:top w:val="single" w:sz="4" w:space="0" w:color="auto"/>
              <w:left w:val="single" w:sz="4" w:space="0" w:color="auto"/>
              <w:bottom w:val="single" w:sz="4" w:space="0" w:color="auto"/>
              <w:right w:val="single" w:sz="4" w:space="0" w:color="auto"/>
            </w:tcBorders>
            <w:vAlign w:val="center"/>
            <w:hideMark/>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22"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368"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275"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c>
          <w:tcPr>
            <w:tcW w:w="463" w:type="pct"/>
            <w:tcBorders>
              <w:top w:val="single" w:sz="4" w:space="0" w:color="auto"/>
              <w:left w:val="single" w:sz="4" w:space="0" w:color="auto"/>
              <w:bottom w:val="single" w:sz="4" w:space="0" w:color="auto"/>
              <w:right w:val="single" w:sz="4" w:space="0" w:color="auto"/>
            </w:tcBorders>
            <w:vAlign w:val="center"/>
          </w:tcPr>
          <w:p w:rsidR="00035E81" w:rsidRPr="00225F5B" w:rsidRDefault="00035E81" w:rsidP="00035E81">
            <w:pPr>
              <w:autoSpaceDE w:val="0"/>
              <w:autoSpaceDN w:val="0"/>
              <w:adjustRightInd w:val="0"/>
              <w:jc w:val="center"/>
              <w:rPr>
                <w:rFonts w:eastAsia="Calibri"/>
                <w:sz w:val="24"/>
                <w:szCs w:val="24"/>
                <w:lang w:eastAsia="en-US"/>
              </w:rPr>
            </w:pPr>
            <w:r w:rsidRPr="00225F5B">
              <w:rPr>
                <w:rFonts w:eastAsia="Calibri"/>
                <w:sz w:val="24"/>
                <w:szCs w:val="24"/>
                <w:lang w:eastAsia="en-US"/>
              </w:rPr>
              <w:t>0</w:t>
            </w:r>
          </w:p>
        </w:tc>
      </w:tr>
    </w:tbl>
    <w:p w:rsidR="00035E81" w:rsidRPr="00035E81" w:rsidRDefault="00035E81" w:rsidP="00035E81">
      <w:pPr>
        <w:keepNext/>
        <w:keepLines/>
        <w:spacing w:before="200" w:after="200" w:line="276" w:lineRule="auto"/>
        <w:jc w:val="both"/>
        <w:outlineLvl w:val="1"/>
        <w:rPr>
          <w:b/>
          <w:bCs/>
          <w:sz w:val="24"/>
          <w:szCs w:val="24"/>
          <w:highlight w:val="yellow"/>
          <w:lang w:eastAsia="en-US"/>
        </w:rPr>
        <w:sectPr w:rsidR="00035E81" w:rsidRPr="00035E81" w:rsidSect="00225F5B">
          <w:pgSz w:w="16838" w:h="11906" w:orient="landscape"/>
          <w:pgMar w:top="1276" w:right="1134" w:bottom="142" w:left="1134" w:header="709" w:footer="709" w:gutter="0"/>
          <w:cols w:space="708"/>
          <w:titlePg/>
          <w:docGrid w:linePitch="360"/>
        </w:sectPr>
      </w:pPr>
    </w:p>
    <w:p w:rsidR="00035E81" w:rsidRPr="00B656A0" w:rsidRDefault="00035E81" w:rsidP="00B656A0">
      <w:pPr>
        <w:keepNext/>
        <w:keepLines/>
        <w:numPr>
          <w:ilvl w:val="1"/>
          <w:numId w:val="12"/>
        </w:numPr>
        <w:ind w:left="0" w:firstLine="624"/>
        <w:jc w:val="center"/>
        <w:outlineLvl w:val="1"/>
        <w:rPr>
          <w:b/>
          <w:bCs/>
          <w:sz w:val="28"/>
          <w:szCs w:val="28"/>
          <w:lang w:eastAsia="en-US"/>
        </w:rPr>
      </w:pPr>
      <w:bookmarkStart w:id="174" w:name="_Toc61521893"/>
      <w:r w:rsidRPr="00B656A0">
        <w:rPr>
          <w:rFonts w:eastAsia="TimesNewRomanPS-BoldMT"/>
          <w:b/>
          <w:bCs/>
          <w:sz w:val="28"/>
          <w:szCs w:val="28"/>
          <w:lang w:eastAsia="en-US"/>
        </w:rPr>
        <w:lastRenderedPageBreak/>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4"/>
    </w:p>
    <w:p w:rsidR="00035E81" w:rsidRPr="00B656A0" w:rsidRDefault="00035E81" w:rsidP="00B656A0">
      <w:pPr>
        <w:ind w:firstLine="624"/>
        <w:jc w:val="both"/>
        <w:rPr>
          <w:rFonts w:eastAsia="Calibri"/>
          <w:sz w:val="28"/>
          <w:szCs w:val="28"/>
          <w:lang w:eastAsia="en-US"/>
        </w:rPr>
      </w:pPr>
      <w:r w:rsidRPr="00B656A0">
        <w:rPr>
          <w:rFonts w:eastAsia="Calibri"/>
          <w:sz w:val="28"/>
          <w:szCs w:val="28"/>
          <w:lang w:eastAsia="en-US"/>
        </w:rPr>
        <w:t>Сведения об объекте, имеющем признаки бесхозяйного, могут поступать от исполнительных органов государственной власти и субъектов Российской Федерации, органов местного самоуправления, а также на основании заявлений юридических и физических лиц.</w:t>
      </w:r>
    </w:p>
    <w:p w:rsidR="00035E81" w:rsidRPr="00B656A0" w:rsidRDefault="00035E81" w:rsidP="00B656A0">
      <w:pPr>
        <w:ind w:firstLine="624"/>
        <w:jc w:val="both"/>
        <w:rPr>
          <w:rFonts w:eastAsia="Calibri"/>
          <w:sz w:val="28"/>
          <w:szCs w:val="28"/>
          <w:lang w:eastAsia="en-US"/>
        </w:rPr>
      </w:pPr>
      <w:proofErr w:type="gramStart"/>
      <w:r w:rsidRPr="00B656A0">
        <w:rPr>
          <w:rFonts w:eastAsia="Calibri"/>
          <w:sz w:val="28"/>
          <w:szCs w:val="28"/>
          <w:lang w:eastAsia="en-US"/>
        </w:rPr>
        <w:t xml:space="preserve">Согласно ФЗ № 416 «О водоснабжении и водоотведении», в случае выявления бесхозяйных объектов централизованных систем водоотведения, в </w:t>
      </w:r>
      <w:proofErr w:type="spellStart"/>
      <w:r w:rsidRPr="00B656A0">
        <w:rPr>
          <w:rFonts w:eastAsia="Calibri"/>
          <w:sz w:val="28"/>
          <w:szCs w:val="28"/>
          <w:lang w:eastAsia="en-US"/>
        </w:rPr>
        <w:t>т.ч</w:t>
      </w:r>
      <w:proofErr w:type="spellEnd"/>
      <w:r w:rsidRPr="00B656A0">
        <w:rPr>
          <w:rFonts w:eastAsia="Calibri"/>
          <w:sz w:val="28"/>
          <w:szCs w:val="28"/>
          <w:lang w:eastAsia="en-US"/>
        </w:rPr>
        <w:t>. канализационных сетей, путем эксплуатации которых обеспечивается водоотведение, эксплуатация таких объектов осуществляется гарантирующей организацией либо организацией, которая осуществляет водоотведение, канализационные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w:t>
      </w:r>
      <w:proofErr w:type="gramEnd"/>
      <w:r w:rsidRPr="00B656A0">
        <w:rPr>
          <w:rFonts w:eastAsia="Calibri"/>
          <w:sz w:val="28"/>
          <w:szCs w:val="28"/>
          <w:lang w:eastAsia="en-US"/>
        </w:rPr>
        <w:t xml:space="preserve">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035E81" w:rsidRPr="00B656A0" w:rsidRDefault="00035E81" w:rsidP="00B656A0">
      <w:pPr>
        <w:ind w:firstLine="624"/>
        <w:jc w:val="both"/>
        <w:rPr>
          <w:rFonts w:eastAsia="Calibri"/>
          <w:sz w:val="28"/>
          <w:szCs w:val="28"/>
          <w:lang w:eastAsia="en-US"/>
        </w:rPr>
      </w:pPr>
      <w:r w:rsidRPr="00B656A0">
        <w:rPr>
          <w:rFonts w:eastAsia="Calibri"/>
          <w:sz w:val="28"/>
          <w:szCs w:val="28"/>
          <w:lang w:eastAsia="en-US"/>
        </w:rPr>
        <w:t>Расходы организации, осуществляющей водоотведение, на эксплуатацию бесхозяйных объектов централизованных систем, учитываются органами регулирования тарифов при установлении тарифов в порядке, установленном основами ценообразования в сфере водоотведения, утвержденными Правительством Российской Федерации.</w:t>
      </w:r>
    </w:p>
    <w:p w:rsidR="00035E81" w:rsidRPr="00B656A0" w:rsidRDefault="00035E81" w:rsidP="00B656A0">
      <w:pPr>
        <w:ind w:firstLine="624"/>
        <w:jc w:val="both"/>
        <w:rPr>
          <w:rFonts w:eastAsia="Calibri"/>
          <w:sz w:val="28"/>
          <w:szCs w:val="28"/>
          <w:lang w:eastAsia="en-US"/>
        </w:rPr>
      </w:pPr>
      <w:r w:rsidRPr="00B656A0">
        <w:rPr>
          <w:rFonts w:eastAsia="Calibri"/>
          <w:sz w:val="28"/>
          <w:szCs w:val="28"/>
          <w:lang w:eastAsia="en-US"/>
        </w:rPr>
        <w:t>На момент разработки настоящей схемы водоснабжения и водоотведения в границах сельского поселения «Вольдино» не выявлено участков бесхозяйных сетей.</w:t>
      </w:r>
    </w:p>
    <w:p w:rsidR="00035E81" w:rsidRPr="00B656A0" w:rsidRDefault="00035E81" w:rsidP="00B656A0">
      <w:pPr>
        <w:ind w:firstLine="624"/>
        <w:jc w:val="both"/>
        <w:rPr>
          <w:rFonts w:eastAsia="Calibri"/>
          <w:sz w:val="28"/>
          <w:szCs w:val="28"/>
          <w:highlight w:val="yellow"/>
          <w:lang w:eastAsia="en-US"/>
        </w:rPr>
      </w:pPr>
    </w:p>
    <w:p w:rsidR="006B0770" w:rsidRPr="00B656A0" w:rsidRDefault="006B0770" w:rsidP="00B656A0">
      <w:pPr>
        <w:ind w:firstLine="624"/>
        <w:rPr>
          <w:rFonts w:eastAsia="Calibri"/>
          <w:sz w:val="28"/>
          <w:szCs w:val="28"/>
          <w:lang w:eastAsia="en-US"/>
        </w:rPr>
      </w:pPr>
    </w:p>
    <w:p w:rsidR="006B0770" w:rsidRPr="00B656A0" w:rsidRDefault="006B0770" w:rsidP="00B656A0">
      <w:pPr>
        <w:ind w:firstLine="624"/>
        <w:rPr>
          <w:rFonts w:eastAsia="Calibri"/>
          <w:sz w:val="28"/>
          <w:szCs w:val="28"/>
          <w:lang w:eastAsia="en-US"/>
        </w:rPr>
      </w:pPr>
    </w:p>
    <w:p w:rsidR="006B0770" w:rsidRPr="00B656A0" w:rsidRDefault="006B0770" w:rsidP="00B656A0">
      <w:pPr>
        <w:ind w:firstLine="624"/>
        <w:jc w:val="both"/>
        <w:rPr>
          <w:rFonts w:eastAsia="Calibri"/>
          <w:sz w:val="28"/>
          <w:szCs w:val="28"/>
          <w:lang w:eastAsia="en-US"/>
        </w:rPr>
      </w:pPr>
    </w:p>
    <w:p w:rsidR="006B0770" w:rsidRPr="00B656A0" w:rsidRDefault="006B0770" w:rsidP="00B656A0">
      <w:pPr>
        <w:ind w:firstLine="624"/>
        <w:jc w:val="both"/>
        <w:rPr>
          <w:rFonts w:eastAsia="Calibri"/>
          <w:sz w:val="28"/>
          <w:szCs w:val="28"/>
          <w:lang w:eastAsia="en-US"/>
        </w:rPr>
      </w:pPr>
    </w:p>
    <w:p w:rsidR="006B0770" w:rsidRPr="00B656A0" w:rsidRDefault="006B0770"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Pr="00B656A0" w:rsidRDefault="00C7362E" w:rsidP="00B656A0">
      <w:pPr>
        <w:ind w:firstLine="624"/>
        <w:jc w:val="both"/>
        <w:rPr>
          <w:rFonts w:eastAsia="Calibri"/>
          <w:sz w:val="28"/>
          <w:szCs w:val="28"/>
          <w:lang w:eastAsia="en-US"/>
        </w:rPr>
      </w:pPr>
    </w:p>
    <w:p w:rsidR="00C7362E" w:rsidRDefault="00C7362E" w:rsidP="00513C28">
      <w:pPr>
        <w:ind w:firstLine="567"/>
        <w:jc w:val="both"/>
        <w:rPr>
          <w:rFonts w:eastAsia="Calibri"/>
          <w:sz w:val="28"/>
          <w:szCs w:val="28"/>
          <w:lang w:eastAsia="en-US"/>
        </w:rPr>
      </w:pPr>
    </w:p>
    <w:p w:rsidR="006B0770" w:rsidRPr="00513C28" w:rsidRDefault="006B0770" w:rsidP="00513C28">
      <w:pPr>
        <w:ind w:firstLine="567"/>
        <w:jc w:val="both"/>
        <w:rPr>
          <w:rFonts w:eastAsia="Calibri"/>
          <w:sz w:val="28"/>
          <w:szCs w:val="28"/>
          <w:lang w:eastAsia="en-US"/>
        </w:rPr>
      </w:pPr>
      <w:bookmarkStart w:id="175" w:name="_GoBack"/>
      <w:bookmarkEnd w:id="175"/>
    </w:p>
    <w:p w:rsidR="006B0770" w:rsidRPr="00513C28" w:rsidRDefault="006B0770" w:rsidP="00513C28">
      <w:pPr>
        <w:ind w:firstLine="567"/>
        <w:jc w:val="right"/>
        <w:rPr>
          <w:rFonts w:eastAsia="Calibri"/>
          <w:sz w:val="28"/>
          <w:szCs w:val="28"/>
          <w:lang w:eastAsia="en-US"/>
        </w:rPr>
      </w:pPr>
      <w:r w:rsidRPr="00513C28">
        <w:rPr>
          <w:rFonts w:eastAsia="Calibri"/>
          <w:sz w:val="28"/>
          <w:szCs w:val="28"/>
          <w:lang w:eastAsia="en-US"/>
        </w:rPr>
        <w:t>Приложение</w:t>
      </w:r>
    </w:p>
    <w:p w:rsidR="006B0770" w:rsidRPr="00513C28" w:rsidRDefault="006B0770" w:rsidP="00513C28">
      <w:pPr>
        <w:ind w:firstLine="567"/>
        <w:jc w:val="both"/>
        <w:rPr>
          <w:rFonts w:eastAsia="Calibri"/>
          <w:sz w:val="28"/>
          <w:szCs w:val="28"/>
          <w:lang w:eastAsia="en-US"/>
        </w:rPr>
      </w:pPr>
    </w:p>
    <w:p w:rsidR="00C7362E" w:rsidRDefault="00C7362E" w:rsidP="00513C28">
      <w:pPr>
        <w:ind w:firstLine="567"/>
        <w:jc w:val="center"/>
        <w:rPr>
          <w:rFonts w:eastAsia="Calibri"/>
          <w:sz w:val="28"/>
          <w:szCs w:val="28"/>
          <w:lang w:eastAsia="en-US"/>
        </w:rPr>
      </w:pPr>
    </w:p>
    <w:p w:rsidR="006B0770" w:rsidRPr="00513C28" w:rsidRDefault="006B0770" w:rsidP="00513C28">
      <w:pPr>
        <w:ind w:firstLine="567"/>
        <w:jc w:val="center"/>
        <w:rPr>
          <w:rFonts w:eastAsia="Calibri"/>
          <w:sz w:val="28"/>
          <w:szCs w:val="28"/>
          <w:lang w:eastAsia="en-US"/>
        </w:rPr>
      </w:pPr>
      <w:r w:rsidRPr="00513C28">
        <w:rPr>
          <w:rFonts w:eastAsia="Calibri"/>
          <w:sz w:val="28"/>
          <w:szCs w:val="28"/>
          <w:lang w:eastAsia="en-US"/>
        </w:rPr>
        <w:t>Схема водоснабжения и водоотведения сельского поселения «Вольдино»</w:t>
      </w:r>
    </w:p>
    <w:p w:rsidR="006B0770" w:rsidRDefault="006B0770" w:rsidP="00513C28">
      <w:pPr>
        <w:ind w:firstLine="567"/>
        <w:jc w:val="both"/>
        <w:rPr>
          <w:rFonts w:eastAsia="Calibri"/>
          <w:sz w:val="28"/>
          <w:szCs w:val="28"/>
          <w:lang w:eastAsia="en-US"/>
        </w:rPr>
      </w:pPr>
    </w:p>
    <w:p w:rsidR="00C7362E" w:rsidRPr="00513C28" w:rsidRDefault="00C7362E" w:rsidP="00513C28">
      <w:pPr>
        <w:ind w:firstLine="567"/>
        <w:jc w:val="both"/>
        <w:rPr>
          <w:rFonts w:eastAsia="Calibri"/>
          <w:sz w:val="28"/>
          <w:szCs w:val="28"/>
          <w:lang w:eastAsia="en-US"/>
        </w:rPr>
      </w:pPr>
    </w:p>
    <w:p w:rsidR="006B0770" w:rsidRPr="00513C28" w:rsidRDefault="006B0770" w:rsidP="00513C28">
      <w:pPr>
        <w:ind w:firstLine="567"/>
        <w:jc w:val="center"/>
        <w:rPr>
          <w:rFonts w:eastAsia="Calibri"/>
          <w:sz w:val="28"/>
          <w:szCs w:val="28"/>
          <w:lang w:eastAsia="en-US"/>
        </w:rPr>
      </w:pPr>
      <w:r w:rsidRPr="00513C28">
        <w:rPr>
          <w:rFonts w:eastAsia="Calibri"/>
          <w:sz w:val="28"/>
          <w:szCs w:val="28"/>
          <w:lang w:eastAsia="en-US"/>
        </w:rPr>
        <w:t xml:space="preserve">Схема водоснабжения </w:t>
      </w:r>
      <w:proofErr w:type="spellStart"/>
      <w:r w:rsidRPr="00513C28">
        <w:rPr>
          <w:rFonts w:eastAsia="Calibri"/>
          <w:sz w:val="28"/>
          <w:szCs w:val="28"/>
          <w:lang w:eastAsia="en-US"/>
        </w:rPr>
        <w:t>пст</w:t>
      </w:r>
      <w:proofErr w:type="gramStart"/>
      <w:r w:rsidRPr="00513C28">
        <w:rPr>
          <w:rFonts w:eastAsia="Calibri"/>
          <w:sz w:val="28"/>
          <w:szCs w:val="28"/>
          <w:lang w:eastAsia="en-US"/>
        </w:rPr>
        <w:t>.Я</w:t>
      </w:r>
      <w:proofErr w:type="gramEnd"/>
      <w:r w:rsidRPr="00513C28">
        <w:rPr>
          <w:rFonts w:eastAsia="Calibri"/>
          <w:sz w:val="28"/>
          <w:szCs w:val="28"/>
          <w:lang w:eastAsia="en-US"/>
        </w:rPr>
        <w:t>гкедж</w:t>
      </w:r>
      <w:proofErr w:type="spellEnd"/>
    </w:p>
    <w:p w:rsidR="006B0770" w:rsidRDefault="006B0770" w:rsidP="006B0770">
      <w:pPr>
        <w:spacing w:after="200" w:line="276" w:lineRule="auto"/>
        <w:ind w:firstLine="567"/>
        <w:jc w:val="both"/>
        <w:rPr>
          <w:rFonts w:eastAsia="Calibri"/>
          <w:sz w:val="24"/>
          <w:szCs w:val="22"/>
          <w:lang w:eastAsia="en-US"/>
        </w:rPr>
      </w:pPr>
    </w:p>
    <w:p w:rsidR="00C7362E" w:rsidRDefault="00C7362E" w:rsidP="00FB4B3D">
      <w:pPr>
        <w:tabs>
          <w:tab w:val="left" w:pos="1455"/>
        </w:tabs>
        <w:jc w:val="center"/>
      </w:pPr>
      <w:r>
        <w:rPr>
          <w:noProof/>
        </w:rPr>
        <w:drawing>
          <wp:inline distT="0" distB="0" distL="0" distR="0" wp14:anchorId="712ECC82" wp14:editId="2B689705">
            <wp:extent cx="6882582" cy="4867275"/>
            <wp:effectExtent l="0" t="0" r="0" b="0"/>
            <wp:docPr id="7" name="Рисунок 7" descr="C:\Users\Специалист\Pictures\схема вода ягкед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пециалист\Pictures\схема вода ягкедж.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85328" cy="4869217"/>
                    </a:xfrm>
                    <a:prstGeom prst="rect">
                      <a:avLst/>
                    </a:prstGeom>
                    <a:noFill/>
                    <a:ln>
                      <a:noFill/>
                    </a:ln>
                  </pic:spPr>
                </pic:pic>
              </a:graphicData>
            </a:graphic>
          </wp:inline>
        </w:drawing>
      </w:r>
    </w:p>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Default="00FB4B3D" w:rsidP="00FB4B3D">
      <w:pPr>
        <w:tabs>
          <w:tab w:val="left" w:pos="3225"/>
        </w:tabs>
      </w:pPr>
      <w:r>
        <w:tab/>
      </w:r>
    </w:p>
    <w:p w:rsidR="00C7362E" w:rsidRDefault="00C7362E" w:rsidP="00C7362E"/>
    <w:p w:rsidR="006B0770" w:rsidRDefault="00C7362E" w:rsidP="00C7362E">
      <w:pPr>
        <w:tabs>
          <w:tab w:val="left" w:pos="2820"/>
        </w:tabs>
      </w:pPr>
      <w:r>
        <w:tab/>
      </w: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Default="00C7362E" w:rsidP="00C7362E">
      <w:pPr>
        <w:tabs>
          <w:tab w:val="left" w:pos="2820"/>
        </w:tabs>
      </w:pPr>
    </w:p>
    <w:p w:rsidR="00C7362E" w:rsidRPr="00C7362E" w:rsidRDefault="00C7362E" w:rsidP="00C7362E">
      <w:pPr>
        <w:jc w:val="center"/>
        <w:rPr>
          <w:sz w:val="28"/>
          <w:szCs w:val="28"/>
        </w:rPr>
      </w:pPr>
      <w:r w:rsidRPr="00C7362E">
        <w:rPr>
          <w:sz w:val="28"/>
          <w:szCs w:val="28"/>
        </w:rPr>
        <w:t xml:space="preserve">Схема водоснабжения </w:t>
      </w:r>
      <w:proofErr w:type="spellStart"/>
      <w:r w:rsidRPr="00C7362E">
        <w:rPr>
          <w:sz w:val="28"/>
          <w:szCs w:val="28"/>
        </w:rPr>
        <w:t>д</w:t>
      </w:r>
      <w:proofErr w:type="gramStart"/>
      <w:r w:rsidRPr="00C7362E">
        <w:rPr>
          <w:sz w:val="28"/>
          <w:szCs w:val="28"/>
        </w:rPr>
        <w:t>.П</w:t>
      </w:r>
      <w:proofErr w:type="gramEnd"/>
      <w:r w:rsidRPr="00C7362E">
        <w:rPr>
          <w:sz w:val="28"/>
          <w:szCs w:val="28"/>
        </w:rPr>
        <w:t>узла</w:t>
      </w:r>
      <w:proofErr w:type="spellEnd"/>
    </w:p>
    <w:p w:rsidR="00C7362E" w:rsidRDefault="00C7362E" w:rsidP="00C7362E">
      <w:pPr>
        <w:jc w:val="center"/>
      </w:pPr>
    </w:p>
    <w:p w:rsidR="00C7362E" w:rsidRDefault="00C7362E"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r>
        <w:rPr>
          <w:noProof/>
        </w:rPr>
        <w:drawing>
          <wp:inline distT="0" distB="0" distL="0" distR="0">
            <wp:extent cx="5850762" cy="6105525"/>
            <wp:effectExtent l="0" t="0" r="0" b="0"/>
            <wp:docPr id="13" name="Рисунок 13" descr="C:\Users\Специалист\Desktop\Мои документы\02-70\Схема водоснабжения\2020\Пузла 1 схема водоп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пециалист\Desktop\Мои документы\02-70\Схема водоснабжения\2020\Пузла 1 схема водопров..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174" cy="6103868"/>
                    </a:xfrm>
                    <a:prstGeom prst="rect">
                      <a:avLst/>
                    </a:prstGeom>
                    <a:noFill/>
                    <a:ln>
                      <a:noFill/>
                    </a:ln>
                  </pic:spPr>
                </pic:pic>
              </a:graphicData>
            </a:graphic>
          </wp:inline>
        </w:drawing>
      </w: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344645" w:rsidRDefault="00344645" w:rsidP="00C7362E">
      <w:pPr>
        <w:tabs>
          <w:tab w:val="left" w:pos="2820"/>
        </w:tabs>
      </w:pPr>
    </w:p>
    <w:p w:rsidR="00C7362E" w:rsidRDefault="00344645" w:rsidP="00C7362E">
      <w:pPr>
        <w:tabs>
          <w:tab w:val="left" w:pos="2820"/>
        </w:tabs>
      </w:pPr>
      <w:r>
        <w:rPr>
          <w:noProof/>
        </w:rPr>
        <w:lastRenderedPageBreak/>
        <w:drawing>
          <wp:inline distT="0" distB="0" distL="0" distR="0">
            <wp:extent cx="5728328" cy="5000625"/>
            <wp:effectExtent l="0" t="0" r="6350" b="0"/>
            <wp:docPr id="14" name="Рисунок 14" descr="C:\Users\Специалист\Desktop\Мои документы\02-70\Схема водоснабжения\2020\Пузла 2 схема водопров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пециалист\Desktop\Мои документы\02-70\Схема водоснабжения\2020\Пузла 2 схема водопровод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328" cy="5000625"/>
                    </a:xfrm>
                    <a:prstGeom prst="rect">
                      <a:avLst/>
                    </a:prstGeom>
                    <a:noFill/>
                    <a:ln>
                      <a:noFill/>
                    </a:ln>
                  </pic:spPr>
                </pic:pic>
              </a:graphicData>
            </a:graphic>
          </wp:inline>
        </w:drawing>
      </w:r>
    </w:p>
    <w:p w:rsidR="00C7362E" w:rsidRDefault="00C7362E" w:rsidP="00C7362E">
      <w:pPr>
        <w:tabs>
          <w:tab w:val="left" w:pos="2820"/>
        </w:tabs>
        <w:jc w:val="center"/>
      </w:pPr>
    </w:p>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Pr="00C7362E" w:rsidRDefault="00C7362E" w:rsidP="00C7362E"/>
    <w:p w:rsidR="00C7362E" w:rsidRDefault="00C7362E" w:rsidP="00C7362E"/>
    <w:p w:rsidR="00C7362E" w:rsidRDefault="00C7362E" w:rsidP="00C7362E">
      <w:pPr>
        <w:tabs>
          <w:tab w:val="left" w:pos="2055"/>
        </w:tabs>
        <w:jc w:val="center"/>
      </w:pPr>
    </w:p>
    <w:p w:rsidR="00344645" w:rsidRDefault="00344645" w:rsidP="00C7362E">
      <w:pPr>
        <w:tabs>
          <w:tab w:val="left" w:pos="2055"/>
        </w:tabs>
        <w:jc w:val="center"/>
      </w:pPr>
    </w:p>
    <w:p w:rsidR="00344645" w:rsidRDefault="00344645" w:rsidP="00C7362E">
      <w:pPr>
        <w:tabs>
          <w:tab w:val="left" w:pos="2055"/>
        </w:tabs>
        <w:jc w:val="center"/>
      </w:pPr>
    </w:p>
    <w:p w:rsidR="00344645" w:rsidRPr="00C7362E" w:rsidRDefault="00344645" w:rsidP="00C7362E">
      <w:pPr>
        <w:tabs>
          <w:tab w:val="left" w:pos="2055"/>
        </w:tabs>
        <w:jc w:val="center"/>
      </w:pPr>
    </w:p>
    <w:sectPr w:rsidR="00344645" w:rsidRPr="00C7362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2E4" w:rsidRDefault="003E12E4" w:rsidP="00CC4D6B">
      <w:r>
        <w:separator/>
      </w:r>
    </w:p>
  </w:endnote>
  <w:endnote w:type="continuationSeparator" w:id="0">
    <w:p w:rsidR="003E12E4" w:rsidRDefault="003E12E4" w:rsidP="00CC4D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754436"/>
      <w:docPartObj>
        <w:docPartGallery w:val="Page Numbers (Bottom of Page)"/>
        <w:docPartUnique/>
      </w:docPartObj>
    </w:sdtPr>
    <w:sdtEndPr/>
    <w:sdtContent>
      <w:p w:rsidR="00035E81" w:rsidRDefault="00035E81">
        <w:pPr>
          <w:pStyle w:val="aff0"/>
          <w:jc w:val="right"/>
        </w:pPr>
        <w:r>
          <w:fldChar w:fldCharType="begin"/>
        </w:r>
        <w:r>
          <w:instrText>PAGE   \* MERGEFORMAT</w:instrText>
        </w:r>
        <w:r>
          <w:fldChar w:fldCharType="separate"/>
        </w:r>
        <w:r w:rsidR="0090314D">
          <w:rPr>
            <w:noProof/>
          </w:rPr>
          <w:t>8</w:t>
        </w:r>
        <w:r>
          <w:rPr>
            <w:noProof/>
          </w:rPr>
          <w:fldChar w:fldCharType="end"/>
        </w:r>
      </w:p>
    </w:sdtContent>
  </w:sdt>
  <w:p w:rsidR="00035E81" w:rsidRDefault="00035E81">
    <w:pPr>
      <w:pStyle w:val="af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077669"/>
      <w:docPartObj>
        <w:docPartGallery w:val="Page Numbers (Bottom of Page)"/>
        <w:docPartUnique/>
      </w:docPartObj>
    </w:sdtPr>
    <w:sdtEndPr/>
    <w:sdtContent>
      <w:p w:rsidR="00035E81" w:rsidRDefault="00035E81">
        <w:pPr>
          <w:pStyle w:val="aff0"/>
          <w:jc w:val="right"/>
        </w:pPr>
        <w:r>
          <w:fldChar w:fldCharType="begin"/>
        </w:r>
        <w:r>
          <w:instrText>PAGE   \* MERGEFORMAT</w:instrText>
        </w:r>
        <w:r>
          <w:fldChar w:fldCharType="separate"/>
        </w:r>
        <w:r w:rsidR="0090314D">
          <w:rPr>
            <w:noProof/>
          </w:rPr>
          <w:t>42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2E4" w:rsidRDefault="003E12E4" w:rsidP="00CC4D6B">
      <w:r>
        <w:separator/>
      </w:r>
    </w:p>
  </w:footnote>
  <w:footnote w:type="continuationSeparator" w:id="0">
    <w:p w:rsidR="003E12E4" w:rsidRDefault="003E12E4" w:rsidP="00CC4D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4984"/>
    <w:multiLevelType w:val="hybridMultilevel"/>
    <w:tmpl w:val="64048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897153"/>
    <w:multiLevelType w:val="hybridMultilevel"/>
    <w:tmpl w:val="B9E07CE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70F3EF6"/>
    <w:multiLevelType w:val="hybridMultilevel"/>
    <w:tmpl w:val="6602DE66"/>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7FB2B80"/>
    <w:multiLevelType w:val="hybridMultilevel"/>
    <w:tmpl w:val="29CA7280"/>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DCF446A"/>
    <w:multiLevelType w:val="hybridMultilevel"/>
    <w:tmpl w:val="083E72E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00B07EA"/>
    <w:multiLevelType w:val="hybridMultilevel"/>
    <w:tmpl w:val="933CF128"/>
    <w:lvl w:ilvl="0" w:tplc="A13E740A">
      <w:numFmt w:val="bullet"/>
      <w:lvlText w:val="-"/>
      <w:lvlJc w:val="left"/>
      <w:pPr>
        <w:ind w:left="1287" w:hanging="360"/>
      </w:pPr>
      <w:rPr>
        <w:rFonts w:ascii="Times New Roman" w:hAnsi="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7">
    <w:nsid w:val="205B0B33"/>
    <w:multiLevelType w:val="hybridMultilevel"/>
    <w:tmpl w:val="EB6407DC"/>
    <w:lvl w:ilvl="0" w:tplc="D038AB4A">
      <w:start w:val="1"/>
      <w:numFmt w:val="bullet"/>
      <w:lvlText w:val="-"/>
      <w:lvlJc w:val="left"/>
      <w:pPr>
        <w:ind w:left="1647" w:hanging="360"/>
      </w:pPr>
      <w:rPr>
        <w:rFonts w:ascii="Courier New" w:hAnsi="Courier New" w:hint="default"/>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nsid w:val="2486720D"/>
    <w:multiLevelType w:val="hybridMultilevel"/>
    <w:tmpl w:val="4CD2905C"/>
    <w:lvl w:ilvl="0" w:tplc="2E5E4F0C">
      <w:numFmt w:val="bullet"/>
      <w:lvlText w:val="-"/>
      <w:lvlJc w:val="left"/>
      <w:pPr>
        <w:ind w:left="1356" w:hanging="360"/>
      </w:pPr>
      <w:rPr>
        <w:rFonts w:ascii="Times New Roman" w:hAnsi="Times New Roman" w:hint="default"/>
      </w:rPr>
    </w:lvl>
    <w:lvl w:ilvl="1" w:tplc="04190003" w:tentative="1">
      <w:start w:val="1"/>
      <w:numFmt w:val="bullet"/>
      <w:lvlText w:val="o"/>
      <w:lvlJc w:val="left"/>
      <w:pPr>
        <w:ind w:left="2076" w:hanging="360"/>
      </w:pPr>
      <w:rPr>
        <w:rFonts w:ascii="Courier New" w:hAnsi="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9">
    <w:nsid w:val="2E8265D6"/>
    <w:multiLevelType w:val="hybridMultilevel"/>
    <w:tmpl w:val="432A2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4253827"/>
    <w:multiLevelType w:val="hybridMultilevel"/>
    <w:tmpl w:val="E4842DE4"/>
    <w:lvl w:ilvl="0" w:tplc="7FB821EA">
      <w:start w:val="1"/>
      <w:numFmt w:val="bullet"/>
      <w:lvlText w:val="-"/>
      <w:lvlJc w:val="left"/>
      <w:pPr>
        <w:ind w:left="720" w:hanging="360"/>
      </w:pPr>
      <w:rPr>
        <w:rFonts w:ascii="Courier New" w:hAnsi="Courier New" w:hint="default"/>
        <w:b w:val="0"/>
        <w:i w:val="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4212CA"/>
    <w:multiLevelType w:val="multilevel"/>
    <w:tmpl w:val="40DC8C50"/>
    <w:lvl w:ilvl="0">
      <w:start w:val="1"/>
      <w:numFmt w:val="decimal"/>
      <w:lvlText w:val="%1."/>
      <w:lvlJc w:val="left"/>
      <w:pPr>
        <w:ind w:left="644" w:hanging="360"/>
      </w:pPr>
      <w:rPr>
        <w:rFonts w:cs="Times New Roman"/>
      </w:rPr>
    </w:lvl>
    <w:lvl w:ilvl="1">
      <w:start w:val="1"/>
      <w:numFmt w:val="decimal"/>
      <w:lvlText w:val="%1.%2."/>
      <w:lvlJc w:val="left"/>
      <w:pPr>
        <w:ind w:left="792" w:hanging="432"/>
      </w:pPr>
      <w:rPr>
        <w:rFonts w:cs="Times New Roman"/>
        <w:b/>
        <w:i w:val="0"/>
      </w:rPr>
    </w:lvl>
    <w:lvl w:ilvl="2">
      <w:start w:val="1"/>
      <w:numFmt w:val="decimal"/>
      <w:lvlText w:val="%1.%2.%3."/>
      <w:lvlJc w:val="left"/>
      <w:pPr>
        <w:ind w:left="1072" w:hanging="504"/>
      </w:pPr>
      <w:rPr>
        <w:rFonts w:cs="Times New Roman"/>
        <w:i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3C8C7420"/>
    <w:multiLevelType w:val="multilevel"/>
    <w:tmpl w:val="8F1CB5FE"/>
    <w:lvl w:ilvl="0">
      <w:start w:val="1"/>
      <w:numFmt w:val="decimal"/>
      <w:lvlText w:val="%1."/>
      <w:lvlJc w:val="left"/>
      <w:pPr>
        <w:ind w:left="540" w:hanging="540"/>
      </w:pPr>
      <w:rPr>
        <w:rFonts w:hint="default"/>
      </w:rPr>
    </w:lvl>
    <w:lvl w:ilvl="1">
      <w:start w:val="4"/>
      <w:numFmt w:val="decimal"/>
      <w:lvlText w:val="%1.%2."/>
      <w:lvlJc w:val="left"/>
      <w:pPr>
        <w:ind w:left="966" w:hanging="540"/>
      </w:pPr>
      <w:rPr>
        <w:rFonts w:hint="default"/>
      </w:rPr>
    </w:lvl>
    <w:lvl w:ilvl="2">
      <w:start w:val="2"/>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3">
    <w:nsid w:val="3DC622C4"/>
    <w:multiLevelType w:val="hybridMultilevel"/>
    <w:tmpl w:val="D5C806F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F57344F"/>
    <w:multiLevelType w:val="hybridMultilevel"/>
    <w:tmpl w:val="15781F88"/>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5">
    <w:nsid w:val="4336211A"/>
    <w:multiLevelType w:val="hybridMultilevel"/>
    <w:tmpl w:val="08E6A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E308EA"/>
    <w:multiLevelType w:val="multilevel"/>
    <w:tmpl w:val="D4FED49C"/>
    <w:lvl w:ilvl="0">
      <w:start w:val="1"/>
      <w:numFmt w:val="decimal"/>
      <w:lvlText w:val="%1."/>
      <w:lvlJc w:val="left"/>
      <w:pPr>
        <w:ind w:left="360" w:hanging="360"/>
      </w:pPr>
    </w:lvl>
    <w:lvl w:ilvl="1">
      <w:start w:val="1"/>
      <w:numFmt w:val="decimal"/>
      <w:lvlText w:val="%1.%2."/>
      <w:lvlJc w:val="left"/>
      <w:pPr>
        <w:ind w:left="792" w:hanging="432"/>
      </w:pPr>
      <w:rPr>
        <w:b/>
        <w:i w:val="0"/>
      </w:r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58C6112"/>
    <w:multiLevelType w:val="hybridMultilevel"/>
    <w:tmpl w:val="5A4C95A4"/>
    <w:lvl w:ilvl="0" w:tplc="D038AB4A">
      <w:start w:val="1"/>
      <w:numFmt w:val="bullet"/>
      <w:lvlText w:val="-"/>
      <w:lvlJc w:val="left"/>
      <w:pPr>
        <w:ind w:left="1287" w:hanging="360"/>
      </w:pPr>
      <w:rPr>
        <w:rFonts w:ascii="Courier New" w:hAnsi="Courier New"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8">
    <w:nsid w:val="4A7656A1"/>
    <w:multiLevelType w:val="hybridMultilevel"/>
    <w:tmpl w:val="99EA3194"/>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CE7737A"/>
    <w:multiLevelType w:val="hybridMultilevel"/>
    <w:tmpl w:val="CBF4FB50"/>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55990E0A"/>
    <w:multiLevelType w:val="hybridMultilevel"/>
    <w:tmpl w:val="4442F7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BDC5245"/>
    <w:multiLevelType w:val="hybridMultilevel"/>
    <w:tmpl w:val="76F04846"/>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3AF7ADA"/>
    <w:multiLevelType w:val="hybridMultilevel"/>
    <w:tmpl w:val="0DACE062"/>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5D8676E"/>
    <w:multiLevelType w:val="hybridMultilevel"/>
    <w:tmpl w:val="F084A93C"/>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99537FE"/>
    <w:multiLevelType w:val="hybridMultilevel"/>
    <w:tmpl w:val="79D07C90"/>
    <w:lvl w:ilvl="0" w:tplc="7FB821EA">
      <w:start w:val="1"/>
      <w:numFmt w:val="bullet"/>
      <w:lvlText w:val="-"/>
      <w:lvlJc w:val="left"/>
      <w:pPr>
        <w:ind w:left="1287" w:hanging="360"/>
      </w:pPr>
      <w:rPr>
        <w:rFonts w:ascii="Courier New" w:hAnsi="Courier New"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9F64327"/>
    <w:multiLevelType w:val="hybridMultilevel"/>
    <w:tmpl w:val="FE4C3EF8"/>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6251F1"/>
    <w:multiLevelType w:val="multilevel"/>
    <w:tmpl w:val="806C30E6"/>
    <w:lvl w:ilvl="0">
      <w:start w:val="1"/>
      <w:numFmt w:val="decimal"/>
      <w:lvlText w:val="%1."/>
      <w:lvlJc w:val="left"/>
      <w:pPr>
        <w:ind w:left="540" w:hanging="540"/>
      </w:pPr>
      <w:rPr>
        <w:rFonts w:hint="default"/>
      </w:rPr>
    </w:lvl>
    <w:lvl w:ilvl="1">
      <w:start w:val="5"/>
      <w:numFmt w:val="decimal"/>
      <w:lvlText w:val="%1.%2."/>
      <w:lvlJc w:val="left"/>
      <w:pPr>
        <w:ind w:left="68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7">
    <w:nsid w:val="76131072"/>
    <w:multiLevelType w:val="hybridMultilevel"/>
    <w:tmpl w:val="3ECCA45C"/>
    <w:lvl w:ilvl="0" w:tplc="D038AB4A">
      <w:start w:val="1"/>
      <w:numFmt w:val="bullet"/>
      <w:lvlText w:val="-"/>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
    <w:nsid w:val="78885172"/>
    <w:multiLevelType w:val="hybridMultilevel"/>
    <w:tmpl w:val="842AC22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CBC7E36"/>
    <w:multiLevelType w:val="multilevel"/>
    <w:tmpl w:val="E9EA340E"/>
    <w:lvl w:ilvl="0">
      <w:start w:val="1"/>
      <w:numFmt w:val="decimal"/>
      <w:lvlText w:val="%1."/>
      <w:lvlJc w:val="left"/>
      <w:pPr>
        <w:ind w:left="1287" w:hanging="360"/>
      </w:pPr>
    </w:lvl>
    <w:lvl w:ilvl="1">
      <w:start w:val="4"/>
      <w:numFmt w:val="decimal"/>
      <w:isLgl/>
      <w:lvlText w:val="%1.%2."/>
      <w:lvlJc w:val="left"/>
      <w:pPr>
        <w:ind w:left="1467" w:hanging="54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num w:numId="1">
    <w:abstractNumId w:val="11"/>
  </w:num>
  <w:num w:numId="2">
    <w:abstractNumId w:val="6"/>
  </w:num>
  <w:num w:numId="3">
    <w:abstractNumId w:val="4"/>
  </w:num>
  <w:num w:numId="4">
    <w:abstractNumId w:val="8"/>
  </w:num>
  <w:num w:numId="5">
    <w:abstractNumId w:val="14"/>
  </w:num>
  <w:num w:numId="6">
    <w:abstractNumId w:val="20"/>
  </w:num>
  <w:num w:numId="7">
    <w:abstractNumId w:val="17"/>
  </w:num>
  <w:num w:numId="8">
    <w:abstractNumId w:val="1"/>
  </w:num>
  <w:num w:numId="9">
    <w:abstractNumId w:val="19"/>
  </w:num>
  <w:num w:numId="10">
    <w:abstractNumId w:val="27"/>
  </w:num>
  <w:num w:numId="11">
    <w:abstractNumId w:val="7"/>
  </w:num>
  <w:num w:numId="12">
    <w:abstractNumId w:val="16"/>
  </w:num>
  <w:num w:numId="13">
    <w:abstractNumId w:val="29"/>
  </w:num>
  <w:num w:numId="14">
    <w:abstractNumId w:val="12"/>
  </w:num>
  <w:num w:numId="15">
    <w:abstractNumId w:val="26"/>
  </w:num>
  <w:num w:numId="16">
    <w:abstractNumId w:val="3"/>
  </w:num>
  <w:num w:numId="17">
    <w:abstractNumId w:val="2"/>
  </w:num>
  <w:num w:numId="18">
    <w:abstractNumId w:val="10"/>
  </w:num>
  <w:num w:numId="19">
    <w:abstractNumId w:val="0"/>
  </w:num>
  <w:num w:numId="20">
    <w:abstractNumId w:val="25"/>
  </w:num>
  <w:num w:numId="21">
    <w:abstractNumId w:val="15"/>
  </w:num>
  <w:num w:numId="22">
    <w:abstractNumId w:val="13"/>
  </w:num>
  <w:num w:numId="23">
    <w:abstractNumId w:val="28"/>
  </w:num>
  <w:num w:numId="24">
    <w:abstractNumId w:val="9"/>
  </w:num>
  <w:num w:numId="25">
    <w:abstractNumId w:val="18"/>
  </w:num>
  <w:num w:numId="26">
    <w:abstractNumId w:val="5"/>
  </w:num>
  <w:num w:numId="27">
    <w:abstractNumId w:val="21"/>
  </w:num>
  <w:num w:numId="28">
    <w:abstractNumId w:val="23"/>
  </w:num>
  <w:num w:numId="29">
    <w:abstractNumId w:val="22"/>
  </w:num>
  <w:num w:numId="30">
    <w:abstractNumId w:val="2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2"/>
    </w:lvlOverride>
    <w:lvlOverride w:ilvl="1">
      <w:startOverride w:val="1"/>
    </w:lvlOverride>
    <w:lvlOverride w:ilvl="2">
      <w:startOverride w:val="10"/>
    </w:lvlOverride>
    <w:lvlOverride w:ilvl="3">
      <w:startOverride w:val="2"/>
    </w:lvlOverride>
  </w:num>
  <w:num w:numId="33">
    <w:abstractNumId w:val="16"/>
    <w:lvlOverride w:ilvl="0">
      <w:startOverride w:val="2"/>
    </w:lvlOverride>
    <w:lvlOverride w:ilvl="1">
      <w:startOverride w:val="1"/>
    </w:lvlOverride>
    <w:lvlOverride w:ilvl="2">
      <w:startOverride w:val="10"/>
    </w:lvlOverride>
    <w:lvlOverride w:ilvl="3">
      <w:startOverride w:val="2"/>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60A"/>
    <w:rsid w:val="00035B74"/>
    <w:rsid w:val="00035E81"/>
    <w:rsid w:val="000C3D2F"/>
    <w:rsid w:val="000C5601"/>
    <w:rsid w:val="0017160A"/>
    <w:rsid w:val="00225F5B"/>
    <w:rsid w:val="00282E1E"/>
    <w:rsid w:val="002B22F7"/>
    <w:rsid w:val="002E475C"/>
    <w:rsid w:val="00344645"/>
    <w:rsid w:val="00376C03"/>
    <w:rsid w:val="003975FB"/>
    <w:rsid w:val="003C7EDE"/>
    <w:rsid w:val="003E12E4"/>
    <w:rsid w:val="00491037"/>
    <w:rsid w:val="004A2790"/>
    <w:rsid w:val="004E1218"/>
    <w:rsid w:val="00513C28"/>
    <w:rsid w:val="0055464F"/>
    <w:rsid w:val="00565FCA"/>
    <w:rsid w:val="00616D8E"/>
    <w:rsid w:val="00620FAB"/>
    <w:rsid w:val="006B0770"/>
    <w:rsid w:val="006B1B64"/>
    <w:rsid w:val="00745E0B"/>
    <w:rsid w:val="007922B7"/>
    <w:rsid w:val="007C5F3B"/>
    <w:rsid w:val="0086405A"/>
    <w:rsid w:val="008803B7"/>
    <w:rsid w:val="0090314D"/>
    <w:rsid w:val="00946D1D"/>
    <w:rsid w:val="009A4742"/>
    <w:rsid w:val="00A20090"/>
    <w:rsid w:val="00AD766D"/>
    <w:rsid w:val="00B64927"/>
    <w:rsid w:val="00B656A0"/>
    <w:rsid w:val="00BC0062"/>
    <w:rsid w:val="00C2117B"/>
    <w:rsid w:val="00C24D7D"/>
    <w:rsid w:val="00C35319"/>
    <w:rsid w:val="00C7362E"/>
    <w:rsid w:val="00CA79AB"/>
    <w:rsid w:val="00CC4D6B"/>
    <w:rsid w:val="00D22428"/>
    <w:rsid w:val="00DB48AC"/>
    <w:rsid w:val="00E3384C"/>
    <w:rsid w:val="00E44C09"/>
    <w:rsid w:val="00E80C74"/>
    <w:rsid w:val="00ED4302"/>
    <w:rsid w:val="00F358B5"/>
    <w:rsid w:val="00FA4050"/>
    <w:rsid w:val="00FB4B3D"/>
    <w:rsid w:val="00FC1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319"/>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5"/>
    <w:basedOn w:val="a"/>
    <w:next w:val="a"/>
    <w:link w:val="10"/>
    <w:uiPriority w:val="9"/>
    <w:qFormat/>
    <w:rsid w:val="006B07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2 Заголовок"/>
    <w:basedOn w:val="a"/>
    <w:next w:val="a"/>
    <w:link w:val="20"/>
    <w:qFormat/>
    <w:rsid w:val="00C35319"/>
    <w:pPr>
      <w:keepNext/>
      <w:spacing w:before="240" w:after="60"/>
      <w:outlineLvl w:val="1"/>
    </w:pPr>
    <w:rPr>
      <w:rFonts w:ascii="Arial" w:hAnsi="Arial" w:cs="Arial"/>
      <w:b/>
      <w:bCs/>
      <w:i/>
      <w:iCs/>
      <w:sz w:val="28"/>
      <w:szCs w:val="28"/>
    </w:rPr>
  </w:style>
  <w:style w:type="paragraph" w:styleId="3">
    <w:name w:val="heading 3"/>
    <w:aliases w:val="Знак Знак,Знак Знак Знак"/>
    <w:basedOn w:val="a"/>
    <w:next w:val="a"/>
    <w:link w:val="30"/>
    <w:uiPriority w:val="9"/>
    <w:qFormat/>
    <w:rsid w:val="006B0770"/>
    <w:pPr>
      <w:keepNext/>
      <w:keepLines/>
      <w:spacing w:after="240"/>
      <w:jc w:val="center"/>
      <w:outlineLvl w:val="2"/>
    </w:pPr>
    <w:rPr>
      <w:bCs/>
      <w:i/>
      <w:sz w:val="28"/>
      <w:szCs w:val="24"/>
    </w:rPr>
  </w:style>
  <w:style w:type="paragraph" w:styleId="4">
    <w:name w:val="heading 4"/>
    <w:basedOn w:val="a"/>
    <w:next w:val="a"/>
    <w:link w:val="40"/>
    <w:uiPriority w:val="9"/>
    <w:qFormat/>
    <w:rsid w:val="006B0770"/>
    <w:pPr>
      <w:keepNext/>
      <w:spacing w:line="360" w:lineRule="auto"/>
      <w:jc w:val="center"/>
      <w:outlineLvl w:val="3"/>
    </w:pPr>
    <w:rPr>
      <w:i/>
      <w:iCs/>
      <w:sz w:val="24"/>
      <w:szCs w:val="24"/>
    </w:rPr>
  </w:style>
  <w:style w:type="paragraph" w:styleId="5">
    <w:name w:val="heading 5"/>
    <w:basedOn w:val="a"/>
    <w:next w:val="a"/>
    <w:link w:val="50"/>
    <w:uiPriority w:val="99"/>
    <w:qFormat/>
    <w:rsid w:val="006B0770"/>
    <w:pPr>
      <w:keepNext/>
      <w:jc w:val="center"/>
      <w:outlineLvl w:val="4"/>
    </w:pPr>
    <w:rPr>
      <w:sz w:val="24"/>
      <w:szCs w:val="24"/>
      <w:u w:val="single"/>
    </w:rPr>
  </w:style>
  <w:style w:type="paragraph" w:styleId="6">
    <w:name w:val="heading 6"/>
    <w:basedOn w:val="a"/>
    <w:next w:val="a"/>
    <w:link w:val="60"/>
    <w:uiPriority w:val="99"/>
    <w:qFormat/>
    <w:rsid w:val="006B0770"/>
    <w:pPr>
      <w:keepNext/>
      <w:spacing w:line="360" w:lineRule="auto"/>
      <w:ind w:firstLine="709"/>
      <w:jc w:val="center"/>
      <w:outlineLvl w:val="5"/>
    </w:pPr>
    <w:rPr>
      <w:bCs/>
      <w:i/>
      <w:iCs/>
      <w:sz w:val="24"/>
      <w:szCs w:val="24"/>
    </w:rPr>
  </w:style>
  <w:style w:type="paragraph" w:styleId="7">
    <w:name w:val="heading 7"/>
    <w:basedOn w:val="a"/>
    <w:next w:val="a"/>
    <w:link w:val="70"/>
    <w:uiPriority w:val="99"/>
    <w:qFormat/>
    <w:rsid w:val="006B0770"/>
    <w:pPr>
      <w:keepNext/>
      <w:jc w:val="both"/>
      <w:outlineLvl w:val="6"/>
    </w:pPr>
    <w:rPr>
      <w:b/>
      <w:bCs/>
      <w:i/>
      <w:iCs/>
      <w:sz w:val="24"/>
      <w:szCs w:val="24"/>
    </w:rPr>
  </w:style>
  <w:style w:type="paragraph" w:styleId="8">
    <w:name w:val="heading 8"/>
    <w:basedOn w:val="a"/>
    <w:next w:val="a"/>
    <w:link w:val="80"/>
    <w:uiPriority w:val="99"/>
    <w:qFormat/>
    <w:rsid w:val="006B0770"/>
    <w:pPr>
      <w:keepNext/>
      <w:spacing w:line="360" w:lineRule="auto"/>
      <w:ind w:firstLine="709"/>
      <w:jc w:val="center"/>
      <w:outlineLvl w:val="7"/>
    </w:pPr>
    <w:rPr>
      <w:b/>
      <w:i/>
      <w:iCs/>
      <w:sz w:val="24"/>
      <w:szCs w:val="24"/>
    </w:rPr>
  </w:style>
  <w:style w:type="paragraph" w:styleId="9">
    <w:name w:val="heading 9"/>
    <w:basedOn w:val="a"/>
    <w:next w:val="a"/>
    <w:link w:val="90"/>
    <w:uiPriority w:val="99"/>
    <w:qFormat/>
    <w:rsid w:val="006B0770"/>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0"/>
    <w:link w:val="2"/>
    <w:rsid w:val="00C35319"/>
    <w:rPr>
      <w:rFonts w:ascii="Arial" w:eastAsia="Times New Roman" w:hAnsi="Arial" w:cs="Arial"/>
      <w:b/>
      <w:bCs/>
      <w:i/>
      <w:iCs/>
      <w:sz w:val="28"/>
      <w:szCs w:val="28"/>
      <w:lang w:eastAsia="ru-RU"/>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35319"/>
    <w:pPr>
      <w:widowControl w:val="0"/>
      <w:adjustRightInd w:val="0"/>
      <w:spacing w:after="160" w:line="240" w:lineRule="exact"/>
      <w:jc w:val="right"/>
    </w:pPr>
    <w:rPr>
      <w:lang w:val="en-GB" w:eastAsia="en-US"/>
    </w:rPr>
  </w:style>
  <w:style w:type="character" w:customStyle="1" w:styleId="10">
    <w:name w:val="Заголовок 1 Знак"/>
    <w:aliases w:val="Знак5 Знак"/>
    <w:basedOn w:val="a0"/>
    <w:link w:val="1"/>
    <w:uiPriority w:val="9"/>
    <w:rsid w:val="006B077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aliases w:val="Знак Знак Знак2,Знак Знак Знак Знак1"/>
    <w:basedOn w:val="a0"/>
    <w:link w:val="3"/>
    <w:uiPriority w:val="9"/>
    <w:rsid w:val="006B0770"/>
    <w:rPr>
      <w:rFonts w:ascii="Times New Roman" w:eastAsia="Times New Roman" w:hAnsi="Times New Roman" w:cs="Times New Roman"/>
      <w:bCs/>
      <w:i/>
      <w:sz w:val="28"/>
      <w:szCs w:val="24"/>
      <w:lang w:eastAsia="ru-RU"/>
    </w:rPr>
  </w:style>
  <w:style w:type="character" w:customStyle="1" w:styleId="40">
    <w:name w:val="Заголовок 4 Знак"/>
    <w:basedOn w:val="a0"/>
    <w:link w:val="4"/>
    <w:uiPriority w:val="9"/>
    <w:rsid w:val="006B0770"/>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uiPriority w:val="99"/>
    <w:rsid w:val="006B0770"/>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uiPriority w:val="99"/>
    <w:rsid w:val="006B0770"/>
    <w:rPr>
      <w:rFonts w:ascii="Times New Roman" w:eastAsia="Times New Roman" w:hAnsi="Times New Roman" w:cs="Times New Roman"/>
      <w:bCs/>
      <w:i/>
      <w:iCs/>
      <w:sz w:val="24"/>
      <w:szCs w:val="24"/>
      <w:lang w:eastAsia="ru-RU"/>
    </w:rPr>
  </w:style>
  <w:style w:type="character" w:customStyle="1" w:styleId="70">
    <w:name w:val="Заголовок 7 Знак"/>
    <w:basedOn w:val="a0"/>
    <w:link w:val="7"/>
    <w:uiPriority w:val="99"/>
    <w:rsid w:val="006B0770"/>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6B0770"/>
    <w:rPr>
      <w:rFonts w:ascii="Times New Roman" w:eastAsia="Times New Roman" w:hAnsi="Times New Roman" w:cs="Times New Roman"/>
      <w:b/>
      <w:i/>
      <w:iCs/>
      <w:sz w:val="24"/>
      <w:szCs w:val="24"/>
      <w:lang w:eastAsia="ru-RU"/>
    </w:rPr>
  </w:style>
  <w:style w:type="character" w:customStyle="1" w:styleId="90">
    <w:name w:val="Заголовок 9 Знак"/>
    <w:basedOn w:val="a0"/>
    <w:link w:val="9"/>
    <w:uiPriority w:val="99"/>
    <w:rsid w:val="006B0770"/>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6B0770"/>
  </w:style>
  <w:style w:type="paragraph" w:styleId="a4">
    <w:name w:val="Title"/>
    <w:basedOn w:val="a"/>
    <w:next w:val="a"/>
    <w:link w:val="a5"/>
    <w:autoRedefine/>
    <w:qFormat/>
    <w:rsid w:val="006B0770"/>
    <w:pPr>
      <w:spacing w:after="300"/>
      <w:ind w:firstLine="567"/>
      <w:contextualSpacing/>
      <w:jc w:val="center"/>
    </w:pPr>
    <w:rPr>
      <w:b/>
      <w:spacing w:val="5"/>
      <w:kern w:val="28"/>
      <w:sz w:val="28"/>
      <w:szCs w:val="52"/>
      <w:lang w:eastAsia="en-US"/>
    </w:rPr>
  </w:style>
  <w:style w:type="character" w:customStyle="1" w:styleId="a5">
    <w:name w:val="Название Знак"/>
    <w:basedOn w:val="a0"/>
    <w:link w:val="a4"/>
    <w:rsid w:val="006B0770"/>
    <w:rPr>
      <w:rFonts w:ascii="Times New Roman" w:eastAsia="Times New Roman" w:hAnsi="Times New Roman" w:cs="Times New Roman"/>
      <w:b/>
      <w:spacing w:val="5"/>
      <w:kern w:val="28"/>
      <w:sz w:val="28"/>
      <w:szCs w:val="52"/>
    </w:rPr>
  </w:style>
  <w:style w:type="character" w:styleId="a6">
    <w:name w:val="annotation reference"/>
    <w:basedOn w:val="a0"/>
    <w:uiPriority w:val="99"/>
    <w:semiHidden/>
    <w:rsid w:val="006B0770"/>
    <w:rPr>
      <w:rFonts w:cs="Times New Roman"/>
      <w:sz w:val="16"/>
      <w:szCs w:val="16"/>
    </w:rPr>
  </w:style>
  <w:style w:type="paragraph" w:styleId="a7">
    <w:name w:val="annotation text"/>
    <w:basedOn w:val="a"/>
    <w:link w:val="a8"/>
    <w:uiPriority w:val="99"/>
    <w:semiHidden/>
    <w:rsid w:val="006B0770"/>
    <w:pPr>
      <w:spacing w:after="200"/>
      <w:ind w:firstLine="567"/>
      <w:jc w:val="both"/>
    </w:pPr>
    <w:rPr>
      <w:rFonts w:eastAsia="Calibri"/>
      <w:lang w:eastAsia="en-US"/>
    </w:rPr>
  </w:style>
  <w:style w:type="character" w:customStyle="1" w:styleId="a8">
    <w:name w:val="Текст примечания Знак"/>
    <w:basedOn w:val="a0"/>
    <w:link w:val="a7"/>
    <w:uiPriority w:val="99"/>
    <w:semiHidden/>
    <w:rsid w:val="006B0770"/>
    <w:rPr>
      <w:rFonts w:ascii="Times New Roman" w:eastAsia="Calibri" w:hAnsi="Times New Roman" w:cs="Times New Roman"/>
      <w:sz w:val="20"/>
      <w:szCs w:val="20"/>
    </w:rPr>
  </w:style>
  <w:style w:type="paragraph" w:styleId="a9">
    <w:name w:val="annotation subject"/>
    <w:basedOn w:val="a7"/>
    <w:next w:val="a7"/>
    <w:link w:val="aa"/>
    <w:uiPriority w:val="99"/>
    <w:semiHidden/>
    <w:rsid w:val="006B0770"/>
    <w:rPr>
      <w:b/>
      <w:bCs/>
    </w:rPr>
  </w:style>
  <w:style w:type="character" w:customStyle="1" w:styleId="aa">
    <w:name w:val="Тема примечания Знак"/>
    <w:basedOn w:val="a8"/>
    <w:link w:val="a9"/>
    <w:uiPriority w:val="99"/>
    <w:semiHidden/>
    <w:rsid w:val="006B0770"/>
    <w:rPr>
      <w:rFonts w:ascii="Times New Roman" w:eastAsia="Calibri" w:hAnsi="Times New Roman" w:cs="Times New Roman"/>
      <w:b/>
      <w:bCs/>
      <w:sz w:val="20"/>
      <w:szCs w:val="20"/>
    </w:rPr>
  </w:style>
  <w:style w:type="paragraph" w:styleId="ab">
    <w:name w:val="Balloon Text"/>
    <w:basedOn w:val="a"/>
    <w:link w:val="ac"/>
    <w:uiPriority w:val="99"/>
    <w:rsid w:val="006B0770"/>
    <w:pPr>
      <w:ind w:firstLine="567"/>
      <w:jc w:val="both"/>
    </w:pPr>
    <w:rPr>
      <w:rFonts w:ascii="Tahoma" w:eastAsia="Calibri" w:hAnsi="Tahoma" w:cs="Tahoma"/>
      <w:sz w:val="16"/>
      <w:szCs w:val="16"/>
      <w:lang w:eastAsia="en-US"/>
    </w:rPr>
  </w:style>
  <w:style w:type="character" w:customStyle="1" w:styleId="ac">
    <w:name w:val="Текст выноски Знак"/>
    <w:basedOn w:val="a0"/>
    <w:link w:val="ab"/>
    <w:uiPriority w:val="99"/>
    <w:rsid w:val="006B0770"/>
    <w:rPr>
      <w:rFonts w:ascii="Tahoma" w:eastAsia="Calibri" w:hAnsi="Tahoma" w:cs="Tahoma"/>
      <w:sz w:val="16"/>
      <w:szCs w:val="16"/>
    </w:rPr>
  </w:style>
  <w:style w:type="paragraph" w:customStyle="1" w:styleId="ad">
    <w:name w:val="Название таблиц"/>
    <w:basedOn w:val="a"/>
    <w:qFormat/>
    <w:rsid w:val="006B0770"/>
    <w:pPr>
      <w:spacing w:after="200" w:line="276" w:lineRule="auto"/>
      <w:ind w:firstLine="567"/>
      <w:jc w:val="center"/>
    </w:pPr>
    <w:rPr>
      <w:rFonts w:eastAsia="Calibri"/>
      <w:b/>
      <w:sz w:val="24"/>
      <w:szCs w:val="22"/>
      <w:lang w:eastAsia="en-US"/>
    </w:rPr>
  </w:style>
  <w:style w:type="table" w:styleId="ae">
    <w:name w:val="Table Grid"/>
    <w:basedOn w:val="a1"/>
    <w:uiPriority w:val="99"/>
    <w:rsid w:val="006B0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
    <w:link w:val="af0"/>
    <w:qFormat/>
    <w:rsid w:val="006B0770"/>
    <w:pPr>
      <w:spacing w:after="200" w:line="276" w:lineRule="auto"/>
      <w:ind w:firstLine="567"/>
      <w:jc w:val="both"/>
    </w:pPr>
    <w:rPr>
      <w:rFonts w:eastAsia="Calibri"/>
      <w:szCs w:val="22"/>
      <w:lang w:eastAsia="en-US"/>
    </w:rPr>
  </w:style>
  <w:style w:type="character" w:customStyle="1" w:styleId="af0">
    <w:name w:val="Примечание Знак"/>
    <w:basedOn w:val="a0"/>
    <w:link w:val="af"/>
    <w:locked/>
    <w:rsid w:val="006B0770"/>
    <w:rPr>
      <w:rFonts w:ascii="Times New Roman" w:eastAsia="Calibri" w:hAnsi="Times New Roman" w:cs="Times New Roman"/>
      <w:sz w:val="20"/>
    </w:rPr>
  </w:style>
  <w:style w:type="character" w:customStyle="1" w:styleId="apple-converted-space">
    <w:name w:val="apple-converted-space"/>
    <w:basedOn w:val="a0"/>
    <w:uiPriority w:val="99"/>
    <w:rsid w:val="006B0770"/>
    <w:rPr>
      <w:rFonts w:cs="Times New Roman"/>
    </w:rPr>
  </w:style>
  <w:style w:type="character" w:styleId="af1">
    <w:name w:val="Hyperlink"/>
    <w:basedOn w:val="a0"/>
    <w:uiPriority w:val="99"/>
    <w:rsid w:val="006B0770"/>
    <w:rPr>
      <w:rFonts w:cs="Times New Roman"/>
      <w:color w:val="0000FF"/>
      <w:u w:val="single"/>
    </w:rPr>
  </w:style>
  <w:style w:type="paragraph" w:styleId="af2">
    <w:name w:val="Normal (Web)"/>
    <w:aliases w:val="Обычный (Web),Обычный (Web)1"/>
    <w:basedOn w:val="a"/>
    <w:uiPriority w:val="99"/>
    <w:rsid w:val="006B0770"/>
    <w:pPr>
      <w:spacing w:before="100" w:beforeAutospacing="1" w:after="100" w:afterAutospacing="1"/>
    </w:pPr>
    <w:rPr>
      <w:sz w:val="24"/>
      <w:szCs w:val="24"/>
    </w:rPr>
  </w:style>
  <w:style w:type="paragraph" w:styleId="af3">
    <w:name w:val="List Paragraph"/>
    <w:aliases w:val="it_List1"/>
    <w:basedOn w:val="a"/>
    <w:link w:val="af4"/>
    <w:uiPriority w:val="99"/>
    <w:qFormat/>
    <w:rsid w:val="006B0770"/>
    <w:pPr>
      <w:ind w:left="720"/>
      <w:contextualSpacing/>
    </w:pPr>
    <w:rPr>
      <w:sz w:val="26"/>
      <w:szCs w:val="24"/>
    </w:rPr>
  </w:style>
  <w:style w:type="paragraph" w:customStyle="1" w:styleId="12">
    <w:name w:val="Без интервала1"/>
    <w:rsid w:val="006B0770"/>
    <w:pPr>
      <w:spacing w:after="0" w:line="240" w:lineRule="auto"/>
    </w:pPr>
    <w:rPr>
      <w:rFonts w:ascii="Times New Roman" w:eastAsia="Times New Roman" w:hAnsi="Times New Roman" w:cs="Times New Roman"/>
    </w:rPr>
  </w:style>
  <w:style w:type="paragraph" w:customStyle="1" w:styleId="Standard">
    <w:name w:val="Standard"/>
    <w:rsid w:val="006B0770"/>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bidi="hi-IN"/>
    </w:rPr>
  </w:style>
  <w:style w:type="paragraph" w:customStyle="1" w:styleId="Style8">
    <w:name w:val="Style8"/>
    <w:basedOn w:val="Standard"/>
    <w:rsid w:val="006B0770"/>
  </w:style>
  <w:style w:type="paragraph" w:customStyle="1" w:styleId="Style34">
    <w:name w:val="Style34"/>
    <w:basedOn w:val="Standard"/>
    <w:rsid w:val="006B0770"/>
  </w:style>
  <w:style w:type="paragraph" w:customStyle="1" w:styleId="Style59">
    <w:name w:val="Style59"/>
    <w:basedOn w:val="Standard"/>
    <w:rsid w:val="006B0770"/>
  </w:style>
  <w:style w:type="character" w:customStyle="1" w:styleId="FontStyle157">
    <w:name w:val="Font Style157"/>
    <w:rsid w:val="006B0770"/>
    <w:rPr>
      <w:rFonts w:eastAsia="Times New Roman"/>
      <w:b/>
      <w:color w:val="auto"/>
      <w:sz w:val="26"/>
      <w:lang w:val="ru-RU" w:eastAsia="zh-CN"/>
    </w:rPr>
  </w:style>
  <w:style w:type="character" w:customStyle="1" w:styleId="FontStyle158">
    <w:name w:val="Font Style158"/>
    <w:rsid w:val="006B0770"/>
    <w:rPr>
      <w:rFonts w:eastAsia="Times New Roman"/>
      <w:color w:val="auto"/>
      <w:sz w:val="26"/>
      <w:lang w:val="ru-RU" w:eastAsia="zh-CN"/>
    </w:rPr>
  </w:style>
  <w:style w:type="paragraph" w:styleId="af5">
    <w:name w:val="Revision"/>
    <w:hidden/>
    <w:uiPriority w:val="99"/>
    <w:semiHidden/>
    <w:rsid w:val="006B0770"/>
    <w:pPr>
      <w:spacing w:after="0" w:line="240" w:lineRule="auto"/>
    </w:pPr>
    <w:rPr>
      <w:rFonts w:ascii="Times New Roman" w:eastAsia="Calibri" w:hAnsi="Times New Roman" w:cs="Times New Roman"/>
      <w:sz w:val="24"/>
    </w:rPr>
  </w:style>
  <w:style w:type="paragraph" w:customStyle="1" w:styleId="Style37">
    <w:name w:val="Style37"/>
    <w:basedOn w:val="Standard"/>
    <w:rsid w:val="006B0770"/>
  </w:style>
  <w:style w:type="paragraph" w:customStyle="1" w:styleId="Style57">
    <w:name w:val="Style57"/>
    <w:basedOn w:val="Standard"/>
    <w:rsid w:val="006B0770"/>
  </w:style>
  <w:style w:type="paragraph" w:customStyle="1" w:styleId="Style17">
    <w:name w:val="Style17"/>
    <w:basedOn w:val="Standard"/>
    <w:rsid w:val="006B0770"/>
  </w:style>
  <w:style w:type="paragraph" w:customStyle="1" w:styleId="Style20">
    <w:name w:val="Style20"/>
    <w:basedOn w:val="Standard"/>
    <w:rsid w:val="006B0770"/>
  </w:style>
  <w:style w:type="paragraph" w:customStyle="1" w:styleId="Style82">
    <w:name w:val="Style82"/>
    <w:basedOn w:val="Standard"/>
    <w:rsid w:val="006B0770"/>
  </w:style>
  <w:style w:type="paragraph" w:customStyle="1" w:styleId="Style14">
    <w:name w:val="Style14"/>
    <w:basedOn w:val="Standard"/>
    <w:rsid w:val="006B0770"/>
  </w:style>
  <w:style w:type="character" w:customStyle="1" w:styleId="FontStyle163">
    <w:name w:val="Font Style163"/>
    <w:rsid w:val="006B0770"/>
    <w:rPr>
      <w:rFonts w:ascii="Times New Roman" w:hAnsi="Times New Roman"/>
      <w:sz w:val="18"/>
      <w:lang w:val="ru-RU" w:eastAsia="zh-CN"/>
    </w:rPr>
  </w:style>
  <w:style w:type="character" w:customStyle="1" w:styleId="FontStyle162">
    <w:name w:val="Font Style162"/>
    <w:rsid w:val="006B0770"/>
    <w:rPr>
      <w:rFonts w:ascii="Times New Roman" w:hAnsi="Times New Roman"/>
      <w:b/>
      <w:sz w:val="18"/>
      <w:lang w:val="ru-RU" w:eastAsia="zh-CN"/>
    </w:rPr>
  </w:style>
  <w:style w:type="paragraph" w:customStyle="1" w:styleId="Style28">
    <w:name w:val="Style28"/>
    <w:basedOn w:val="Standard"/>
    <w:rsid w:val="006B0770"/>
  </w:style>
  <w:style w:type="paragraph" w:customStyle="1" w:styleId="Style15">
    <w:name w:val="Style15"/>
    <w:basedOn w:val="Standard"/>
    <w:rsid w:val="006B0770"/>
  </w:style>
  <w:style w:type="paragraph" w:customStyle="1" w:styleId="Style25">
    <w:name w:val="Style25"/>
    <w:basedOn w:val="Standard"/>
    <w:rsid w:val="006B0770"/>
  </w:style>
  <w:style w:type="paragraph" w:styleId="af6">
    <w:name w:val="caption"/>
    <w:aliases w:val="+Название объекта"/>
    <w:basedOn w:val="a"/>
    <w:next w:val="a"/>
    <w:qFormat/>
    <w:rsid w:val="006B0770"/>
    <w:pPr>
      <w:spacing w:after="200"/>
    </w:pPr>
    <w:rPr>
      <w:b/>
      <w:bCs/>
      <w:color w:val="4F81BD"/>
      <w:sz w:val="18"/>
      <w:szCs w:val="18"/>
      <w:lang w:eastAsia="en-US"/>
    </w:rPr>
  </w:style>
  <w:style w:type="table" w:customStyle="1" w:styleId="af7">
    <w:name w:val="Таблицы"/>
    <w:basedOn w:val="ae"/>
    <w:uiPriority w:val="99"/>
    <w:rsid w:val="006B0770"/>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8">
    <w:name w:val="Базовый"/>
    <w:rsid w:val="006B0770"/>
    <w:pPr>
      <w:suppressAutoHyphens/>
    </w:pPr>
    <w:rPr>
      <w:rFonts w:ascii="Calibri" w:eastAsia="Calibri" w:hAnsi="Calibri" w:cs="Calibri"/>
      <w:color w:val="00000A"/>
    </w:rPr>
  </w:style>
  <w:style w:type="character" w:styleId="af9">
    <w:name w:val="Strong"/>
    <w:basedOn w:val="a0"/>
    <w:uiPriority w:val="22"/>
    <w:qFormat/>
    <w:rsid w:val="006B0770"/>
    <w:rPr>
      <w:rFonts w:cs="Times New Roman"/>
      <w:b/>
      <w:bCs/>
    </w:rPr>
  </w:style>
  <w:style w:type="paragraph" w:styleId="HTML">
    <w:name w:val="HTML Preformatted"/>
    <w:basedOn w:val="a"/>
    <w:link w:val="HTML0"/>
    <w:uiPriority w:val="99"/>
    <w:rsid w:val="006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B0770"/>
    <w:rPr>
      <w:rFonts w:ascii="Courier New" w:eastAsia="Times New Roman" w:hAnsi="Courier New" w:cs="Courier New"/>
      <w:sz w:val="20"/>
      <w:szCs w:val="20"/>
      <w:lang w:eastAsia="ru-RU"/>
    </w:rPr>
  </w:style>
  <w:style w:type="character" w:customStyle="1" w:styleId="blk">
    <w:name w:val="blk"/>
    <w:basedOn w:val="a0"/>
    <w:rsid w:val="006B0770"/>
    <w:rPr>
      <w:rFonts w:cs="Times New Roman"/>
    </w:rPr>
  </w:style>
  <w:style w:type="character" w:customStyle="1" w:styleId="f">
    <w:name w:val="f"/>
    <w:basedOn w:val="a0"/>
    <w:uiPriority w:val="99"/>
    <w:rsid w:val="006B0770"/>
    <w:rPr>
      <w:rFonts w:cs="Times New Roman"/>
    </w:rPr>
  </w:style>
  <w:style w:type="paragraph" w:styleId="afa">
    <w:name w:val="Body Text Indent"/>
    <w:basedOn w:val="af8"/>
    <w:link w:val="afb"/>
    <w:rsid w:val="006B0770"/>
    <w:pPr>
      <w:spacing w:after="120" w:line="100" w:lineRule="atLeast"/>
      <w:ind w:left="283"/>
    </w:pPr>
    <w:rPr>
      <w:rFonts w:ascii="Arial" w:hAnsi="Arial" w:cs="Arial"/>
    </w:rPr>
  </w:style>
  <w:style w:type="character" w:customStyle="1" w:styleId="afb">
    <w:name w:val="Основной текст с отступом Знак"/>
    <w:basedOn w:val="a0"/>
    <w:link w:val="afa"/>
    <w:rsid w:val="006B0770"/>
    <w:rPr>
      <w:rFonts w:ascii="Arial" w:eastAsia="Calibri" w:hAnsi="Arial" w:cs="Arial"/>
      <w:color w:val="00000A"/>
    </w:rPr>
  </w:style>
  <w:style w:type="character" w:styleId="afc">
    <w:name w:val="Placeholder Text"/>
    <w:basedOn w:val="a0"/>
    <w:uiPriority w:val="99"/>
    <w:semiHidden/>
    <w:rsid w:val="006B0770"/>
    <w:rPr>
      <w:rFonts w:cs="Times New Roman"/>
      <w:color w:val="808080"/>
    </w:rPr>
  </w:style>
  <w:style w:type="paragraph" w:styleId="afd">
    <w:name w:val="TOC Heading"/>
    <w:basedOn w:val="1"/>
    <w:next w:val="a"/>
    <w:uiPriority w:val="39"/>
    <w:qFormat/>
    <w:rsid w:val="006B0770"/>
    <w:pPr>
      <w:spacing w:line="276" w:lineRule="auto"/>
      <w:outlineLvl w:val="9"/>
    </w:pPr>
    <w:rPr>
      <w:rFonts w:ascii="Cambria" w:eastAsia="Times New Roman" w:hAnsi="Cambria" w:cs="Times New Roman"/>
      <w:color w:val="365F91"/>
      <w:lang w:eastAsia="en-US"/>
    </w:rPr>
  </w:style>
  <w:style w:type="paragraph" w:styleId="13">
    <w:name w:val="toc 1"/>
    <w:basedOn w:val="a"/>
    <w:next w:val="a"/>
    <w:autoRedefine/>
    <w:uiPriority w:val="39"/>
    <w:rsid w:val="006B0770"/>
    <w:pPr>
      <w:spacing w:after="100" w:line="276" w:lineRule="auto"/>
      <w:ind w:firstLine="567"/>
      <w:jc w:val="both"/>
    </w:pPr>
    <w:rPr>
      <w:rFonts w:eastAsia="Calibri"/>
      <w:sz w:val="24"/>
      <w:szCs w:val="22"/>
      <w:lang w:eastAsia="en-US"/>
    </w:rPr>
  </w:style>
  <w:style w:type="paragraph" w:styleId="21">
    <w:name w:val="toc 2"/>
    <w:basedOn w:val="a"/>
    <w:next w:val="a"/>
    <w:autoRedefine/>
    <w:uiPriority w:val="39"/>
    <w:rsid w:val="006B0770"/>
    <w:pPr>
      <w:spacing w:after="100" w:line="276" w:lineRule="auto"/>
      <w:ind w:left="240" w:firstLine="567"/>
      <w:jc w:val="both"/>
    </w:pPr>
    <w:rPr>
      <w:rFonts w:eastAsia="Calibri"/>
      <w:sz w:val="24"/>
      <w:szCs w:val="22"/>
      <w:lang w:eastAsia="en-US"/>
    </w:rPr>
  </w:style>
  <w:style w:type="paragraph" w:customStyle="1" w:styleId="14">
    <w:name w:val="Текст 14(основной)"/>
    <w:basedOn w:val="a"/>
    <w:link w:val="140"/>
    <w:autoRedefine/>
    <w:rsid w:val="006B0770"/>
    <w:pPr>
      <w:ind w:left="284"/>
      <w:jc w:val="both"/>
    </w:pPr>
    <w:rPr>
      <w:sz w:val="24"/>
      <w:szCs w:val="28"/>
    </w:rPr>
  </w:style>
  <w:style w:type="character" w:customStyle="1" w:styleId="140">
    <w:name w:val="Текст 14(основной) Знак"/>
    <w:basedOn w:val="a0"/>
    <w:link w:val="14"/>
    <w:locked/>
    <w:rsid w:val="006B0770"/>
    <w:rPr>
      <w:rFonts w:ascii="Times New Roman" w:eastAsia="Times New Roman" w:hAnsi="Times New Roman" w:cs="Times New Roman"/>
      <w:sz w:val="24"/>
      <w:szCs w:val="28"/>
      <w:lang w:eastAsia="ru-RU"/>
    </w:rPr>
  </w:style>
  <w:style w:type="character" w:customStyle="1" w:styleId="120">
    <w:name w:val="Стиль 12 пт"/>
    <w:basedOn w:val="a0"/>
    <w:rsid w:val="006B0770"/>
    <w:rPr>
      <w:rFonts w:cs="Times New Roman"/>
      <w:sz w:val="24"/>
    </w:rPr>
  </w:style>
  <w:style w:type="paragraph" w:styleId="afe">
    <w:name w:val="header"/>
    <w:basedOn w:val="a"/>
    <w:link w:val="aff"/>
    <w:uiPriority w:val="99"/>
    <w:qFormat/>
    <w:rsid w:val="006B0770"/>
    <w:pPr>
      <w:tabs>
        <w:tab w:val="center" w:pos="4677"/>
        <w:tab w:val="right" w:pos="9355"/>
      </w:tabs>
      <w:spacing w:after="200"/>
    </w:pPr>
    <w:rPr>
      <w:b/>
      <w:i/>
      <w:sz w:val="24"/>
      <w:szCs w:val="24"/>
    </w:rPr>
  </w:style>
  <w:style w:type="character" w:customStyle="1" w:styleId="aff">
    <w:name w:val="Верхний колонтитул Знак"/>
    <w:basedOn w:val="a0"/>
    <w:link w:val="afe"/>
    <w:uiPriority w:val="99"/>
    <w:rsid w:val="006B0770"/>
    <w:rPr>
      <w:rFonts w:ascii="Times New Roman" w:eastAsia="Times New Roman" w:hAnsi="Times New Roman" w:cs="Times New Roman"/>
      <w:b/>
      <w:i/>
      <w:sz w:val="24"/>
      <w:szCs w:val="24"/>
      <w:lang w:eastAsia="ru-RU"/>
    </w:rPr>
  </w:style>
  <w:style w:type="paragraph" w:styleId="aff0">
    <w:name w:val="footer"/>
    <w:basedOn w:val="a"/>
    <w:link w:val="aff1"/>
    <w:uiPriority w:val="99"/>
    <w:rsid w:val="006B0770"/>
    <w:pPr>
      <w:tabs>
        <w:tab w:val="center" w:pos="4677"/>
        <w:tab w:val="right" w:pos="9355"/>
      </w:tabs>
      <w:spacing w:line="360" w:lineRule="auto"/>
      <w:ind w:firstLine="709"/>
      <w:contextualSpacing/>
      <w:jc w:val="both"/>
    </w:pPr>
    <w:rPr>
      <w:sz w:val="28"/>
      <w:szCs w:val="24"/>
    </w:rPr>
  </w:style>
  <w:style w:type="character" w:customStyle="1" w:styleId="aff1">
    <w:name w:val="Нижний колонтитул Знак"/>
    <w:basedOn w:val="a0"/>
    <w:link w:val="aff0"/>
    <w:uiPriority w:val="99"/>
    <w:rsid w:val="006B0770"/>
    <w:rPr>
      <w:rFonts w:ascii="Times New Roman" w:eastAsia="Times New Roman" w:hAnsi="Times New Roman" w:cs="Times New Roman"/>
      <w:sz w:val="28"/>
      <w:szCs w:val="24"/>
      <w:lang w:eastAsia="ru-RU"/>
    </w:rPr>
  </w:style>
  <w:style w:type="paragraph" w:customStyle="1" w:styleId="121">
    <w:name w:val="Стиль 12 пт1"/>
    <w:next w:val="a"/>
    <w:qFormat/>
    <w:rsid w:val="006B0770"/>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rsid w:val="006B0770"/>
    <w:pPr>
      <w:tabs>
        <w:tab w:val="right" w:leader="dot" w:pos="9345"/>
      </w:tabs>
      <w:spacing w:after="100"/>
      <w:ind w:left="560" w:firstLine="149"/>
      <w:contextualSpacing/>
      <w:jc w:val="both"/>
    </w:pPr>
    <w:rPr>
      <w:i/>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rsid w:val="006B0770"/>
    <w:rPr>
      <w:rFonts w:cs="Times New Roman"/>
      <w:b/>
      <w:bCs/>
      <w:sz w:val="24"/>
      <w:szCs w:val="24"/>
      <w:lang w:val="ru-RU" w:eastAsia="ru-RU" w:bidi="ar-SA"/>
    </w:rPr>
  </w:style>
  <w:style w:type="paragraph" w:styleId="aff2">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
    <w:link w:val="aff3"/>
    <w:uiPriority w:val="99"/>
    <w:rsid w:val="006B0770"/>
    <w:pPr>
      <w:jc w:val="both"/>
    </w:pPr>
    <w:rPr>
      <w:sz w:val="24"/>
      <w:szCs w:val="24"/>
    </w:rPr>
  </w:style>
  <w:style w:type="character" w:customStyle="1" w:styleId="aff3">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basedOn w:val="a0"/>
    <w:link w:val="aff2"/>
    <w:uiPriority w:val="99"/>
    <w:rsid w:val="006B0770"/>
    <w:rPr>
      <w:rFonts w:ascii="Times New Roman" w:eastAsia="Times New Roman" w:hAnsi="Times New Roman" w:cs="Times New Roman"/>
      <w:sz w:val="24"/>
      <w:szCs w:val="24"/>
      <w:lang w:eastAsia="ru-RU"/>
    </w:rPr>
  </w:style>
  <w:style w:type="paragraph" w:customStyle="1" w:styleId="122">
    <w:name w:val="Текст 12(таблица)"/>
    <w:basedOn w:val="a"/>
    <w:rsid w:val="006B0770"/>
    <w:pPr>
      <w:jc w:val="both"/>
    </w:pPr>
    <w:rPr>
      <w:sz w:val="24"/>
      <w:szCs w:val="24"/>
      <w:lang w:val="en-US"/>
    </w:rPr>
  </w:style>
  <w:style w:type="paragraph" w:customStyle="1" w:styleId="100">
    <w:name w:val="Текст 10(таблица)"/>
    <w:basedOn w:val="a"/>
    <w:rsid w:val="006B0770"/>
    <w:pPr>
      <w:jc w:val="both"/>
    </w:pPr>
    <w:rPr>
      <w:szCs w:val="24"/>
      <w:lang w:val="en-US"/>
    </w:rPr>
  </w:style>
  <w:style w:type="paragraph" w:customStyle="1" w:styleId="141">
    <w:name w:val="Текст 14(поцентру) Знак"/>
    <w:basedOn w:val="a"/>
    <w:link w:val="142"/>
    <w:uiPriority w:val="99"/>
    <w:rsid w:val="006B0770"/>
    <w:pPr>
      <w:spacing w:line="360" w:lineRule="auto"/>
      <w:ind w:left="708" w:firstLine="708"/>
      <w:jc w:val="center"/>
    </w:pPr>
    <w:rPr>
      <w:rFonts w:eastAsia="Calibri"/>
      <w:sz w:val="24"/>
    </w:rPr>
  </w:style>
  <w:style w:type="character" w:customStyle="1" w:styleId="142">
    <w:name w:val="Текст 14(поцентру) Знак Знак"/>
    <w:link w:val="141"/>
    <w:uiPriority w:val="99"/>
    <w:locked/>
    <w:rsid w:val="006B0770"/>
    <w:rPr>
      <w:rFonts w:ascii="Times New Roman" w:eastAsia="Calibri" w:hAnsi="Times New Roman" w:cs="Times New Roman"/>
      <w:sz w:val="24"/>
      <w:szCs w:val="20"/>
      <w:lang w:eastAsia="ru-RU"/>
    </w:rPr>
  </w:style>
  <w:style w:type="paragraph" w:customStyle="1" w:styleId="143">
    <w:name w:val="Текст 14(таблица)"/>
    <w:basedOn w:val="14"/>
    <w:rsid w:val="006B0770"/>
    <w:pPr>
      <w:ind w:firstLine="709"/>
    </w:pPr>
    <w:rPr>
      <w:color w:val="000000"/>
      <w:szCs w:val="24"/>
      <w:lang w:val="en-US"/>
    </w:rPr>
  </w:style>
  <w:style w:type="paragraph" w:customStyle="1" w:styleId="144">
    <w:name w:val="Текст 14(справа)"/>
    <w:basedOn w:val="14"/>
    <w:link w:val="145"/>
    <w:rsid w:val="006B0770"/>
    <w:pPr>
      <w:ind w:firstLine="709"/>
      <w:jc w:val="right"/>
    </w:pPr>
    <w:rPr>
      <w:color w:val="000000"/>
      <w:szCs w:val="24"/>
    </w:rPr>
  </w:style>
  <w:style w:type="character" w:customStyle="1" w:styleId="145">
    <w:name w:val="Текст 14(справа) Знак"/>
    <w:basedOn w:val="140"/>
    <w:link w:val="144"/>
    <w:locked/>
    <w:rsid w:val="006B0770"/>
    <w:rPr>
      <w:rFonts w:ascii="Times New Roman" w:eastAsia="Times New Roman" w:hAnsi="Times New Roman" w:cs="Times New Roman"/>
      <w:color w:val="000000"/>
      <w:sz w:val="24"/>
      <w:szCs w:val="24"/>
      <w:lang w:eastAsia="ru-RU"/>
    </w:rPr>
  </w:style>
  <w:style w:type="paragraph" w:customStyle="1" w:styleId="146">
    <w:name w:val="Текст 14(поцентру)"/>
    <w:basedOn w:val="144"/>
    <w:rsid w:val="006B0770"/>
    <w:pPr>
      <w:ind w:left="708"/>
      <w:jc w:val="center"/>
    </w:pPr>
  </w:style>
  <w:style w:type="paragraph" w:customStyle="1" w:styleId="aff4">
    <w:name w:val="основной текст"/>
    <w:basedOn w:val="a"/>
    <w:uiPriority w:val="99"/>
    <w:rsid w:val="006B0770"/>
    <w:pPr>
      <w:spacing w:after="120"/>
      <w:ind w:firstLine="851"/>
      <w:jc w:val="both"/>
    </w:pPr>
    <w:rPr>
      <w:rFonts w:ascii="Arial" w:hAnsi="Arial"/>
      <w:sz w:val="28"/>
    </w:rPr>
  </w:style>
  <w:style w:type="paragraph" w:customStyle="1" w:styleId="Normal">
    <w:name w:val="Normal Знак Знак Знак Знак Знак Знак"/>
    <w:link w:val="Normal0"/>
    <w:uiPriority w:val="99"/>
    <w:rsid w:val="006B0770"/>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0"/>
    <w:link w:val="Normal"/>
    <w:uiPriority w:val="99"/>
    <w:locked/>
    <w:rsid w:val="006B0770"/>
    <w:rPr>
      <w:rFonts w:ascii="Times New Roman" w:eastAsia="Times New Roman" w:hAnsi="Times New Roman" w:cs="Times New Roman"/>
      <w:sz w:val="24"/>
      <w:szCs w:val="24"/>
      <w:lang w:eastAsia="ru-RU"/>
    </w:rPr>
  </w:style>
  <w:style w:type="character" w:customStyle="1" w:styleId="147">
    <w:name w:val="Текст 14(основной) Знак Знак"/>
    <w:basedOn w:val="a0"/>
    <w:rsid w:val="006B0770"/>
    <w:rPr>
      <w:rFonts w:ascii="Times New Roman" w:hAnsi="Times New Roman" w:cs="Times New Roman"/>
      <w:sz w:val="24"/>
      <w:szCs w:val="24"/>
      <w:lang w:eastAsia="ru-RU"/>
    </w:rPr>
  </w:style>
  <w:style w:type="character" w:customStyle="1" w:styleId="1410">
    <w:name w:val="Текст 14(основной) Знак1"/>
    <w:basedOn w:val="a0"/>
    <w:rsid w:val="006B0770"/>
    <w:rPr>
      <w:rFonts w:ascii="Times New Roman" w:hAnsi="Times New Roman" w:cs="Times New Roman"/>
      <w:sz w:val="28"/>
      <w:szCs w:val="28"/>
      <w:lang w:eastAsia="ru-RU"/>
    </w:rPr>
  </w:style>
  <w:style w:type="paragraph" w:styleId="32">
    <w:name w:val="Body Text Indent 3"/>
    <w:basedOn w:val="a"/>
    <w:link w:val="33"/>
    <w:uiPriority w:val="99"/>
    <w:rsid w:val="006B0770"/>
    <w:pPr>
      <w:spacing w:line="480" w:lineRule="auto"/>
      <w:ind w:firstLine="709"/>
      <w:jc w:val="both"/>
    </w:pPr>
    <w:rPr>
      <w:sz w:val="24"/>
    </w:rPr>
  </w:style>
  <w:style w:type="character" w:customStyle="1" w:styleId="33">
    <w:name w:val="Основной текст с отступом 3 Знак"/>
    <w:basedOn w:val="a0"/>
    <w:link w:val="32"/>
    <w:uiPriority w:val="99"/>
    <w:rsid w:val="006B0770"/>
    <w:rPr>
      <w:rFonts w:ascii="Times New Roman" w:eastAsia="Times New Roman" w:hAnsi="Times New Roman" w:cs="Times New Roman"/>
      <w:sz w:val="24"/>
      <w:szCs w:val="20"/>
      <w:lang w:eastAsia="ru-RU"/>
    </w:rPr>
  </w:style>
  <w:style w:type="paragraph" w:styleId="22">
    <w:name w:val="Body Text Indent 2"/>
    <w:basedOn w:val="a"/>
    <w:link w:val="23"/>
    <w:uiPriority w:val="99"/>
    <w:rsid w:val="006B0770"/>
    <w:pPr>
      <w:ind w:firstLine="709"/>
      <w:jc w:val="center"/>
    </w:pPr>
    <w:rPr>
      <w:b/>
      <w:i/>
      <w:sz w:val="24"/>
    </w:rPr>
  </w:style>
  <w:style w:type="character" w:customStyle="1" w:styleId="23">
    <w:name w:val="Основной текст с отступом 2 Знак"/>
    <w:basedOn w:val="a0"/>
    <w:link w:val="22"/>
    <w:uiPriority w:val="99"/>
    <w:rsid w:val="006B0770"/>
    <w:rPr>
      <w:rFonts w:ascii="Times New Roman" w:eastAsia="Times New Roman" w:hAnsi="Times New Roman" w:cs="Times New Roman"/>
      <w:b/>
      <w:i/>
      <w:sz w:val="24"/>
      <w:szCs w:val="20"/>
      <w:lang w:eastAsia="ru-RU"/>
    </w:rPr>
  </w:style>
  <w:style w:type="character" w:styleId="aff5">
    <w:name w:val="page number"/>
    <w:basedOn w:val="a0"/>
    <w:uiPriority w:val="99"/>
    <w:rsid w:val="006B0770"/>
    <w:rPr>
      <w:rFonts w:cs="Times New Roman"/>
    </w:rPr>
  </w:style>
  <w:style w:type="paragraph" w:styleId="24">
    <w:name w:val="Body Text 2"/>
    <w:basedOn w:val="a"/>
    <w:link w:val="25"/>
    <w:uiPriority w:val="99"/>
    <w:rsid w:val="006B0770"/>
    <w:pPr>
      <w:tabs>
        <w:tab w:val="num" w:pos="0"/>
      </w:tabs>
      <w:jc w:val="center"/>
    </w:pPr>
    <w:rPr>
      <w:b/>
      <w:bCs/>
      <w:i/>
      <w:iCs/>
      <w:sz w:val="24"/>
      <w:szCs w:val="24"/>
    </w:rPr>
  </w:style>
  <w:style w:type="character" w:customStyle="1" w:styleId="25">
    <w:name w:val="Основной текст 2 Знак"/>
    <w:basedOn w:val="a0"/>
    <w:link w:val="24"/>
    <w:uiPriority w:val="99"/>
    <w:rsid w:val="006B0770"/>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6B0770"/>
    <w:pPr>
      <w:jc w:val="center"/>
    </w:pPr>
    <w:rPr>
      <w:sz w:val="24"/>
      <w:szCs w:val="24"/>
    </w:rPr>
  </w:style>
  <w:style w:type="character" w:customStyle="1" w:styleId="35">
    <w:name w:val="Основной текст 3 Знак"/>
    <w:basedOn w:val="a0"/>
    <w:link w:val="34"/>
    <w:uiPriority w:val="99"/>
    <w:rsid w:val="006B0770"/>
    <w:rPr>
      <w:rFonts w:ascii="Times New Roman" w:eastAsia="Times New Roman" w:hAnsi="Times New Roman" w:cs="Times New Roman"/>
      <w:sz w:val="24"/>
      <w:szCs w:val="24"/>
      <w:lang w:eastAsia="ru-RU"/>
    </w:rPr>
  </w:style>
  <w:style w:type="paragraph" w:customStyle="1" w:styleId="h2">
    <w:name w:val="h2"/>
    <w:basedOn w:val="a4"/>
    <w:uiPriority w:val="99"/>
    <w:rsid w:val="006B0770"/>
  </w:style>
  <w:style w:type="paragraph" w:styleId="aff6">
    <w:name w:val="Subtitle"/>
    <w:basedOn w:val="a"/>
    <w:link w:val="aff7"/>
    <w:uiPriority w:val="99"/>
    <w:qFormat/>
    <w:rsid w:val="006B0770"/>
    <w:rPr>
      <w:b/>
      <w:bCs/>
      <w:sz w:val="24"/>
      <w:szCs w:val="24"/>
    </w:rPr>
  </w:style>
  <w:style w:type="character" w:customStyle="1" w:styleId="aff7">
    <w:name w:val="Подзаголовок Знак"/>
    <w:basedOn w:val="a0"/>
    <w:link w:val="aff6"/>
    <w:uiPriority w:val="99"/>
    <w:rsid w:val="006B0770"/>
    <w:rPr>
      <w:rFonts w:ascii="Times New Roman" w:eastAsia="Times New Roman" w:hAnsi="Times New Roman" w:cs="Times New Roman"/>
      <w:b/>
      <w:bCs/>
      <w:sz w:val="24"/>
      <w:szCs w:val="24"/>
      <w:lang w:eastAsia="ru-RU"/>
    </w:rPr>
  </w:style>
  <w:style w:type="paragraph" w:styleId="41">
    <w:name w:val="toc 4"/>
    <w:basedOn w:val="a"/>
    <w:next w:val="a"/>
    <w:autoRedefine/>
    <w:uiPriority w:val="39"/>
    <w:rsid w:val="006B0770"/>
    <w:pPr>
      <w:ind w:left="720"/>
    </w:pPr>
    <w:rPr>
      <w:sz w:val="18"/>
      <w:szCs w:val="18"/>
    </w:rPr>
  </w:style>
  <w:style w:type="paragraph" w:styleId="51">
    <w:name w:val="toc 5"/>
    <w:basedOn w:val="a"/>
    <w:next w:val="a"/>
    <w:autoRedefine/>
    <w:uiPriority w:val="39"/>
    <w:rsid w:val="006B0770"/>
    <w:pPr>
      <w:ind w:left="960"/>
    </w:pPr>
    <w:rPr>
      <w:sz w:val="18"/>
      <w:szCs w:val="18"/>
    </w:rPr>
  </w:style>
  <w:style w:type="paragraph" w:styleId="61">
    <w:name w:val="toc 6"/>
    <w:basedOn w:val="a"/>
    <w:next w:val="a"/>
    <w:autoRedefine/>
    <w:uiPriority w:val="39"/>
    <w:rsid w:val="006B0770"/>
    <w:pPr>
      <w:ind w:left="1200"/>
    </w:pPr>
    <w:rPr>
      <w:sz w:val="18"/>
      <w:szCs w:val="18"/>
    </w:rPr>
  </w:style>
  <w:style w:type="paragraph" w:styleId="71">
    <w:name w:val="toc 7"/>
    <w:basedOn w:val="a"/>
    <w:next w:val="a"/>
    <w:autoRedefine/>
    <w:uiPriority w:val="39"/>
    <w:rsid w:val="006B0770"/>
    <w:pPr>
      <w:ind w:left="1440"/>
    </w:pPr>
    <w:rPr>
      <w:sz w:val="18"/>
      <w:szCs w:val="18"/>
    </w:rPr>
  </w:style>
  <w:style w:type="paragraph" w:styleId="81">
    <w:name w:val="toc 8"/>
    <w:basedOn w:val="a"/>
    <w:next w:val="a"/>
    <w:autoRedefine/>
    <w:uiPriority w:val="39"/>
    <w:rsid w:val="006B0770"/>
    <w:pPr>
      <w:ind w:left="1680"/>
    </w:pPr>
    <w:rPr>
      <w:sz w:val="18"/>
      <w:szCs w:val="18"/>
    </w:rPr>
  </w:style>
  <w:style w:type="paragraph" w:styleId="91">
    <w:name w:val="toc 9"/>
    <w:basedOn w:val="a"/>
    <w:next w:val="a"/>
    <w:autoRedefine/>
    <w:uiPriority w:val="39"/>
    <w:rsid w:val="006B0770"/>
    <w:pPr>
      <w:ind w:left="1920"/>
    </w:pPr>
    <w:rPr>
      <w:sz w:val="18"/>
      <w:szCs w:val="18"/>
    </w:rPr>
  </w:style>
  <w:style w:type="paragraph" w:styleId="aff8">
    <w:name w:val="Block Text"/>
    <w:basedOn w:val="a"/>
    <w:uiPriority w:val="99"/>
    <w:rsid w:val="006B0770"/>
    <w:pPr>
      <w:ind w:left="-74" w:right="-109"/>
      <w:jc w:val="center"/>
    </w:pPr>
    <w:rPr>
      <w:sz w:val="24"/>
      <w:szCs w:val="24"/>
    </w:rPr>
  </w:style>
  <w:style w:type="character" w:styleId="aff9">
    <w:name w:val="FollowedHyperlink"/>
    <w:basedOn w:val="a0"/>
    <w:uiPriority w:val="99"/>
    <w:rsid w:val="006B0770"/>
    <w:rPr>
      <w:rFonts w:cs="Times New Roman"/>
      <w:color w:val="800080"/>
      <w:u w:val="single"/>
    </w:rPr>
  </w:style>
  <w:style w:type="paragraph" w:customStyle="1" w:styleId="xl24">
    <w:name w:val="xl24"/>
    <w:basedOn w:val="a"/>
    <w:uiPriority w:val="99"/>
    <w:rsid w:val="006B0770"/>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ConsNormal">
    <w:name w:val="ConsNormal"/>
    <w:uiPriority w:val="99"/>
    <w:rsid w:val="006B077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a">
    <w:name w:val="footnote text"/>
    <w:aliases w:val="Table_Footnote_last Знак,Table_Footnote_last Знак Знак,Table_Footnote_last"/>
    <w:basedOn w:val="a"/>
    <w:link w:val="affb"/>
    <w:uiPriority w:val="99"/>
    <w:rsid w:val="006B0770"/>
  </w:style>
  <w:style w:type="character" w:customStyle="1" w:styleId="affb">
    <w:name w:val="Текст сноски Знак"/>
    <w:aliases w:val="Table_Footnote_last Знак Знак1,Table_Footnote_last Знак Знак Знак,Table_Footnote_last Знак1"/>
    <w:basedOn w:val="a0"/>
    <w:link w:val="affa"/>
    <w:uiPriority w:val="99"/>
    <w:rsid w:val="006B0770"/>
    <w:rPr>
      <w:rFonts w:ascii="Times New Roman" w:eastAsia="Times New Roman" w:hAnsi="Times New Roman" w:cs="Times New Roman"/>
      <w:sz w:val="20"/>
      <w:szCs w:val="20"/>
      <w:lang w:eastAsia="ru-RU"/>
    </w:rPr>
  </w:style>
  <w:style w:type="paragraph" w:customStyle="1" w:styleId="15">
    <w:name w:val="Обычный1"/>
    <w:uiPriority w:val="99"/>
    <w:rsid w:val="006B0770"/>
    <w:pPr>
      <w:spacing w:after="0" w:line="240" w:lineRule="auto"/>
    </w:pPr>
    <w:rPr>
      <w:rFonts w:ascii="Times New Roman" w:eastAsia="Times New Roman" w:hAnsi="Times New Roman" w:cs="Times New Roman"/>
      <w:szCs w:val="24"/>
      <w:lang w:eastAsia="ru-RU"/>
    </w:rPr>
  </w:style>
  <w:style w:type="paragraph" w:styleId="affc">
    <w:name w:val="Plain Text"/>
    <w:basedOn w:val="a"/>
    <w:link w:val="affd"/>
    <w:uiPriority w:val="99"/>
    <w:rsid w:val="006B0770"/>
    <w:rPr>
      <w:rFonts w:ascii="Courier New" w:hAnsi="Courier New"/>
    </w:rPr>
  </w:style>
  <w:style w:type="character" w:customStyle="1" w:styleId="affd">
    <w:name w:val="Текст Знак"/>
    <w:basedOn w:val="a0"/>
    <w:link w:val="affc"/>
    <w:uiPriority w:val="99"/>
    <w:rsid w:val="006B0770"/>
    <w:rPr>
      <w:rFonts w:ascii="Courier New" w:eastAsia="Times New Roman" w:hAnsi="Courier New" w:cs="Times New Roman"/>
      <w:sz w:val="20"/>
      <w:szCs w:val="20"/>
      <w:lang w:eastAsia="ru-RU"/>
    </w:rPr>
  </w:style>
  <w:style w:type="paragraph" w:styleId="affe">
    <w:name w:val="No Spacing"/>
    <w:aliases w:val="14Без отступа,Без отступа"/>
    <w:basedOn w:val="a"/>
    <w:qFormat/>
    <w:rsid w:val="006B0770"/>
    <w:rPr>
      <w:rFonts w:ascii="Calibri" w:hAnsi="Calibri"/>
      <w:sz w:val="24"/>
      <w:szCs w:val="32"/>
      <w:lang w:val="en-US" w:eastAsia="en-US"/>
    </w:rPr>
  </w:style>
  <w:style w:type="character" w:customStyle="1" w:styleId="16">
    <w:name w:val="Знак Знак1"/>
    <w:uiPriority w:val="99"/>
    <w:rsid w:val="006B0770"/>
    <w:rPr>
      <w:sz w:val="24"/>
    </w:rPr>
  </w:style>
  <w:style w:type="character" w:styleId="afff">
    <w:name w:val="Emphasis"/>
    <w:basedOn w:val="a0"/>
    <w:uiPriority w:val="99"/>
    <w:qFormat/>
    <w:rsid w:val="006B0770"/>
    <w:rPr>
      <w:rFonts w:cs="Times New Roman"/>
      <w:i/>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6B0770"/>
    <w:rPr>
      <w:b/>
      <w:sz w:val="24"/>
      <w:lang w:val="ru-RU" w:eastAsia="ru-RU"/>
    </w:rPr>
  </w:style>
  <w:style w:type="paragraph" w:styleId="afff0">
    <w:name w:val="Document Map"/>
    <w:basedOn w:val="a"/>
    <w:link w:val="afff1"/>
    <w:uiPriority w:val="99"/>
    <w:semiHidden/>
    <w:rsid w:val="006B0770"/>
    <w:pPr>
      <w:shd w:val="clear" w:color="auto" w:fill="000080"/>
    </w:pPr>
    <w:rPr>
      <w:rFonts w:ascii="Tahoma" w:hAnsi="Tahoma"/>
      <w:sz w:val="24"/>
      <w:szCs w:val="24"/>
    </w:rPr>
  </w:style>
  <w:style w:type="character" w:customStyle="1" w:styleId="afff1">
    <w:name w:val="Схема документа Знак"/>
    <w:basedOn w:val="a0"/>
    <w:link w:val="afff0"/>
    <w:uiPriority w:val="99"/>
    <w:semiHidden/>
    <w:rsid w:val="006B077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
    <w:uiPriority w:val="99"/>
    <w:rsid w:val="006B0770"/>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uiPriority w:val="99"/>
    <w:rsid w:val="006B0770"/>
    <w:rPr>
      <w:rFonts w:ascii="Arial" w:hAnsi="Arial"/>
      <w:b/>
      <w:sz w:val="26"/>
      <w:lang w:val="ru-RU" w:eastAsia="ru-RU"/>
    </w:rPr>
  </w:style>
  <w:style w:type="character" w:customStyle="1" w:styleId="grame">
    <w:name w:val="grame"/>
    <w:basedOn w:val="a0"/>
    <w:uiPriority w:val="99"/>
    <w:rsid w:val="006B0770"/>
    <w:rPr>
      <w:rFonts w:cs="Times New Roman"/>
    </w:rPr>
  </w:style>
  <w:style w:type="paragraph" w:customStyle="1" w:styleId="101">
    <w:name w:val="Титул 10"/>
    <w:basedOn w:val="100"/>
    <w:uiPriority w:val="99"/>
    <w:rsid w:val="006B0770"/>
    <w:pPr>
      <w:jc w:val="right"/>
    </w:pPr>
  </w:style>
  <w:style w:type="paragraph" w:customStyle="1" w:styleId="211">
    <w:name w:val="Основной текст с отступом 21"/>
    <w:basedOn w:val="a"/>
    <w:uiPriority w:val="99"/>
    <w:rsid w:val="006B0770"/>
    <w:pPr>
      <w:suppressAutoHyphens/>
      <w:spacing w:after="120" w:line="480" w:lineRule="auto"/>
      <w:ind w:left="283"/>
    </w:pPr>
    <w:rPr>
      <w:rFonts w:cs="Calibri"/>
      <w:sz w:val="24"/>
      <w:szCs w:val="24"/>
      <w:lang w:eastAsia="ar-SA"/>
    </w:rPr>
  </w:style>
  <w:style w:type="paragraph" w:customStyle="1" w:styleId="afff2">
    <w:name w:val="Знак Знак Знак Знак Знак Знак Знак Знак Знак Знак Знак Знак Знак"/>
    <w:basedOn w:val="a"/>
    <w:uiPriority w:val="99"/>
    <w:rsid w:val="006B0770"/>
    <w:rPr>
      <w:rFonts w:ascii="Verdana" w:hAnsi="Verdana" w:cs="Verdana"/>
      <w:lang w:val="en-US" w:eastAsia="en-US"/>
    </w:rPr>
  </w:style>
  <w:style w:type="paragraph" w:customStyle="1" w:styleId="text">
    <w:name w:val="text"/>
    <w:basedOn w:val="a"/>
    <w:uiPriority w:val="99"/>
    <w:rsid w:val="006B0770"/>
    <w:pPr>
      <w:ind w:left="105" w:right="105" w:firstLine="397"/>
      <w:jc w:val="both"/>
    </w:pPr>
    <w:rPr>
      <w:rFonts w:ascii="Trebuchet MS" w:hAnsi="Trebuchet MS"/>
      <w:sz w:val="24"/>
      <w:szCs w:val="24"/>
    </w:rPr>
  </w:style>
  <w:style w:type="character" w:customStyle="1" w:styleId="apple-style-span">
    <w:name w:val="apple-style-span"/>
    <w:basedOn w:val="a0"/>
    <w:uiPriority w:val="99"/>
    <w:rsid w:val="006B0770"/>
    <w:rPr>
      <w:rFonts w:cs="Times New Roman"/>
    </w:rPr>
  </w:style>
  <w:style w:type="paragraph" w:customStyle="1" w:styleId="148">
    <w:name w:val="Текст 14(курсив)"/>
    <w:basedOn w:val="14"/>
    <w:link w:val="149"/>
    <w:uiPriority w:val="99"/>
    <w:rsid w:val="006B0770"/>
    <w:pPr>
      <w:tabs>
        <w:tab w:val="left" w:pos="0"/>
      </w:tabs>
      <w:ind w:firstLine="709"/>
    </w:pPr>
    <w:rPr>
      <w:rFonts w:eastAsia="Calibri"/>
      <w:i/>
      <w:sz w:val="28"/>
      <w:szCs w:val="20"/>
    </w:rPr>
  </w:style>
  <w:style w:type="character" w:customStyle="1" w:styleId="149">
    <w:name w:val="Текст 14(курсив) Знак"/>
    <w:link w:val="148"/>
    <w:uiPriority w:val="99"/>
    <w:locked/>
    <w:rsid w:val="006B0770"/>
    <w:rPr>
      <w:rFonts w:ascii="Times New Roman" w:eastAsia="Calibri" w:hAnsi="Times New Roman" w:cs="Times New Roman"/>
      <w:i/>
      <w:sz w:val="28"/>
      <w:szCs w:val="20"/>
      <w:lang w:eastAsia="ru-RU"/>
    </w:rPr>
  </w:style>
  <w:style w:type="paragraph" w:customStyle="1" w:styleId="18">
    <w:name w:val="Титул 18"/>
    <w:basedOn w:val="101"/>
    <w:uiPriority w:val="99"/>
    <w:rsid w:val="006B0770"/>
    <w:rPr>
      <w:sz w:val="36"/>
    </w:rPr>
  </w:style>
  <w:style w:type="paragraph" w:customStyle="1" w:styleId="220">
    <w:name w:val="Титул 22"/>
    <w:basedOn w:val="18"/>
    <w:uiPriority w:val="99"/>
    <w:rsid w:val="006B0770"/>
    <w:pPr>
      <w:ind w:left="708"/>
      <w:jc w:val="center"/>
    </w:pPr>
    <w:rPr>
      <w:b/>
      <w:sz w:val="44"/>
    </w:rPr>
  </w:style>
  <w:style w:type="character" w:styleId="afff3">
    <w:name w:val="footnote reference"/>
    <w:basedOn w:val="a0"/>
    <w:uiPriority w:val="99"/>
    <w:rsid w:val="006B0770"/>
    <w:rPr>
      <w:rFonts w:cs="Times New Roman"/>
      <w:vertAlign w:val="superscript"/>
    </w:rPr>
  </w:style>
  <w:style w:type="paragraph" w:customStyle="1" w:styleId="cat1">
    <w:name w:val="cat1"/>
    <w:basedOn w:val="a"/>
    <w:uiPriority w:val="99"/>
    <w:rsid w:val="006B0770"/>
    <w:pPr>
      <w:spacing w:before="100" w:beforeAutospacing="1" w:after="100" w:afterAutospacing="1"/>
    </w:pPr>
    <w:rPr>
      <w:sz w:val="24"/>
      <w:szCs w:val="24"/>
    </w:rPr>
  </w:style>
  <w:style w:type="paragraph" w:styleId="z-">
    <w:name w:val="HTML Top of Form"/>
    <w:basedOn w:val="a"/>
    <w:next w:val="a"/>
    <w:link w:val="z-0"/>
    <w:hidden/>
    <w:uiPriority w:val="99"/>
    <w:rsid w:val="006B0770"/>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uiPriority w:val="99"/>
    <w:rsid w:val="006B0770"/>
    <w:rPr>
      <w:rFonts w:ascii="Arial" w:eastAsia="Times New Roman" w:hAnsi="Arial" w:cs="Times New Roman"/>
      <w:vanish/>
      <w:sz w:val="16"/>
      <w:szCs w:val="16"/>
      <w:lang w:eastAsia="ru-RU"/>
    </w:rPr>
  </w:style>
  <w:style w:type="paragraph" w:styleId="z-1">
    <w:name w:val="HTML Bottom of Form"/>
    <w:basedOn w:val="a"/>
    <w:next w:val="a"/>
    <w:link w:val="z-2"/>
    <w:hidden/>
    <w:uiPriority w:val="99"/>
    <w:rsid w:val="006B0770"/>
    <w:pPr>
      <w:pBdr>
        <w:top w:val="single" w:sz="6" w:space="1" w:color="auto"/>
      </w:pBdr>
      <w:jc w:val="center"/>
    </w:pPr>
    <w:rPr>
      <w:rFonts w:ascii="Arial" w:hAnsi="Arial"/>
      <w:vanish/>
      <w:sz w:val="16"/>
      <w:szCs w:val="16"/>
    </w:rPr>
  </w:style>
  <w:style w:type="character" w:customStyle="1" w:styleId="z-2">
    <w:name w:val="z-Конец формы Знак"/>
    <w:basedOn w:val="a0"/>
    <w:link w:val="z-1"/>
    <w:uiPriority w:val="99"/>
    <w:rsid w:val="006B0770"/>
    <w:rPr>
      <w:rFonts w:ascii="Arial" w:eastAsia="Times New Roman" w:hAnsi="Arial" w:cs="Times New Roman"/>
      <w:vanish/>
      <w:sz w:val="16"/>
      <w:szCs w:val="16"/>
      <w:lang w:eastAsia="ru-RU"/>
    </w:rPr>
  </w:style>
  <w:style w:type="paragraph" w:styleId="HTML1">
    <w:name w:val="HTML Address"/>
    <w:basedOn w:val="a"/>
    <w:link w:val="HTML2"/>
    <w:uiPriority w:val="99"/>
    <w:rsid w:val="006B0770"/>
    <w:rPr>
      <w:i/>
      <w:iCs/>
      <w:sz w:val="24"/>
      <w:szCs w:val="24"/>
    </w:rPr>
  </w:style>
  <w:style w:type="character" w:customStyle="1" w:styleId="HTML2">
    <w:name w:val="Адрес HTML Знак"/>
    <w:basedOn w:val="a0"/>
    <w:link w:val="HTML1"/>
    <w:uiPriority w:val="99"/>
    <w:rsid w:val="006B0770"/>
    <w:rPr>
      <w:rFonts w:ascii="Times New Roman" w:eastAsia="Times New Roman" w:hAnsi="Times New Roman" w:cs="Times New Roman"/>
      <w:i/>
      <w:iCs/>
      <w:sz w:val="24"/>
      <w:szCs w:val="24"/>
      <w:lang w:eastAsia="ru-RU"/>
    </w:rPr>
  </w:style>
  <w:style w:type="paragraph" w:customStyle="1" w:styleId="ssylvtab1">
    <w:name w:val="ssylvtab1"/>
    <w:basedOn w:val="a"/>
    <w:uiPriority w:val="99"/>
    <w:rsid w:val="006B0770"/>
    <w:pPr>
      <w:spacing w:before="100" w:beforeAutospacing="1" w:after="100" w:afterAutospacing="1"/>
    </w:pPr>
    <w:rPr>
      <w:sz w:val="24"/>
      <w:szCs w:val="24"/>
    </w:rPr>
  </w:style>
  <w:style w:type="character" w:customStyle="1" w:styleId="ssyl2">
    <w:name w:val="ssyl2"/>
    <w:basedOn w:val="a0"/>
    <w:uiPriority w:val="99"/>
    <w:rsid w:val="006B0770"/>
    <w:rPr>
      <w:rFonts w:cs="Times New Roman"/>
    </w:rPr>
  </w:style>
  <w:style w:type="character" w:customStyle="1" w:styleId="text1">
    <w:name w:val="text1"/>
    <w:basedOn w:val="a0"/>
    <w:uiPriority w:val="99"/>
    <w:rsid w:val="006B0770"/>
    <w:rPr>
      <w:rFonts w:cs="Times New Roman"/>
    </w:rPr>
  </w:style>
  <w:style w:type="character" w:customStyle="1" w:styleId="text3">
    <w:name w:val="text3"/>
    <w:basedOn w:val="a0"/>
    <w:uiPriority w:val="99"/>
    <w:rsid w:val="006B0770"/>
    <w:rPr>
      <w:rFonts w:cs="Times New Roman"/>
    </w:rPr>
  </w:style>
  <w:style w:type="character" w:customStyle="1" w:styleId="17">
    <w:name w:val="заголовокпогода1"/>
    <w:basedOn w:val="a0"/>
    <w:uiPriority w:val="99"/>
    <w:rsid w:val="006B0770"/>
    <w:rPr>
      <w:rFonts w:cs="Times New Roman"/>
    </w:rPr>
  </w:style>
  <w:style w:type="paragraph" w:customStyle="1" w:styleId="small">
    <w:name w:val="small"/>
    <w:basedOn w:val="a"/>
    <w:uiPriority w:val="99"/>
    <w:rsid w:val="006B0770"/>
    <w:pPr>
      <w:spacing w:before="100" w:beforeAutospacing="1" w:after="100" w:afterAutospacing="1"/>
    </w:pPr>
    <w:rPr>
      <w:sz w:val="24"/>
      <w:szCs w:val="24"/>
    </w:rPr>
  </w:style>
  <w:style w:type="character" w:customStyle="1" w:styleId="14a">
    <w:name w:val="Текст 14(основной) Знак Знак Знак"/>
    <w:rsid w:val="006B0770"/>
    <w:rPr>
      <w:sz w:val="24"/>
    </w:rPr>
  </w:style>
  <w:style w:type="paragraph" w:customStyle="1" w:styleId="xl30">
    <w:name w:val="xl30"/>
    <w:basedOn w:val="a"/>
    <w:uiPriority w:val="99"/>
    <w:rsid w:val="006B0770"/>
    <w:pPr>
      <w:pBdr>
        <w:bottom w:val="single" w:sz="4" w:space="0" w:color="auto"/>
      </w:pBdr>
      <w:spacing w:before="100" w:beforeAutospacing="1" w:after="100" w:afterAutospacing="1"/>
      <w:jc w:val="center"/>
    </w:pPr>
    <w:rPr>
      <w:sz w:val="24"/>
      <w:szCs w:val="24"/>
    </w:rPr>
  </w:style>
  <w:style w:type="character" w:styleId="HTML3">
    <w:name w:val="HTML Definition"/>
    <w:basedOn w:val="a0"/>
    <w:uiPriority w:val="99"/>
    <w:rsid w:val="006B0770"/>
    <w:rPr>
      <w:rFonts w:cs="Times New Roman"/>
      <w:i/>
      <w:iCs/>
    </w:rPr>
  </w:style>
  <w:style w:type="character" w:customStyle="1" w:styleId="afff4">
    <w:name w:val="Символ сноски"/>
    <w:basedOn w:val="a0"/>
    <w:uiPriority w:val="99"/>
    <w:rsid w:val="006B0770"/>
    <w:rPr>
      <w:rFonts w:cs="Times New Roman"/>
      <w:vertAlign w:val="superscript"/>
    </w:rPr>
  </w:style>
  <w:style w:type="character" w:customStyle="1" w:styleId="250">
    <w:name w:val="Знак Знак25"/>
    <w:basedOn w:val="a0"/>
    <w:uiPriority w:val="99"/>
    <w:locked/>
    <w:rsid w:val="006B0770"/>
    <w:rPr>
      <w:rFonts w:cs="Times New Roman"/>
      <w:sz w:val="24"/>
      <w:szCs w:val="24"/>
      <w:lang w:val="ru-RU" w:eastAsia="ru-RU" w:bidi="ar-SA"/>
    </w:rPr>
  </w:style>
  <w:style w:type="character" w:customStyle="1" w:styleId="110">
    <w:name w:val="Знак Знак11"/>
    <w:basedOn w:val="a0"/>
    <w:uiPriority w:val="99"/>
    <w:locked/>
    <w:rsid w:val="006B0770"/>
    <w:rPr>
      <w:rFonts w:cs="Times New Roman"/>
      <w:sz w:val="24"/>
      <w:szCs w:val="24"/>
      <w:lang w:val="ru-RU" w:eastAsia="ru-RU" w:bidi="ar-SA"/>
    </w:rPr>
  </w:style>
  <w:style w:type="paragraph" w:customStyle="1" w:styleId="afff5">
    <w:name w:val="Знак Знак Знак Знак Знак Знак Знак Знак Знак Знак"/>
    <w:basedOn w:val="a"/>
    <w:uiPriority w:val="99"/>
    <w:rsid w:val="006B0770"/>
    <w:rPr>
      <w:rFonts w:ascii="Verdana" w:hAnsi="Verdana" w:cs="Verdana"/>
      <w:lang w:val="en-US" w:eastAsia="en-US"/>
    </w:rPr>
  </w:style>
  <w:style w:type="character" w:customStyle="1" w:styleId="240">
    <w:name w:val="Знак Знак24"/>
    <w:basedOn w:val="a0"/>
    <w:uiPriority w:val="99"/>
    <w:rsid w:val="006B0770"/>
    <w:rPr>
      <w:rFonts w:cs="Times New Roman"/>
      <w:b/>
      <w:bCs/>
      <w:sz w:val="24"/>
      <w:szCs w:val="24"/>
    </w:rPr>
  </w:style>
  <w:style w:type="character" w:customStyle="1" w:styleId="230">
    <w:name w:val="Знак Знак23"/>
    <w:basedOn w:val="a0"/>
    <w:uiPriority w:val="99"/>
    <w:rsid w:val="006B0770"/>
    <w:rPr>
      <w:rFonts w:cs="Times New Roman"/>
      <w:i/>
      <w:iCs/>
      <w:sz w:val="24"/>
      <w:szCs w:val="24"/>
    </w:rPr>
  </w:style>
  <w:style w:type="character" w:customStyle="1" w:styleId="221">
    <w:name w:val="Знак Знак22"/>
    <w:basedOn w:val="a0"/>
    <w:uiPriority w:val="99"/>
    <w:rsid w:val="006B0770"/>
    <w:rPr>
      <w:rFonts w:cs="Times New Roman"/>
      <w:sz w:val="24"/>
      <w:szCs w:val="24"/>
      <w:u w:val="single"/>
    </w:rPr>
  </w:style>
  <w:style w:type="character" w:customStyle="1" w:styleId="212">
    <w:name w:val="Знак Знак21"/>
    <w:basedOn w:val="a0"/>
    <w:uiPriority w:val="99"/>
    <w:rsid w:val="006B0770"/>
    <w:rPr>
      <w:rFonts w:cs="Times New Roman"/>
      <w:bCs/>
      <w:i/>
      <w:iCs/>
      <w:sz w:val="24"/>
      <w:szCs w:val="24"/>
    </w:rPr>
  </w:style>
  <w:style w:type="character" w:customStyle="1" w:styleId="200">
    <w:name w:val="Знак Знак20"/>
    <w:basedOn w:val="a0"/>
    <w:uiPriority w:val="99"/>
    <w:rsid w:val="006B0770"/>
    <w:rPr>
      <w:rFonts w:cs="Times New Roman"/>
      <w:b/>
      <w:bCs/>
      <w:i/>
      <w:iCs/>
      <w:sz w:val="24"/>
      <w:szCs w:val="24"/>
    </w:rPr>
  </w:style>
  <w:style w:type="paragraph" w:customStyle="1" w:styleId="123">
    <w:name w:val="стиль12"/>
    <w:basedOn w:val="a"/>
    <w:uiPriority w:val="99"/>
    <w:rsid w:val="006B0770"/>
    <w:pPr>
      <w:spacing w:before="100" w:beforeAutospacing="1" w:after="100" w:afterAutospacing="1"/>
    </w:pPr>
    <w:rPr>
      <w:sz w:val="24"/>
      <w:szCs w:val="24"/>
    </w:rPr>
  </w:style>
  <w:style w:type="paragraph" w:customStyle="1" w:styleId="37">
    <w:name w:val="стиль3"/>
    <w:basedOn w:val="a"/>
    <w:uiPriority w:val="99"/>
    <w:rsid w:val="006B0770"/>
    <w:pPr>
      <w:spacing w:before="100" w:beforeAutospacing="1" w:after="100" w:afterAutospacing="1"/>
    </w:pPr>
    <w:rPr>
      <w:sz w:val="24"/>
      <w:szCs w:val="24"/>
    </w:rPr>
  </w:style>
  <w:style w:type="character" w:customStyle="1" w:styleId="pricecaption">
    <w:name w:val="price_caption"/>
    <w:basedOn w:val="a0"/>
    <w:uiPriority w:val="99"/>
    <w:rsid w:val="006B0770"/>
    <w:rPr>
      <w:rFonts w:cs="Times New Roman"/>
    </w:rPr>
  </w:style>
  <w:style w:type="character" w:customStyle="1" w:styleId="priceprice">
    <w:name w:val="price_price"/>
    <w:basedOn w:val="a0"/>
    <w:uiPriority w:val="99"/>
    <w:rsid w:val="006B0770"/>
    <w:rPr>
      <w:rFonts w:cs="Times New Roman"/>
    </w:rPr>
  </w:style>
  <w:style w:type="character" w:customStyle="1" w:styleId="editsection">
    <w:name w:val="editsection"/>
    <w:basedOn w:val="a0"/>
    <w:uiPriority w:val="99"/>
    <w:rsid w:val="006B0770"/>
    <w:rPr>
      <w:rFonts w:cs="Times New Roman"/>
    </w:rPr>
  </w:style>
  <w:style w:type="character" w:customStyle="1" w:styleId="plainlinks">
    <w:name w:val="plainlinks"/>
    <w:basedOn w:val="a0"/>
    <w:uiPriority w:val="99"/>
    <w:rsid w:val="006B0770"/>
    <w:rPr>
      <w:rFonts w:cs="Times New Roman"/>
    </w:rPr>
  </w:style>
  <w:style w:type="character" w:customStyle="1" w:styleId="fn">
    <w:name w:val="fn"/>
    <w:basedOn w:val="a0"/>
    <w:uiPriority w:val="99"/>
    <w:rsid w:val="006B0770"/>
    <w:rPr>
      <w:rFonts w:cs="Times New Roman"/>
    </w:rPr>
  </w:style>
  <w:style w:type="character" w:customStyle="1" w:styleId="plainlinksneverexpand">
    <w:name w:val="plainlinksneverexpand"/>
    <w:basedOn w:val="a0"/>
    <w:uiPriority w:val="99"/>
    <w:rsid w:val="006B0770"/>
    <w:rPr>
      <w:rFonts w:cs="Times New Roman"/>
    </w:rPr>
  </w:style>
  <w:style w:type="character" w:customStyle="1" w:styleId="geo-geo-dms">
    <w:name w:val="geo-geo-dms"/>
    <w:basedOn w:val="a0"/>
    <w:uiPriority w:val="99"/>
    <w:rsid w:val="006B0770"/>
    <w:rPr>
      <w:rFonts w:cs="Times New Roman"/>
    </w:rPr>
  </w:style>
  <w:style w:type="character" w:customStyle="1" w:styleId="geo-dms">
    <w:name w:val="geo-dms"/>
    <w:basedOn w:val="a0"/>
    <w:uiPriority w:val="99"/>
    <w:rsid w:val="006B0770"/>
    <w:rPr>
      <w:rFonts w:cs="Times New Roman"/>
    </w:rPr>
  </w:style>
  <w:style w:type="character" w:customStyle="1" w:styleId="geo-lat">
    <w:name w:val="geo-lat"/>
    <w:basedOn w:val="a0"/>
    <w:uiPriority w:val="99"/>
    <w:rsid w:val="006B0770"/>
    <w:rPr>
      <w:rFonts w:cs="Times New Roman"/>
    </w:rPr>
  </w:style>
  <w:style w:type="character" w:customStyle="1" w:styleId="geo-lon">
    <w:name w:val="geo-lon"/>
    <w:basedOn w:val="a0"/>
    <w:uiPriority w:val="99"/>
    <w:rsid w:val="006B0770"/>
    <w:rPr>
      <w:rFonts w:cs="Times New Roman"/>
    </w:rPr>
  </w:style>
  <w:style w:type="character" w:customStyle="1" w:styleId="coordinates">
    <w:name w:val="coordinates"/>
    <w:basedOn w:val="a0"/>
    <w:uiPriority w:val="99"/>
    <w:rsid w:val="006B0770"/>
    <w:rPr>
      <w:rFonts w:cs="Times New Roman"/>
    </w:rPr>
  </w:style>
  <w:style w:type="character" w:customStyle="1" w:styleId="toctoggle">
    <w:name w:val="toctoggle"/>
    <w:basedOn w:val="a0"/>
    <w:uiPriority w:val="99"/>
    <w:rsid w:val="006B0770"/>
    <w:rPr>
      <w:rFonts w:cs="Times New Roman"/>
    </w:rPr>
  </w:style>
  <w:style w:type="character" w:customStyle="1" w:styleId="tocnumber">
    <w:name w:val="tocnumber"/>
    <w:basedOn w:val="a0"/>
    <w:uiPriority w:val="99"/>
    <w:rsid w:val="006B0770"/>
    <w:rPr>
      <w:rFonts w:cs="Times New Roman"/>
    </w:rPr>
  </w:style>
  <w:style w:type="character" w:customStyle="1" w:styleId="toctext">
    <w:name w:val="toctext"/>
    <w:basedOn w:val="a0"/>
    <w:uiPriority w:val="99"/>
    <w:rsid w:val="006B0770"/>
    <w:rPr>
      <w:rFonts w:cs="Times New Roman"/>
    </w:rPr>
  </w:style>
  <w:style w:type="character" w:customStyle="1" w:styleId="mw-headline">
    <w:name w:val="mw-headline"/>
    <w:basedOn w:val="a0"/>
    <w:uiPriority w:val="99"/>
    <w:rsid w:val="006B0770"/>
    <w:rPr>
      <w:rFonts w:cs="Times New Roman"/>
    </w:rPr>
  </w:style>
  <w:style w:type="paragraph" w:customStyle="1" w:styleId="collapse-refs-p">
    <w:name w:val="collapse-refs-p"/>
    <w:basedOn w:val="a"/>
    <w:uiPriority w:val="99"/>
    <w:rsid w:val="006B0770"/>
    <w:pPr>
      <w:spacing w:before="100" w:beforeAutospacing="1" w:after="100" w:afterAutospacing="1"/>
    </w:pPr>
    <w:rPr>
      <w:sz w:val="24"/>
      <w:szCs w:val="24"/>
    </w:rPr>
  </w:style>
  <w:style w:type="character" w:customStyle="1" w:styleId="price">
    <w:name w:val="price"/>
    <w:basedOn w:val="a0"/>
    <w:uiPriority w:val="99"/>
    <w:rsid w:val="006B0770"/>
    <w:rPr>
      <w:rFonts w:cs="Times New Roman"/>
    </w:rPr>
  </w:style>
  <w:style w:type="character" w:customStyle="1" w:styleId="19">
    <w:name w:val="Название1"/>
    <w:basedOn w:val="a0"/>
    <w:uiPriority w:val="99"/>
    <w:rsid w:val="006B0770"/>
    <w:rPr>
      <w:rFonts w:cs="Times New Roman"/>
    </w:rPr>
  </w:style>
  <w:style w:type="paragraph" w:customStyle="1" w:styleId="title1">
    <w:name w:val="title1"/>
    <w:basedOn w:val="a"/>
    <w:uiPriority w:val="99"/>
    <w:rsid w:val="006B0770"/>
    <w:pPr>
      <w:spacing w:before="100" w:beforeAutospacing="1" w:after="100" w:afterAutospacing="1"/>
    </w:pPr>
    <w:rPr>
      <w:sz w:val="24"/>
      <w:szCs w:val="24"/>
    </w:rPr>
  </w:style>
  <w:style w:type="paragraph" w:customStyle="1" w:styleId="linkmore">
    <w:name w:val="link_more"/>
    <w:basedOn w:val="a"/>
    <w:uiPriority w:val="99"/>
    <w:rsid w:val="006B0770"/>
    <w:pPr>
      <w:spacing w:before="100" w:beforeAutospacing="1" w:after="100" w:afterAutospacing="1"/>
    </w:pPr>
    <w:rPr>
      <w:sz w:val="24"/>
      <w:szCs w:val="24"/>
    </w:rPr>
  </w:style>
  <w:style w:type="paragraph" w:customStyle="1" w:styleId="1a">
    <w:name w:val="Дата1"/>
    <w:basedOn w:val="a"/>
    <w:uiPriority w:val="99"/>
    <w:rsid w:val="006B0770"/>
    <w:pPr>
      <w:spacing w:before="100" w:beforeAutospacing="1" w:after="100" w:afterAutospacing="1"/>
    </w:pPr>
    <w:rPr>
      <w:sz w:val="24"/>
      <w:szCs w:val="24"/>
    </w:rPr>
  </w:style>
  <w:style w:type="paragraph" w:customStyle="1" w:styleId="note">
    <w:name w:val="note"/>
    <w:basedOn w:val="a"/>
    <w:uiPriority w:val="99"/>
    <w:rsid w:val="006B0770"/>
    <w:pPr>
      <w:spacing w:before="100" w:beforeAutospacing="1" w:after="100" w:afterAutospacing="1"/>
    </w:pPr>
    <w:rPr>
      <w:sz w:val="24"/>
      <w:szCs w:val="24"/>
    </w:rPr>
  </w:style>
  <w:style w:type="character" w:customStyle="1" w:styleId="object">
    <w:name w:val="object"/>
    <w:basedOn w:val="a0"/>
    <w:uiPriority w:val="99"/>
    <w:rsid w:val="006B0770"/>
    <w:rPr>
      <w:rFonts w:cs="Times New Roman"/>
    </w:rPr>
  </w:style>
  <w:style w:type="character" w:customStyle="1" w:styleId="locality">
    <w:name w:val="locality"/>
    <w:basedOn w:val="a0"/>
    <w:uiPriority w:val="99"/>
    <w:rsid w:val="006B0770"/>
    <w:rPr>
      <w:rFonts w:cs="Times New Roman"/>
    </w:rPr>
  </w:style>
  <w:style w:type="character" w:customStyle="1" w:styleId="street-address">
    <w:name w:val="street-address"/>
    <w:basedOn w:val="a0"/>
    <w:uiPriority w:val="99"/>
    <w:rsid w:val="006B0770"/>
    <w:rPr>
      <w:rFonts w:cs="Times New Roman"/>
    </w:rPr>
  </w:style>
  <w:style w:type="character" w:customStyle="1" w:styleId="tel">
    <w:name w:val="tel"/>
    <w:basedOn w:val="a0"/>
    <w:uiPriority w:val="99"/>
    <w:rsid w:val="006B0770"/>
    <w:rPr>
      <w:rFonts w:cs="Times New Roman"/>
    </w:rPr>
  </w:style>
  <w:style w:type="character" w:customStyle="1" w:styleId="sharelistitemcounter">
    <w:name w:val="share_list_item_counter"/>
    <w:basedOn w:val="a0"/>
    <w:uiPriority w:val="99"/>
    <w:rsid w:val="006B0770"/>
    <w:rPr>
      <w:rFonts w:cs="Times New Roman"/>
    </w:rPr>
  </w:style>
  <w:style w:type="character" w:customStyle="1" w:styleId="description">
    <w:name w:val="description"/>
    <w:basedOn w:val="a0"/>
    <w:uiPriority w:val="99"/>
    <w:rsid w:val="006B0770"/>
    <w:rPr>
      <w:rFonts w:cs="Times New Roman"/>
    </w:rPr>
  </w:style>
  <w:style w:type="character" w:customStyle="1" w:styleId="photos">
    <w:name w:val="photos"/>
    <w:basedOn w:val="a0"/>
    <w:uiPriority w:val="99"/>
    <w:rsid w:val="006B0770"/>
    <w:rPr>
      <w:rFonts w:cs="Times New Roman"/>
    </w:rPr>
  </w:style>
  <w:style w:type="character" w:customStyle="1" w:styleId="rooms">
    <w:name w:val="rooms"/>
    <w:basedOn w:val="a0"/>
    <w:uiPriority w:val="99"/>
    <w:rsid w:val="006B0770"/>
    <w:rPr>
      <w:rFonts w:cs="Times New Roman"/>
    </w:rPr>
  </w:style>
  <w:style w:type="character" w:customStyle="1" w:styleId="reviews">
    <w:name w:val="reviews"/>
    <w:basedOn w:val="a0"/>
    <w:uiPriority w:val="99"/>
    <w:rsid w:val="006B0770"/>
    <w:rPr>
      <w:rFonts w:cs="Times New Roman"/>
    </w:rPr>
  </w:style>
  <w:style w:type="character" w:customStyle="1" w:styleId="map">
    <w:name w:val="map"/>
    <w:basedOn w:val="a0"/>
    <w:uiPriority w:val="99"/>
    <w:rsid w:val="006B0770"/>
    <w:rPr>
      <w:rFonts w:cs="Times New Roman"/>
    </w:rPr>
  </w:style>
  <w:style w:type="character" w:customStyle="1" w:styleId="right">
    <w:name w:val="right"/>
    <w:basedOn w:val="a0"/>
    <w:uiPriority w:val="99"/>
    <w:rsid w:val="006B0770"/>
    <w:rPr>
      <w:rFonts w:cs="Times New Roman"/>
    </w:rPr>
  </w:style>
  <w:style w:type="character" w:customStyle="1" w:styleId="expandrating">
    <w:name w:val="expand_rating"/>
    <w:basedOn w:val="a0"/>
    <w:uiPriority w:val="99"/>
    <w:rsid w:val="006B0770"/>
    <w:rPr>
      <w:rFonts w:cs="Times New Roman"/>
    </w:rPr>
  </w:style>
  <w:style w:type="character" w:customStyle="1" w:styleId="downarrow">
    <w:name w:val="down_arrow"/>
    <w:basedOn w:val="a0"/>
    <w:uiPriority w:val="99"/>
    <w:rsid w:val="006B0770"/>
    <w:rPr>
      <w:rFonts w:cs="Times New Roman"/>
    </w:rPr>
  </w:style>
  <w:style w:type="character" w:customStyle="1" w:styleId="expanddetail">
    <w:name w:val="expand_detail"/>
    <w:basedOn w:val="a0"/>
    <w:uiPriority w:val="99"/>
    <w:rsid w:val="006B0770"/>
    <w:rPr>
      <w:rFonts w:cs="Times New Roman"/>
    </w:rPr>
  </w:style>
  <w:style w:type="character" w:customStyle="1" w:styleId="day1">
    <w:name w:val="day1"/>
    <w:basedOn w:val="a0"/>
    <w:uiPriority w:val="99"/>
    <w:rsid w:val="006B0770"/>
    <w:rPr>
      <w:rFonts w:cs="Times New Roman"/>
    </w:rPr>
  </w:style>
  <w:style w:type="character" w:customStyle="1" w:styleId="day2">
    <w:name w:val="day2"/>
    <w:basedOn w:val="a0"/>
    <w:uiPriority w:val="99"/>
    <w:rsid w:val="006B0770"/>
    <w:rPr>
      <w:rFonts w:cs="Times New Roman"/>
    </w:rPr>
  </w:style>
  <w:style w:type="paragraph" w:customStyle="1" w:styleId="62">
    <w:name w:val="стиль6"/>
    <w:basedOn w:val="a"/>
    <w:uiPriority w:val="99"/>
    <w:rsid w:val="006B0770"/>
    <w:pPr>
      <w:spacing w:before="100" w:beforeAutospacing="1" w:after="100" w:afterAutospacing="1"/>
    </w:pPr>
    <w:rPr>
      <w:sz w:val="24"/>
      <w:szCs w:val="24"/>
    </w:rPr>
  </w:style>
  <w:style w:type="paragraph" w:customStyle="1" w:styleId="26">
    <w:name w:val="стиль2"/>
    <w:basedOn w:val="a"/>
    <w:uiPriority w:val="99"/>
    <w:rsid w:val="006B0770"/>
    <w:pPr>
      <w:spacing w:before="100" w:beforeAutospacing="1" w:after="100" w:afterAutospacing="1"/>
    </w:pPr>
    <w:rPr>
      <w:sz w:val="24"/>
      <w:szCs w:val="24"/>
    </w:rPr>
  </w:style>
  <w:style w:type="paragraph" w:customStyle="1" w:styleId="72">
    <w:name w:val="стиль7"/>
    <w:basedOn w:val="a"/>
    <w:uiPriority w:val="99"/>
    <w:rsid w:val="006B0770"/>
    <w:pPr>
      <w:spacing w:before="100" w:beforeAutospacing="1" w:after="100" w:afterAutospacing="1"/>
    </w:pPr>
    <w:rPr>
      <w:sz w:val="24"/>
      <w:szCs w:val="24"/>
    </w:rPr>
  </w:style>
  <w:style w:type="character" w:customStyle="1" w:styleId="news-date-time">
    <w:name w:val="news-date-time"/>
    <w:basedOn w:val="a0"/>
    <w:uiPriority w:val="99"/>
    <w:rsid w:val="006B0770"/>
    <w:rPr>
      <w:rFonts w:cs="Times New Roman"/>
    </w:rPr>
  </w:style>
  <w:style w:type="character" w:customStyle="1" w:styleId="130">
    <w:name w:val="Знак Знак13"/>
    <w:basedOn w:val="a0"/>
    <w:uiPriority w:val="99"/>
    <w:locked/>
    <w:rsid w:val="006B0770"/>
    <w:rPr>
      <w:rFonts w:cs="Times New Roman"/>
      <w:lang w:val="ru-RU" w:eastAsia="ru-RU" w:bidi="ar-SA"/>
    </w:rPr>
  </w:style>
  <w:style w:type="paragraph" w:customStyle="1" w:styleId="Default">
    <w:name w:val="Default"/>
    <w:uiPriority w:val="99"/>
    <w:rsid w:val="006B07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B0770"/>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
    <w:uiPriority w:val="99"/>
    <w:rsid w:val="006B0770"/>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
    <w:uiPriority w:val="99"/>
    <w:rsid w:val="006B0770"/>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
    <w:uiPriority w:val="99"/>
    <w:rsid w:val="006B0770"/>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
    <w:uiPriority w:val="99"/>
    <w:rsid w:val="006B0770"/>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
    <w:uiPriority w:val="99"/>
    <w:rsid w:val="006B0770"/>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
    <w:uiPriority w:val="99"/>
    <w:rsid w:val="006B0770"/>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basedOn w:val="a0"/>
    <w:uiPriority w:val="99"/>
    <w:rsid w:val="006B0770"/>
    <w:rPr>
      <w:rFonts w:ascii="MS Reference Sans Serif" w:hAnsi="MS Reference Sans Serif" w:cs="MS Reference Sans Serif"/>
      <w:b/>
      <w:bCs/>
      <w:i/>
      <w:iCs/>
      <w:sz w:val="16"/>
      <w:szCs w:val="16"/>
    </w:rPr>
  </w:style>
  <w:style w:type="character" w:customStyle="1" w:styleId="FontStyle23">
    <w:name w:val="Font Style23"/>
    <w:basedOn w:val="a0"/>
    <w:uiPriority w:val="99"/>
    <w:rsid w:val="006B0770"/>
    <w:rPr>
      <w:rFonts w:ascii="MS Reference Sans Serif" w:hAnsi="MS Reference Sans Serif" w:cs="MS Reference Sans Serif"/>
      <w:sz w:val="16"/>
      <w:szCs w:val="16"/>
    </w:rPr>
  </w:style>
  <w:style w:type="character" w:customStyle="1" w:styleId="FontStyle24">
    <w:name w:val="Font Style24"/>
    <w:basedOn w:val="a0"/>
    <w:uiPriority w:val="99"/>
    <w:rsid w:val="006B0770"/>
    <w:rPr>
      <w:rFonts w:ascii="MS Reference Sans Serif" w:hAnsi="MS Reference Sans Serif" w:cs="MS Reference Sans Serif"/>
      <w:b/>
      <w:bCs/>
      <w:sz w:val="14"/>
      <w:szCs w:val="14"/>
    </w:rPr>
  </w:style>
  <w:style w:type="character" w:customStyle="1" w:styleId="FontStyle26">
    <w:name w:val="Font Style26"/>
    <w:basedOn w:val="a0"/>
    <w:uiPriority w:val="99"/>
    <w:rsid w:val="006B0770"/>
    <w:rPr>
      <w:rFonts w:ascii="MS Reference Sans Serif" w:hAnsi="MS Reference Sans Serif" w:cs="MS Reference Sans Serif"/>
      <w:smallCaps/>
      <w:sz w:val="14"/>
      <w:szCs w:val="14"/>
    </w:rPr>
  </w:style>
  <w:style w:type="character" w:customStyle="1" w:styleId="FontStyle27">
    <w:name w:val="Font Style27"/>
    <w:basedOn w:val="a0"/>
    <w:uiPriority w:val="99"/>
    <w:rsid w:val="006B0770"/>
    <w:rPr>
      <w:rFonts w:ascii="MS Reference Sans Serif" w:hAnsi="MS Reference Sans Serif" w:cs="MS Reference Sans Serif"/>
      <w:smallCaps/>
      <w:sz w:val="16"/>
      <w:szCs w:val="16"/>
    </w:rPr>
  </w:style>
  <w:style w:type="character" w:customStyle="1" w:styleId="FontStyle29">
    <w:name w:val="Font Style29"/>
    <w:basedOn w:val="a0"/>
    <w:uiPriority w:val="99"/>
    <w:rsid w:val="006B0770"/>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6B0770"/>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6B0770"/>
    <w:rPr>
      <w:rFonts w:ascii="MS Reference Sans Serif" w:hAnsi="MS Reference Sans Serif" w:cs="MS Reference Sans Serif"/>
      <w:b/>
      <w:bCs/>
      <w:w w:val="20"/>
      <w:sz w:val="28"/>
      <w:szCs w:val="28"/>
    </w:rPr>
  </w:style>
  <w:style w:type="paragraph" w:customStyle="1" w:styleId="Style1">
    <w:name w:val="Style1"/>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basedOn w:val="a0"/>
    <w:uiPriority w:val="99"/>
    <w:rsid w:val="006B0770"/>
    <w:rPr>
      <w:rFonts w:ascii="MS Reference Sans Serif" w:hAnsi="MS Reference Sans Serif" w:cs="MS Reference Sans Serif"/>
      <w:b/>
      <w:bCs/>
      <w:i/>
      <w:iCs/>
      <w:sz w:val="16"/>
      <w:szCs w:val="16"/>
    </w:rPr>
  </w:style>
  <w:style w:type="paragraph" w:customStyle="1" w:styleId="afff6">
    <w:name w:val="Названия таблиц"/>
    <w:aliases w:val="диаграмм.."/>
    <w:basedOn w:val="a"/>
    <w:next w:val="a"/>
    <w:uiPriority w:val="99"/>
    <w:rsid w:val="006B0770"/>
    <w:pPr>
      <w:jc w:val="right"/>
    </w:pPr>
    <w:rPr>
      <w:sz w:val="24"/>
    </w:rPr>
  </w:style>
  <w:style w:type="paragraph" w:customStyle="1" w:styleId="42">
    <w:name w:val="Без интервала4"/>
    <w:uiPriority w:val="99"/>
    <w:rsid w:val="006B0770"/>
    <w:pPr>
      <w:spacing w:after="0" w:line="240" w:lineRule="auto"/>
    </w:pPr>
    <w:rPr>
      <w:rFonts w:ascii="Times New Roman" w:eastAsia="Calibri" w:hAnsi="Times New Roman" w:cs="Times New Roman"/>
      <w:sz w:val="24"/>
      <w:szCs w:val="24"/>
      <w:lang w:eastAsia="ru-RU"/>
    </w:rPr>
  </w:style>
  <w:style w:type="character" w:customStyle="1" w:styleId="27">
    <w:name w:val="Основной текст (2)_"/>
    <w:basedOn w:val="a0"/>
    <w:link w:val="28"/>
    <w:uiPriority w:val="99"/>
    <w:locked/>
    <w:rsid w:val="006B0770"/>
    <w:rPr>
      <w:rFonts w:ascii="Times New Roman" w:hAnsi="Times New Roman"/>
      <w:b/>
      <w:bCs/>
      <w:sz w:val="26"/>
      <w:szCs w:val="26"/>
      <w:shd w:val="clear" w:color="auto" w:fill="FFFFFF"/>
    </w:rPr>
  </w:style>
  <w:style w:type="paragraph" w:customStyle="1" w:styleId="28">
    <w:name w:val="Основной текст (2)"/>
    <w:basedOn w:val="a"/>
    <w:link w:val="27"/>
    <w:uiPriority w:val="99"/>
    <w:rsid w:val="006B0770"/>
    <w:pPr>
      <w:widowControl w:val="0"/>
      <w:shd w:val="clear" w:color="auto" w:fill="FFFFFF"/>
      <w:spacing w:after="1500" w:line="319" w:lineRule="exact"/>
      <w:ind w:hanging="1180"/>
    </w:pPr>
    <w:rPr>
      <w:rFonts w:eastAsiaTheme="minorHAnsi" w:cstheme="minorBidi"/>
      <w:b/>
      <w:bCs/>
      <w:sz w:val="26"/>
      <w:szCs w:val="26"/>
      <w:lang w:eastAsia="en-US"/>
    </w:rPr>
  </w:style>
  <w:style w:type="character" w:customStyle="1" w:styleId="38">
    <w:name w:val="Основной текст (3)_"/>
    <w:basedOn w:val="a0"/>
    <w:link w:val="39"/>
    <w:uiPriority w:val="99"/>
    <w:locked/>
    <w:rsid w:val="006B0770"/>
    <w:rPr>
      <w:rFonts w:ascii="Times New Roman" w:hAnsi="Times New Roman"/>
      <w:sz w:val="19"/>
      <w:szCs w:val="19"/>
      <w:shd w:val="clear" w:color="auto" w:fill="FFFFFF"/>
    </w:rPr>
  </w:style>
  <w:style w:type="paragraph" w:customStyle="1" w:styleId="39">
    <w:name w:val="Основной текст (3)"/>
    <w:basedOn w:val="a"/>
    <w:link w:val="38"/>
    <w:uiPriority w:val="99"/>
    <w:rsid w:val="006B0770"/>
    <w:pPr>
      <w:widowControl w:val="0"/>
      <w:shd w:val="clear" w:color="auto" w:fill="FFFFFF"/>
      <w:spacing w:line="312" w:lineRule="exact"/>
      <w:jc w:val="center"/>
    </w:pPr>
    <w:rPr>
      <w:rFonts w:eastAsiaTheme="minorHAnsi" w:cstheme="minorBidi"/>
      <w:sz w:val="19"/>
      <w:szCs w:val="19"/>
      <w:lang w:eastAsia="en-US"/>
    </w:rPr>
  </w:style>
  <w:style w:type="character" w:customStyle="1" w:styleId="afff7">
    <w:name w:val="Основной текст_"/>
    <w:basedOn w:val="a0"/>
    <w:link w:val="3a"/>
    <w:uiPriority w:val="99"/>
    <w:locked/>
    <w:rsid w:val="006B0770"/>
    <w:rPr>
      <w:rFonts w:ascii="Times New Roman" w:hAnsi="Times New Roman"/>
      <w:sz w:val="26"/>
      <w:szCs w:val="26"/>
      <w:shd w:val="clear" w:color="auto" w:fill="FFFFFF"/>
    </w:rPr>
  </w:style>
  <w:style w:type="character" w:customStyle="1" w:styleId="92">
    <w:name w:val="Основной текст + 9"/>
    <w:aliases w:val="5 pt"/>
    <w:basedOn w:val="afff7"/>
    <w:uiPriority w:val="99"/>
    <w:rsid w:val="006B0770"/>
    <w:rPr>
      <w:rFonts w:ascii="Times New Roman" w:hAnsi="Times New Roman"/>
      <w:color w:val="000000"/>
      <w:spacing w:val="0"/>
      <w:w w:val="100"/>
      <w:position w:val="0"/>
      <w:sz w:val="19"/>
      <w:szCs w:val="19"/>
      <w:shd w:val="clear" w:color="auto" w:fill="FFFFFF"/>
      <w:lang w:val="ru-RU" w:eastAsia="ru-RU"/>
    </w:rPr>
  </w:style>
  <w:style w:type="paragraph" w:customStyle="1" w:styleId="3a">
    <w:name w:val="Основной текст3"/>
    <w:basedOn w:val="a"/>
    <w:link w:val="afff7"/>
    <w:uiPriority w:val="99"/>
    <w:rsid w:val="006B0770"/>
    <w:pPr>
      <w:widowControl w:val="0"/>
      <w:shd w:val="clear" w:color="auto" w:fill="FFFFFF"/>
      <w:spacing w:before="1260" w:after="720" w:line="240" w:lineRule="atLeast"/>
      <w:jc w:val="both"/>
    </w:pPr>
    <w:rPr>
      <w:rFonts w:eastAsiaTheme="minorHAnsi" w:cstheme="minorBidi"/>
      <w:sz w:val="26"/>
      <w:szCs w:val="26"/>
      <w:lang w:eastAsia="en-US"/>
    </w:rPr>
  </w:style>
  <w:style w:type="character" w:customStyle="1" w:styleId="1b">
    <w:name w:val="Основной текст1"/>
    <w:basedOn w:val="afff7"/>
    <w:uiPriority w:val="99"/>
    <w:rsid w:val="006B0770"/>
    <w:rPr>
      <w:rFonts w:ascii="Times New Roman" w:hAnsi="Times New Roman"/>
      <w:color w:val="000000"/>
      <w:spacing w:val="0"/>
      <w:w w:val="100"/>
      <w:position w:val="0"/>
      <w:sz w:val="26"/>
      <w:szCs w:val="26"/>
      <w:u w:val="single"/>
      <w:shd w:val="clear" w:color="auto" w:fill="FFFFFF"/>
      <w:lang w:val="ru-RU" w:eastAsia="ru-RU"/>
    </w:rPr>
  </w:style>
  <w:style w:type="character" w:customStyle="1" w:styleId="29">
    <w:name w:val="Основной текст2"/>
    <w:basedOn w:val="afff7"/>
    <w:uiPriority w:val="99"/>
    <w:rsid w:val="006B0770"/>
    <w:rPr>
      <w:rFonts w:ascii="Times New Roman" w:hAnsi="Times New Roman"/>
      <w:color w:val="000000"/>
      <w:spacing w:val="0"/>
      <w:w w:val="100"/>
      <w:position w:val="0"/>
      <w:sz w:val="26"/>
      <w:szCs w:val="26"/>
      <w:u w:val="none"/>
      <w:shd w:val="clear" w:color="auto" w:fill="FFFFFF"/>
      <w:lang w:val="ru-RU" w:eastAsia="ru-RU"/>
    </w:rPr>
  </w:style>
  <w:style w:type="paragraph" w:customStyle="1" w:styleId="ConsPlusNormal">
    <w:name w:val="ConsPlusNormal"/>
    <w:rsid w:val="006B0770"/>
    <w:pPr>
      <w:widowControl w:val="0"/>
      <w:autoSpaceDE w:val="0"/>
      <w:autoSpaceDN w:val="0"/>
      <w:spacing w:after="0" w:line="240" w:lineRule="auto"/>
    </w:pPr>
    <w:rPr>
      <w:rFonts w:ascii="Calibri" w:eastAsia="Times New Roman" w:hAnsi="Calibri" w:cs="Calibri"/>
      <w:szCs w:val="20"/>
      <w:lang w:eastAsia="ru-RU"/>
    </w:rPr>
  </w:style>
  <w:style w:type="numbering" w:customStyle="1" w:styleId="2a">
    <w:name w:val="Нет списка2"/>
    <w:next w:val="a2"/>
    <w:uiPriority w:val="99"/>
    <w:semiHidden/>
    <w:unhideWhenUsed/>
    <w:rsid w:val="00035E81"/>
  </w:style>
  <w:style w:type="table" w:customStyle="1" w:styleId="1c">
    <w:name w:val="Сетка таблицы1"/>
    <w:basedOn w:val="a1"/>
    <w:next w:val="ae"/>
    <w:uiPriority w:val="59"/>
    <w:rsid w:val="00035E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Таблицы1"/>
    <w:basedOn w:val="ae"/>
    <w:uiPriority w:val="99"/>
    <w:rsid w:val="00035E81"/>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system-pagebreak">
    <w:name w:val="system-pagebreak"/>
    <w:basedOn w:val="a0"/>
    <w:rsid w:val="00035E81"/>
  </w:style>
  <w:style w:type="character" w:customStyle="1" w:styleId="afff8">
    <w:name w:val="Без интервала Знак"/>
    <w:aliases w:val="14Без отступа Знак,Без отступа Знак"/>
    <w:rsid w:val="00035E81"/>
    <w:rPr>
      <w:rFonts w:ascii="Times New Roman" w:eastAsia="Times New Roman" w:hAnsi="Times New Roman" w:cs="Times New Roman"/>
      <w:sz w:val="28"/>
      <w:szCs w:val="24"/>
    </w:rPr>
  </w:style>
  <w:style w:type="paragraph" w:customStyle="1" w:styleId="124">
    <w:name w:val="12без отступа"/>
    <w:basedOn w:val="a"/>
    <w:link w:val="125"/>
    <w:qFormat/>
    <w:rsid w:val="00035E81"/>
    <w:rPr>
      <w:sz w:val="24"/>
      <w:szCs w:val="24"/>
      <w:lang w:eastAsia="en-US"/>
    </w:rPr>
  </w:style>
  <w:style w:type="character" w:customStyle="1" w:styleId="125">
    <w:name w:val="без отступа12 Знак"/>
    <w:link w:val="124"/>
    <w:rsid w:val="00035E81"/>
    <w:rPr>
      <w:rFonts w:ascii="Times New Roman" w:eastAsia="Times New Roman" w:hAnsi="Times New Roman" w:cs="Times New Roman"/>
      <w:sz w:val="24"/>
      <w:szCs w:val="24"/>
    </w:rPr>
  </w:style>
  <w:style w:type="paragraph" w:customStyle="1" w:styleId="126">
    <w:name w:val="12таблица"/>
    <w:basedOn w:val="a"/>
    <w:link w:val="127"/>
    <w:qFormat/>
    <w:rsid w:val="00035E81"/>
    <w:rPr>
      <w:sz w:val="24"/>
      <w:szCs w:val="24"/>
      <w:lang w:eastAsia="en-US"/>
    </w:rPr>
  </w:style>
  <w:style w:type="character" w:customStyle="1" w:styleId="127">
    <w:name w:val="12таблица Знак"/>
    <w:link w:val="126"/>
    <w:rsid w:val="00035E81"/>
    <w:rPr>
      <w:rFonts w:ascii="Times New Roman" w:eastAsia="Times New Roman" w:hAnsi="Times New Roman" w:cs="Times New Roman"/>
      <w:sz w:val="24"/>
      <w:szCs w:val="24"/>
    </w:rPr>
  </w:style>
  <w:style w:type="paragraph" w:customStyle="1" w:styleId="2b">
    <w:name w:val="Без интервала2"/>
    <w:rsid w:val="00035E81"/>
    <w:pPr>
      <w:spacing w:after="0" w:line="240" w:lineRule="auto"/>
    </w:pPr>
    <w:rPr>
      <w:rFonts w:ascii="Calibri" w:eastAsia="Times New Roman" w:hAnsi="Calibri" w:cs="Times New Roman"/>
    </w:rPr>
  </w:style>
  <w:style w:type="paragraph" w:customStyle="1" w:styleId="afff9">
    <w:name w:val="Текст новый"/>
    <w:basedOn w:val="a"/>
    <w:qFormat/>
    <w:rsid w:val="00035E81"/>
    <w:pPr>
      <w:spacing w:after="200" w:line="276" w:lineRule="auto"/>
      <w:ind w:firstLine="709"/>
      <w:jc w:val="both"/>
    </w:pPr>
    <w:rPr>
      <w:sz w:val="24"/>
      <w:szCs w:val="24"/>
    </w:rPr>
  </w:style>
  <w:style w:type="paragraph" w:customStyle="1" w:styleId="afffa">
    <w:name w:val="+Таб"/>
    <w:basedOn w:val="a"/>
    <w:link w:val="afffb"/>
    <w:qFormat/>
    <w:rsid w:val="00035E81"/>
    <w:pPr>
      <w:jc w:val="center"/>
    </w:pPr>
    <w:rPr>
      <w:rFonts w:eastAsia="Calibri"/>
      <w:lang w:eastAsia="en-US"/>
    </w:rPr>
  </w:style>
  <w:style w:type="character" w:customStyle="1" w:styleId="afffb">
    <w:name w:val="+Таб Знак"/>
    <w:basedOn w:val="a0"/>
    <w:link w:val="afffa"/>
    <w:rsid w:val="00035E81"/>
    <w:rPr>
      <w:rFonts w:ascii="Times New Roman" w:eastAsia="Calibri" w:hAnsi="Times New Roman" w:cs="Times New Roman"/>
      <w:sz w:val="20"/>
      <w:szCs w:val="20"/>
    </w:rPr>
  </w:style>
  <w:style w:type="character" w:customStyle="1" w:styleId="af4">
    <w:name w:val="Абзац списка Знак"/>
    <w:aliases w:val="it_List1 Знак"/>
    <w:basedOn w:val="a0"/>
    <w:link w:val="af3"/>
    <w:uiPriority w:val="99"/>
    <w:locked/>
    <w:rsid w:val="00035E81"/>
    <w:rPr>
      <w:rFonts w:ascii="Times New Roman" w:eastAsia="Times New Roman" w:hAnsi="Times New Roman" w:cs="Times New Roman"/>
      <w:sz w:val="26"/>
      <w:szCs w:val="24"/>
      <w:lang w:eastAsia="ru-RU"/>
    </w:rPr>
  </w:style>
  <w:style w:type="paragraph" w:customStyle="1" w:styleId="S">
    <w:name w:val="S_Обычный"/>
    <w:basedOn w:val="a"/>
    <w:link w:val="S0"/>
    <w:qFormat/>
    <w:rsid w:val="00035E81"/>
    <w:pPr>
      <w:widowControl w:val="0"/>
      <w:spacing w:after="120" w:line="276" w:lineRule="auto"/>
      <w:ind w:firstLine="567"/>
      <w:jc w:val="both"/>
    </w:pPr>
    <w:rPr>
      <w:sz w:val="24"/>
      <w:szCs w:val="24"/>
    </w:rPr>
  </w:style>
  <w:style w:type="character" w:customStyle="1" w:styleId="S0">
    <w:name w:val="S_Обычный Знак"/>
    <w:basedOn w:val="a0"/>
    <w:link w:val="S"/>
    <w:rsid w:val="00035E81"/>
    <w:rPr>
      <w:rFonts w:ascii="Times New Roman" w:eastAsia="Times New Roman" w:hAnsi="Times New Roman" w:cs="Times New Roman"/>
      <w:sz w:val="24"/>
      <w:szCs w:val="24"/>
      <w:lang w:eastAsia="ru-RU"/>
    </w:rPr>
  </w:style>
  <w:style w:type="paragraph" w:styleId="afffc">
    <w:name w:val="endnote text"/>
    <w:basedOn w:val="a"/>
    <w:link w:val="afffd"/>
    <w:uiPriority w:val="99"/>
    <w:semiHidden/>
    <w:unhideWhenUsed/>
    <w:rsid w:val="00035E81"/>
    <w:pPr>
      <w:ind w:firstLine="567"/>
      <w:jc w:val="both"/>
    </w:pPr>
    <w:rPr>
      <w:rFonts w:eastAsia="Calibri"/>
      <w:lang w:eastAsia="en-US"/>
    </w:rPr>
  </w:style>
  <w:style w:type="character" w:customStyle="1" w:styleId="afffd">
    <w:name w:val="Текст концевой сноски Знак"/>
    <w:basedOn w:val="a0"/>
    <w:link w:val="afffc"/>
    <w:uiPriority w:val="99"/>
    <w:semiHidden/>
    <w:rsid w:val="00035E81"/>
    <w:rPr>
      <w:rFonts w:ascii="Times New Roman" w:eastAsia="Calibri" w:hAnsi="Times New Roman" w:cs="Times New Roman"/>
      <w:sz w:val="20"/>
      <w:szCs w:val="20"/>
    </w:rPr>
  </w:style>
  <w:style w:type="paragraph" w:customStyle="1" w:styleId="afffe">
    <w:name w:val="Современный"/>
    <w:link w:val="affff"/>
    <w:rsid w:val="00035E81"/>
    <w:pPr>
      <w:spacing w:after="0" w:line="240" w:lineRule="auto"/>
      <w:jc w:val="center"/>
    </w:pPr>
    <w:rPr>
      <w:rFonts w:ascii="Times New Roman" w:eastAsia="Times New Roman" w:hAnsi="Times New Roman" w:cs="Times New Roman"/>
      <w:b/>
      <w:sz w:val="24"/>
      <w:szCs w:val="20"/>
      <w:lang w:eastAsia="ja-JP"/>
    </w:rPr>
  </w:style>
  <w:style w:type="character" w:customStyle="1" w:styleId="affff">
    <w:name w:val="Современный Знак"/>
    <w:basedOn w:val="a0"/>
    <w:link w:val="afffe"/>
    <w:rsid w:val="00035E81"/>
    <w:rPr>
      <w:rFonts w:ascii="Times New Roman" w:eastAsia="Times New Roman" w:hAnsi="Times New Roman" w:cs="Times New Roman"/>
      <w:b/>
      <w:sz w:val="24"/>
      <w:szCs w:val="20"/>
      <w:lang w:eastAsia="ja-JP"/>
    </w:rPr>
  </w:style>
  <w:style w:type="table" w:customStyle="1" w:styleId="63">
    <w:name w:val="Сетка таблицы6"/>
    <w:basedOn w:val="a1"/>
    <w:next w:val="ae"/>
    <w:uiPriority w:val="59"/>
    <w:rsid w:val="00035E81"/>
    <w:pPr>
      <w:spacing w:before="200" w:after="0" w:line="240" w:lineRule="auto"/>
      <w:ind w:left="788" w:hanging="43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таб"/>
    <w:basedOn w:val="a"/>
    <w:link w:val="affff1"/>
    <w:qFormat/>
    <w:rsid w:val="00035E81"/>
    <w:pPr>
      <w:jc w:val="center"/>
    </w:pPr>
  </w:style>
  <w:style w:type="character" w:customStyle="1" w:styleId="affff1">
    <w:name w:val="+таб Знак"/>
    <w:basedOn w:val="a0"/>
    <w:link w:val="affff0"/>
    <w:rsid w:val="00035E81"/>
    <w:rPr>
      <w:rFonts w:ascii="Times New Roman" w:eastAsia="Times New Roman" w:hAnsi="Times New Roman" w:cs="Times New Roman"/>
      <w:sz w:val="20"/>
      <w:szCs w:val="20"/>
      <w:lang w:eastAsia="ru-RU"/>
    </w:rPr>
  </w:style>
  <w:style w:type="paragraph" w:customStyle="1" w:styleId="affff2">
    <w:name w:val="Абзац"/>
    <w:basedOn w:val="a"/>
    <w:link w:val="affff3"/>
    <w:qFormat/>
    <w:rsid w:val="00035E81"/>
    <w:pPr>
      <w:spacing w:before="120" w:after="60"/>
      <w:ind w:firstLine="567"/>
      <w:jc w:val="both"/>
    </w:pPr>
    <w:rPr>
      <w:rFonts w:eastAsia="Calibri"/>
      <w:sz w:val="24"/>
      <w:szCs w:val="24"/>
      <w:lang w:eastAsia="en-US"/>
    </w:rPr>
  </w:style>
  <w:style w:type="character" w:customStyle="1" w:styleId="affff3">
    <w:name w:val="Абзац Знак"/>
    <w:link w:val="affff2"/>
    <w:locked/>
    <w:rsid w:val="00035E81"/>
    <w:rPr>
      <w:rFonts w:ascii="Times New Roman" w:eastAsia="Calibri" w:hAnsi="Times New Roman" w:cs="Times New Roman"/>
      <w:sz w:val="24"/>
      <w:szCs w:val="24"/>
    </w:rPr>
  </w:style>
  <w:style w:type="paragraph" w:customStyle="1" w:styleId="affff4">
    <w:name w:val="Таблица"/>
    <w:basedOn w:val="a"/>
    <w:link w:val="affff5"/>
    <w:qFormat/>
    <w:rsid w:val="00035E81"/>
    <w:pPr>
      <w:jc w:val="center"/>
    </w:pPr>
    <w:rPr>
      <w:rFonts w:eastAsia="Calibri"/>
      <w:szCs w:val="22"/>
      <w:lang w:eastAsia="en-US"/>
    </w:rPr>
  </w:style>
  <w:style w:type="character" w:customStyle="1" w:styleId="affff5">
    <w:name w:val="Таблица Знак"/>
    <w:link w:val="affff4"/>
    <w:locked/>
    <w:rsid w:val="00035E81"/>
    <w:rPr>
      <w:rFonts w:ascii="Times New Roman" w:eastAsia="Calibri" w:hAnsi="Times New Roman" w:cs="Times New Roman"/>
      <w:sz w:val="20"/>
    </w:rPr>
  </w:style>
  <w:style w:type="paragraph" w:customStyle="1" w:styleId="formattext">
    <w:name w:val="formattext"/>
    <w:basedOn w:val="a"/>
    <w:rsid w:val="00035E81"/>
    <w:pPr>
      <w:spacing w:before="100" w:beforeAutospacing="1" w:after="100" w:afterAutospacing="1"/>
    </w:pPr>
    <w:rPr>
      <w:sz w:val="24"/>
      <w:szCs w:val="24"/>
    </w:rPr>
  </w:style>
  <w:style w:type="paragraph" w:customStyle="1" w:styleId="affff6">
    <w:name w:val="+"/>
    <w:basedOn w:val="af3"/>
    <w:link w:val="affff7"/>
    <w:qFormat/>
    <w:rsid w:val="00035E81"/>
    <w:pPr>
      <w:spacing w:line="276" w:lineRule="auto"/>
      <w:ind w:left="57" w:hanging="57"/>
      <w:jc w:val="both"/>
    </w:pPr>
    <w:rPr>
      <w:rFonts w:eastAsia="Calibri"/>
      <w:sz w:val="20"/>
      <w:szCs w:val="20"/>
      <w:lang w:eastAsia="en-US"/>
    </w:rPr>
  </w:style>
  <w:style w:type="character" w:customStyle="1" w:styleId="affff7">
    <w:name w:val="+ Знак"/>
    <w:link w:val="affff6"/>
    <w:rsid w:val="00035E81"/>
    <w:rPr>
      <w:rFonts w:ascii="Times New Roman" w:eastAsia="Calibri" w:hAnsi="Times New Roman" w:cs="Times New Roman"/>
      <w:sz w:val="20"/>
      <w:szCs w:val="20"/>
    </w:rPr>
  </w:style>
  <w:style w:type="table" w:customStyle="1" w:styleId="111">
    <w:name w:val="Сетка таблицы11"/>
    <w:basedOn w:val="a1"/>
    <w:uiPriority w:val="59"/>
    <w:rsid w:val="00035E81"/>
    <w:pPr>
      <w:spacing w:after="0" w:line="240" w:lineRule="auto"/>
      <w:ind w:firstLine="567"/>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раздел 3т3ц"/>
    <w:basedOn w:val="2"/>
    <w:link w:val="331"/>
    <w:qFormat/>
    <w:rsid w:val="00035E81"/>
    <w:pPr>
      <w:keepLines/>
      <w:tabs>
        <w:tab w:val="left" w:pos="1560"/>
      </w:tabs>
      <w:spacing w:before="200" w:after="120" w:line="276" w:lineRule="auto"/>
      <w:ind w:left="1247" w:hanging="680"/>
      <w:jc w:val="both"/>
    </w:pPr>
    <w:rPr>
      <w:rFonts w:ascii="Times New Roman" w:hAnsi="Times New Roman" w:cs="Times New Roman"/>
      <w:i w:val="0"/>
      <w:iCs w:val="0"/>
      <w:sz w:val="24"/>
      <w:szCs w:val="26"/>
      <w:lang w:eastAsia="en-US"/>
    </w:rPr>
  </w:style>
  <w:style w:type="paragraph" w:customStyle="1" w:styleId="44">
    <w:name w:val="раздел 4т4ц"/>
    <w:basedOn w:val="2"/>
    <w:link w:val="440"/>
    <w:qFormat/>
    <w:rsid w:val="00035E81"/>
    <w:pPr>
      <w:keepLines/>
      <w:tabs>
        <w:tab w:val="left" w:pos="1985"/>
      </w:tabs>
      <w:spacing w:before="200" w:after="120" w:line="276" w:lineRule="auto"/>
      <w:ind w:left="1702" w:hanging="851"/>
      <w:jc w:val="both"/>
    </w:pPr>
    <w:rPr>
      <w:rFonts w:ascii="Times New Roman" w:hAnsi="Times New Roman" w:cs="Times New Roman"/>
      <w:i w:val="0"/>
      <w:iCs w:val="0"/>
      <w:sz w:val="24"/>
      <w:szCs w:val="26"/>
      <w:lang w:eastAsia="en-US"/>
    </w:rPr>
  </w:style>
  <w:style w:type="character" w:customStyle="1" w:styleId="331">
    <w:name w:val="раздел 3т3ц Знак"/>
    <w:basedOn w:val="a0"/>
    <w:link w:val="330"/>
    <w:rsid w:val="00035E81"/>
    <w:rPr>
      <w:rFonts w:ascii="Times New Roman" w:eastAsia="Times New Roman" w:hAnsi="Times New Roman" w:cs="Times New Roman"/>
      <w:b/>
      <w:bCs/>
      <w:sz w:val="24"/>
      <w:szCs w:val="26"/>
    </w:rPr>
  </w:style>
  <w:style w:type="character" w:customStyle="1" w:styleId="440">
    <w:name w:val="раздел 4т4ц Знак"/>
    <w:basedOn w:val="a0"/>
    <w:link w:val="44"/>
    <w:rsid w:val="00035E81"/>
    <w:rPr>
      <w:rFonts w:ascii="Times New Roman" w:eastAsia="Times New Roman" w:hAnsi="Times New Roman" w:cs="Times New Roman"/>
      <w:b/>
      <w:bCs/>
      <w:sz w:val="24"/>
      <w:szCs w:val="26"/>
    </w:rPr>
  </w:style>
  <w:style w:type="paragraph" w:customStyle="1" w:styleId="FORMATTEXT0">
    <w:name w:val=".FORMATTEXT"/>
    <w:uiPriority w:val="99"/>
    <w:rsid w:val="00035E81"/>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0"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5319"/>
    <w:pPr>
      <w:spacing w:after="0" w:line="240" w:lineRule="auto"/>
    </w:pPr>
    <w:rPr>
      <w:rFonts w:ascii="Times New Roman" w:eastAsia="Times New Roman" w:hAnsi="Times New Roman" w:cs="Times New Roman"/>
      <w:sz w:val="20"/>
      <w:szCs w:val="20"/>
      <w:lang w:eastAsia="ru-RU"/>
    </w:rPr>
  </w:style>
  <w:style w:type="paragraph" w:styleId="1">
    <w:name w:val="heading 1"/>
    <w:aliases w:val="Знак5"/>
    <w:basedOn w:val="a"/>
    <w:next w:val="a"/>
    <w:link w:val="10"/>
    <w:uiPriority w:val="9"/>
    <w:qFormat/>
    <w:rsid w:val="006B077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Знак3,2 Заголовок"/>
    <w:basedOn w:val="a"/>
    <w:next w:val="a"/>
    <w:link w:val="20"/>
    <w:qFormat/>
    <w:rsid w:val="00C35319"/>
    <w:pPr>
      <w:keepNext/>
      <w:spacing w:before="240" w:after="60"/>
      <w:outlineLvl w:val="1"/>
    </w:pPr>
    <w:rPr>
      <w:rFonts w:ascii="Arial" w:hAnsi="Arial" w:cs="Arial"/>
      <w:b/>
      <w:bCs/>
      <w:i/>
      <w:iCs/>
      <w:sz w:val="28"/>
      <w:szCs w:val="28"/>
    </w:rPr>
  </w:style>
  <w:style w:type="paragraph" w:styleId="3">
    <w:name w:val="heading 3"/>
    <w:aliases w:val="Знак Знак,Знак Знак Знак"/>
    <w:basedOn w:val="a"/>
    <w:next w:val="a"/>
    <w:link w:val="30"/>
    <w:uiPriority w:val="9"/>
    <w:qFormat/>
    <w:rsid w:val="006B0770"/>
    <w:pPr>
      <w:keepNext/>
      <w:keepLines/>
      <w:spacing w:after="240"/>
      <w:jc w:val="center"/>
      <w:outlineLvl w:val="2"/>
    </w:pPr>
    <w:rPr>
      <w:bCs/>
      <w:i/>
      <w:sz w:val="28"/>
      <w:szCs w:val="24"/>
    </w:rPr>
  </w:style>
  <w:style w:type="paragraph" w:styleId="4">
    <w:name w:val="heading 4"/>
    <w:basedOn w:val="a"/>
    <w:next w:val="a"/>
    <w:link w:val="40"/>
    <w:uiPriority w:val="9"/>
    <w:qFormat/>
    <w:rsid w:val="006B0770"/>
    <w:pPr>
      <w:keepNext/>
      <w:spacing w:line="360" w:lineRule="auto"/>
      <w:jc w:val="center"/>
      <w:outlineLvl w:val="3"/>
    </w:pPr>
    <w:rPr>
      <w:i/>
      <w:iCs/>
      <w:sz w:val="24"/>
      <w:szCs w:val="24"/>
    </w:rPr>
  </w:style>
  <w:style w:type="paragraph" w:styleId="5">
    <w:name w:val="heading 5"/>
    <w:basedOn w:val="a"/>
    <w:next w:val="a"/>
    <w:link w:val="50"/>
    <w:uiPriority w:val="99"/>
    <w:qFormat/>
    <w:rsid w:val="006B0770"/>
    <w:pPr>
      <w:keepNext/>
      <w:jc w:val="center"/>
      <w:outlineLvl w:val="4"/>
    </w:pPr>
    <w:rPr>
      <w:sz w:val="24"/>
      <w:szCs w:val="24"/>
      <w:u w:val="single"/>
    </w:rPr>
  </w:style>
  <w:style w:type="paragraph" w:styleId="6">
    <w:name w:val="heading 6"/>
    <w:basedOn w:val="a"/>
    <w:next w:val="a"/>
    <w:link w:val="60"/>
    <w:uiPriority w:val="99"/>
    <w:qFormat/>
    <w:rsid w:val="006B0770"/>
    <w:pPr>
      <w:keepNext/>
      <w:spacing w:line="360" w:lineRule="auto"/>
      <w:ind w:firstLine="709"/>
      <w:jc w:val="center"/>
      <w:outlineLvl w:val="5"/>
    </w:pPr>
    <w:rPr>
      <w:bCs/>
      <w:i/>
      <w:iCs/>
      <w:sz w:val="24"/>
      <w:szCs w:val="24"/>
    </w:rPr>
  </w:style>
  <w:style w:type="paragraph" w:styleId="7">
    <w:name w:val="heading 7"/>
    <w:basedOn w:val="a"/>
    <w:next w:val="a"/>
    <w:link w:val="70"/>
    <w:uiPriority w:val="99"/>
    <w:qFormat/>
    <w:rsid w:val="006B0770"/>
    <w:pPr>
      <w:keepNext/>
      <w:jc w:val="both"/>
      <w:outlineLvl w:val="6"/>
    </w:pPr>
    <w:rPr>
      <w:b/>
      <w:bCs/>
      <w:i/>
      <w:iCs/>
      <w:sz w:val="24"/>
      <w:szCs w:val="24"/>
    </w:rPr>
  </w:style>
  <w:style w:type="paragraph" w:styleId="8">
    <w:name w:val="heading 8"/>
    <w:basedOn w:val="a"/>
    <w:next w:val="a"/>
    <w:link w:val="80"/>
    <w:uiPriority w:val="99"/>
    <w:qFormat/>
    <w:rsid w:val="006B0770"/>
    <w:pPr>
      <w:keepNext/>
      <w:spacing w:line="360" w:lineRule="auto"/>
      <w:ind w:firstLine="709"/>
      <w:jc w:val="center"/>
      <w:outlineLvl w:val="7"/>
    </w:pPr>
    <w:rPr>
      <w:b/>
      <w:i/>
      <w:iCs/>
      <w:sz w:val="24"/>
      <w:szCs w:val="24"/>
    </w:rPr>
  </w:style>
  <w:style w:type="paragraph" w:styleId="9">
    <w:name w:val="heading 9"/>
    <w:basedOn w:val="a"/>
    <w:next w:val="a"/>
    <w:link w:val="90"/>
    <w:uiPriority w:val="99"/>
    <w:qFormat/>
    <w:rsid w:val="006B0770"/>
    <w:pPr>
      <w:keepNext/>
      <w:outlineLvl w:val="8"/>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Знак3 Знак"/>
    <w:basedOn w:val="a0"/>
    <w:link w:val="2"/>
    <w:rsid w:val="00C35319"/>
    <w:rPr>
      <w:rFonts w:ascii="Arial" w:eastAsia="Times New Roman" w:hAnsi="Arial" w:cs="Arial"/>
      <w:b/>
      <w:bCs/>
      <w:i/>
      <w:iCs/>
      <w:sz w:val="28"/>
      <w:szCs w:val="28"/>
      <w:lang w:eastAsia="ru-RU"/>
    </w:rPr>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35319"/>
    <w:pPr>
      <w:widowControl w:val="0"/>
      <w:adjustRightInd w:val="0"/>
      <w:spacing w:after="160" w:line="240" w:lineRule="exact"/>
      <w:jc w:val="right"/>
    </w:pPr>
    <w:rPr>
      <w:lang w:val="en-GB" w:eastAsia="en-US"/>
    </w:rPr>
  </w:style>
  <w:style w:type="character" w:customStyle="1" w:styleId="10">
    <w:name w:val="Заголовок 1 Знак"/>
    <w:aliases w:val="Знак5 Знак"/>
    <w:basedOn w:val="a0"/>
    <w:link w:val="1"/>
    <w:uiPriority w:val="9"/>
    <w:rsid w:val="006B0770"/>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aliases w:val="Знак Знак Знак2,Знак Знак Знак Знак1"/>
    <w:basedOn w:val="a0"/>
    <w:link w:val="3"/>
    <w:uiPriority w:val="9"/>
    <w:rsid w:val="006B0770"/>
    <w:rPr>
      <w:rFonts w:ascii="Times New Roman" w:eastAsia="Times New Roman" w:hAnsi="Times New Roman" w:cs="Times New Roman"/>
      <w:bCs/>
      <w:i/>
      <w:sz w:val="28"/>
      <w:szCs w:val="24"/>
      <w:lang w:eastAsia="ru-RU"/>
    </w:rPr>
  </w:style>
  <w:style w:type="character" w:customStyle="1" w:styleId="40">
    <w:name w:val="Заголовок 4 Знак"/>
    <w:basedOn w:val="a0"/>
    <w:link w:val="4"/>
    <w:uiPriority w:val="9"/>
    <w:rsid w:val="006B0770"/>
    <w:rPr>
      <w:rFonts w:ascii="Times New Roman" w:eastAsia="Times New Roman" w:hAnsi="Times New Roman" w:cs="Times New Roman"/>
      <w:i/>
      <w:iCs/>
      <w:sz w:val="24"/>
      <w:szCs w:val="24"/>
      <w:lang w:eastAsia="ru-RU"/>
    </w:rPr>
  </w:style>
  <w:style w:type="character" w:customStyle="1" w:styleId="50">
    <w:name w:val="Заголовок 5 Знак"/>
    <w:basedOn w:val="a0"/>
    <w:link w:val="5"/>
    <w:uiPriority w:val="99"/>
    <w:rsid w:val="006B0770"/>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uiPriority w:val="99"/>
    <w:rsid w:val="006B0770"/>
    <w:rPr>
      <w:rFonts w:ascii="Times New Roman" w:eastAsia="Times New Roman" w:hAnsi="Times New Roman" w:cs="Times New Roman"/>
      <w:bCs/>
      <w:i/>
      <w:iCs/>
      <w:sz w:val="24"/>
      <w:szCs w:val="24"/>
      <w:lang w:eastAsia="ru-RU"/>
    </w:rPr>
  </w:style>
  <w:style w:type="character" w:customStyle="1" w:styleId="70">
    <w:name w:val="Заголовок 7 Знак"/>
    <w:basedOn w:val="a0"/>
    <w:link w:val="7"/>
    <w:uiPriority w:val="99"/>
    <w:rsid w:val="006B0770"/>
    <w:rPr>
      <w:rFonts w:ascii="Times New Roman" w:eastAsia="Times New Roman" w:hAnsi="Times New Roman" w:cs="Times New Roman"/>
      <w:b/>
      <w:bCs/>
      <w:i/>
      <w:iCs/>
      <w:sz w:val="24"/>
      <w:szCs w:val="24"/>
      <w:lang w:eastAsia="ru-RU"/>
    </w:rPr>
  </w:style>
  <w:style w:type="character" w:customStyle="1" w:styleId="80">
    <w:name w:val="Заголовок 8 Знак"/>
    <w:basedOn w:val="a0"/>
    <w:link w:val="8"/>
    <w:uiPriority w:val="99"/>
    <w:rsid w:val="006B0770"/>
    <w:rPr>
      <w:rFonts w:ascii="Times New Roman" w:eastAsia="Times New Roman" w:hAnsi="Times New Roman" w:cs="Times New Roman"/>
      <w:b/>
      <w:i/>
      <w:iCs/>
      <w:sz w:val="24"/>
      <w:szCs w:val="24"/>
      <w:lang w:eastAsia="ru-RU"/>
    </w:rPr>
  </w:style>
  <w:style w:type="character" w:customStyle="1" w:styleId="90">
    <w:name w:val="Заголовок 9 Знак"/>
    <w:basedOn w:val="a0"/>
    <w:link w:val="9"/>
    <w:uiPriority w:val="99"/>
    <w:rsid w:val="006B0770"/>
    <w:rPr>
      <w:rFonts w:ascii="Times New Roman" w:eastAsia="Times New Roman" w:hAnsi="Times New Roman" w:cs="Times New Roman"/>
      <w:sz w:val="24"/>
      <w:szCs w:val="20"/>
      <w:lang w:eastAsia="ru-RU"/>
    </w:rPr>
  </w:style>
  <w:style w:type="numbering" w:customStyle="1" w:styleId="11">
    <w:name w:val="Нет списка1"/>
    <w:next w:val="a2"/>
    <w:uiPriority w:val="99"/>
    <w:semiHidden/>
    <w:unhideWhenUsed/>
    <w:rsid w:val="006B0770"/>
  </w:style>
  <w:style w:type="paragraph" w:styleId="a4">
    <w:name w:val="Title"/>
    <w:basedOn w:val="a"/>
    <w:next w:val="a"/>
    <w:link w:val="a5"/>
    <w:autoRedefine/>
    <w:qFormat/>
    <w:rsid w:val="006B0770"/>
    <w:pPr>
      <w:spacing w:after="300"/>
      <w:ind w:firstLine="567"/>
      <w:contextualSpacing/>
      <w:jc w:val="center"/>
    </w:pPr>
    <w:rPr>
      <w:b/>
      <w:spacing w:val="5"/>
      <w:kern w:val="28"/>
      <w:sz w:val="28"/>
      <w:szCs w:val="52"/>
      <w:lang w:eastAsia="en-US"/>
    </w:rPr>
  </w:style>
  <w:style w:type="character" w:customStyle="1" w:styleId="a5">
    <w:name w:val="Название Знак"/>
    <w:basedOn w:val="a0"/>
    <w:link w:val="a4"/>
    <w:rsid w:val="006B0770"/>
    <w:rPr>
      <w:rFonts w:ascii="Times New Roman" w:eastAsia="Times New Roman" w:hAnsi="Times New Roman" w:cs="Times New Roman"/>
      <w:b/>
      <w:spacing w:val="5"/>
      <w:kern w:val="28"/>
      <w:sz w:val="28"/>
      <w:szCs w:val="52"/>
    </w:rPr>
  </w:style>
  <w:style w:type="character" w:styleId="a6">
    <w:name w:val="annotation reference"/>
    <w:basedOn w:val="a0"/>
    <w:uiPriority w:val="99"/>
    <w:semiHidden/>
    <w:rsid w:val="006B0770"/>
    <w:rPr>
      <w:rFonts w:cs="Times New Roman"/>
      <w:sz w:val="16"/>
      <w:szCs w:val="16"/>
    </w:rPr>
  </w:style>
  <w:style w:type="paragraph" w:styleId="a7">
    <w:name w:val="annotation text"/>
    <w:basedOn w:val="a"/>
    <w:link w:val="a8"/>
    <w:uiPriority w:val="99"/>
    <w:semiHidden/>
    <w:rsid w:val="006B0770"/>
    <w:pPr>
      <w:spacing w:after="200"/>
      <w:ind w:firstLine="567"/>
      <w:jc w:val="both"/>
    </w:pPr>
    <w:rPr>
      <w:rFonts w:eastAsia="Calibri"/>
      <w:lang w:eastAsia="en-US"/>
    </w:rPr>
  </w:style>
  <w:style w:type="character" w:customStyle="1" w:styleId="a8">
    <w:name w:val="Текст примечания Знак"/>
    <w:basedOn w:val="a0"/>
    <w:link w:val="a7"/>
    <w:uiPriority w:val="99"/>
    <w:semiHidden/>
    <w:rsid w:val="006B0770"/>
    <w:rPr>
      <w:rFonts w:ascii="Times New Roman" w:eastAsia="Calibri" w:hAnsi="Times New Roman" w:cs="Times New Roman"/>
      <w:sz w:val="20"/>
      <w:szCs w:val="20"/>
    </w:rPr>
  </w:style>
  <w:style w:type="paragraph" w:styleId="a9">
    <w:name w:val="annotation subject"/>
    <w:basedOn w:val="a7"/>
    <w:next w:val="a7"/>
    <w:link w:val="aa"/>
    <w:uiPriority w:val="99"/>
    <w:semiHidden/>
    <w:rsid w:val="006B0770"/>
    <w:rPr>
      <w:b/>
      <w:bCs/>
    </w:rPr>
  </w:style>
  <w:style w:type="character" w:customStyle="1" w:styleId="aa">
    <w:name w:val="Тема примечания Знак"/>
    <w:basedOn w:val="a8"/>
    <w:link w:val="a9"/>
    <w:uiPriority w:val="99"/>
    <w:semiHidden/>
    <w:rsid w:val="006B0770"/>
    <w:rPr>
      <w:rFonts w:ascii="Times New Roman" w:eastAsia="Calibri" w:hAnsi="Times New Roman" w:cs="Times New Roman"/>
      <w:b/>
      <w:bCs/>
      <w:sz w:val="20"/>
      <w:szCs w:val="20"/>
    </w:rPr>
  </w:style>
  <w:style w:type="paragraph" w:styleId="ab">
    <w:name w:val="Balloon Text"/>
    <w:basedOn w:val="a"/>
    <w:link w:val="ac"/>
    <w:uiPriority w:val="99"/>
    <w:rsid w:val="006B0770"/>
    <w:pPr>
      <w:ind w:firstLine="567"/>
      <w:jc w:val="both"/>
    </w:pPr>
    <w:rPr>
      <w:rFonts w:ascii="Tahoma" w:eastAsia="Calibri" w:hAnsi="Tahoma" w:cs="Tahoma"/>
      <w:sz w:val="16"/>
      <w:szCs w:val="16"/>
      <w:lang w:eastAsia="en-US"/>
    </w:rPr>
  </w:style>
  <w:style w:type="character" w:customStyle="1" w:styleId="ac">
    <w:name w:val="Текст выноски Знак"/>
    <w:basedOn w:val="a0"/>
    <w:link w:val="ab"/>
    <w:uiPriority w:val="99"/>
    <w:rsid w:val="006B0770"/>
    <w:rPr>
      <w:rFonts w:ascii="Tahoma" w:eastAsia="Calibri" w:hAnsi="Tahoma" w:cs="Tahoma"/>
      <w:sz w:val="16"/>
      <w:szCs w:val="16"/>
    </w:rPr>
  </w:style>
  <w:style w:type="paragraph" w:customStyle="1" w:styleId="ad">
    <w:name w:val="Название таблиц"/>
    <w:basedOn w:val="a"/>
    <w:qFormat/>
    <w:rsid w:val="006B0770"/>
    <w:pPr>
      <w:spacing w:after="200" w:line="276" w:lineRule="auto"/>
      <w:ind w:firstLine="567"/>
      <w:jc w:val="center"/>
    </w:pPr>
    <w:rPr>
      <w:rFonts w:eastAsia="Calibri"/>
      <w:b/>
      <w:sz w:val="24"/>
      <w:szCs w:val="22"/>
      <w:lang w:eastAsia="en-US"/>
    </w:rPr>
  </w:style>
  <w:style w:type="table" w:styleId="ae">
    <w:name w:val="Table Grid"/>
    <w:basedOn w:val="a1"/>
    <w:uiPriority w:val="99"/>
    <w:rsid w:val="006B077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
    <w:name w:val="Примечание"/>
    <w:basedOn w:val="a"/>
    <w:link w:val="af0"/>
    <w:qFormat/>
    <w:rsid w:val="006B0770"/>
    <w:pPr>
      <w:spacing w:after="200" w:line="276" w:lineRule="auto"/>
      <w:ind w:firstLine="567"/>
      <w:jc w:val="both"/>
    </w:pPr>
    <w:rPr>
      <w:rFonts w:eastAsia="Calibri"/>
      <w:szCs w:val="22"/>
      <w:lang w:eastAsia="en-US"/>
    </w:rPr>
  </w:style>
  <w:style w:type="character" w:customStyle="1" w:styleId="af0">
    <w:name w:val="Примечание Знак"/>
    <w:basedOn w:val="a0"/>
    <w:link w:val="af"/>
    <w:locked/>
    <w:rsid w:val="006B0770"/>
    <w:rPr>
      <w:rFonts w:ascii="Times New Roman" w:eastAsia="Calibri" w:hAnsi="Times New Roman" w:cs="Times New Roman"/>
      <w:sz w:val="20"/>
    </w:rPr>
  </w:style>
  <w:style w:type="character" w:customStyle="1" w:styleId="apple-converted-space">
    <w:name w:val="apple-converted-space"/>
    <w:basedOn w:val="a0"/>
    <w:uiPriority w:val="99"/>
    <w:rsid w:val="006B0770"/>
    <w:rPr>
      <w:rFonts w:cs="Times New Roman"/>
    </w:rPr>
  </w:style>
  <w:style w:type="character" w:styleId="af1">
    <w:name w:val="Hyperlink"/>
    <w:basedOn w:val="a0"/>
    <w:uiPriority w:val="99"/>
    <w:rsid w:val="006B0770"/>
    <w:rPr>
      <w:rFonts w:cs="Times New Roman"/>
      <w:color w:val="0000FF"/>
      <w:u w:val="single"/>
    </w:rPr>
  </w:style>
  <w:style w:type="paragraph" w:styleId="af2">
    <w:name w:val="Normal (Web)"/>
    <w:aliases w:val="Обычный (Web),Обычный (Web)1"/>
    <w:basedOn w:val="a"/>
    <w:uiPriority w:val="99"/>
    <w:rsid w:val="006B0770"/>
    <w:pPr>
      <w:spacing w:before="100" w:beforeAutospacing="1" w:after="100" w:afterAutospacing="1"/>
    </w:pPr>
    <w:rPr>
      <w:sz w:val="24"/>
      <w:szCs w:val="24"/>
    </w:rPr>
  </w:style>
  <w:style w:type="paragraph" w:styleId="af3">
    <w:name w:val="List Paragraph"/>
    <w:aliases w:val="it_List1"/>
    <w:basedOn w:val="a"/>
    <w:link w:val="af4"/>
    <w:uiPriority w:val="99"/>
    <w:qFormat/>
    <w:rsid w:val="006B0770"/>
    <w:pPr>
      <w:ind w:left="720"/>
      <w:contextualSpacing/>
    </w:pPr>
    <w:rPr>
      <w:sz w:val="26"/>
      <w:szCs w:val="24"/>
    </w:rPr>
  </w:style>
  <w:style w:type="paragraph" w:customStyle="1" w:styleId="12">
    <w:name w:val="Без интервала1"/>
    <w:rsid w:val="006B0770"/>
    <w:pPr>
      <w:spacing w:after="0" w:line="240" w:lineRule="auto"/>
    </w:pPr>
    <w:rPr>
      <w:rFonts w:ascii="Times New Roman" w:eastAsia="Times New Roman" w:hAnsi="Times New Roman" w:cs="Times New Roman"/>
    </w:rPr>
  </w:style>
  <w:style w:type="paragraph" w:customStyle="1" w:styleId="Standard">
    <w:name w:val="Standard"/>
    <w:rsid w:val="006B0770"/>
    <w:pPr>
      <w:widowControl w:val="0"/>
      <w:suppressAutoHyphens/>
      <w:autoSpaceDE w:val="0"/>
      <w:autoSpaceDN w:val="0"/>
      <w:spacing w:after="0" w:line="240" w:lineRule="auto"/>
      <w:textAlignment w:val="baseline"/>
    </w:pPr>
    <w:rPr>
      <w:rFonts w:ascii="Times New Roman" w:eastAsia="Calibri" w:hAnsi="Times New Roman" w:cs="Times New Roman"/>
      <w:kern w:val="3"/>
      <w:sz w:val="24"/>
      <w:szCs w:val="24"/>
      <w:lang w:eastAsia="zh-CN" w:bidi="hi-IN"/>
    </w:rPr>
  </w:style>
  <w:style w:type="paragraph" w:customStyle="1" w:styleId="Style8">
    <w:name w:val="Style8"/>
    <w:basedOn w:val="Standard"/>
    <w:rsid w:val="006B0770"/>
  </w:style>
  <w:style w:type="paragraph" w:customStyle="1" w:styleId="Style34">
    <w:name w:val="Style34"/>
    <w:basedOn w:val="Standard"/>
    <w:rsid w:val="006B0770"/>
  </w:style>
  <w:style w:type="paragraph" w:customStyle="1" w:styleId="Style59">
    <w:name w:val="Style59"/>
    <w:basedOn w:val="Standard"/>
    <w:rsid w:val="006B0770"/>
  </w:style>
  <w:style w:type="character" w:customStyle="1" w:styleId="FontStyle157">
    <w:name w:val="Font Style157"/>
    <w:rsid w:val="006B0770"/>
    <w:rPr>
      <w:rFonts w:eastAsia="Times New Roman"/>
      <w:b/>
      <w:color w:val="auto"/>
      <w:sz w:val="26"/>
      <w:lang w:val="ru-RU" w:eastAsia="zh-CN"/>
    </w:rPr>
  </w:style>
  <w:style w:type="character" w:customStyle="1" w:styleId="FontStyle158">
    <w:name w:val="Font Style158"/>
    <w:rsid w:val="006B0770"/>
    <w:rPr>
      <w:rFonts w:eastAsia="Times New Roman"/>
      <w:color w:val="auto"/>
      <w:sz w:val="26"/>
      <w:lang w:val="ru-RU" w:eastAsia="zh-CN"/>
    </w:rPr>
  </w:style>
  <w:style w:type="paragraph" w:styleId="af5">
    <w:name w:val="Revision"/>
    <w:hidden/>
    <w:uiPriority w:val="99"/>
    <w:semiHidden/>
    <w:rsid w:val="006B0770"/>
    <w:pPr>
      <w:spacing w:after="0" w:line="240" w:lineRule="auto"/>
    </w:pPr>
    <w:rPr>
      <w:rFonts w:ascii="Times New Roman" w:eastAsia="Calibri" w:hAnsi="Times New Roman" w:cs="Times New Roman"/>
      <w:sz w:val="24"/>
    </w:rPr>
  </w:style>
  <w:style w:type="paragraph" w:customStyle="1" w:styleId="Style37">
    <w:name w:val="Style37"/>
    <w:basedOn w:val="Standard"/>
    <w:rsid w:val="006B0770"/>
  </w:style>
  <w:style w:type="paragraph" w:customStyle="1" w:styleId="Style57">
    <w:name w:val="Style57"/>
    <w:basedOn w:val="Standard"/>
    <w:rsid w:val="006B0770"/>
  </w:style>
  <w:style w:type="paragraph" w:customStyle="1" w:styleId="Style17">
    <w:name w:val="Style17"/>
    <w:basedOn w:val="Standard"/>
    <w:rsid w:val="006B0770"/>
  </w:style>
  <w:style w:type="paragraph" w:customStyle="1" w:styleId="Style20">
    <w:name w:val="Style20"/>
    <w:basedOn w:val="Standard"/>
    <w:rsid w:val="006B0770"/>
  </w:style>
  <w:style w:type="paragraph" w:customStyle="1" w:styleId="Style82">
    <w:name w:val="Style82"/>
    <w:basedOn w:val="Standard"/>
    <w:rsid w:val="006B0770"/>
  </w:style>
  <w:style w:type="paragraph" w:customStyle="1" w:styleId="Style14">
    <w:name w:val="Style14"/>
    <w:basedOn w:val="Standard"/>
    <w:rsid w:val="006B0770"/>
  </w:style>
  <w:style w:type="character" w:customStyle="1" w:styleId="FontStyle163">
    <w:name w:val="Font Style163"/>
    <w:rsid w:val="006B0770"/>
    <w:rPr>
      <w:rFonts w:ascii="Times New Roman" w:hAnsi="Times New Roman"/>
      <w:sz w:val="18"/>
      <w:lang w:val="ru-RU" w:eastAsia="zh-CN"/>
    </w:rPr>
  </w:style>
  <w:style w:type="character" w:customStyle="1" w:styleId="FontStyle162">
    <w:name w:val="Font Style162"/>
    <w:rsid w:val="006B0770"/>
    <w:rPr>
      <w:rFonts w:ascii="Times New Roman" w:hAnsi="Times New Roman"/>
      <w:b/>
      <w:sz w:val="18"/>
      <w:lang w:val="ru-RU" w:eastAsia="zh-CN"/>
    </w:rPr>
  </w:style>
  <w:style w:type="paragraph" w:customStyle="1" w:styleId="Style28">
    <w:name w:val="Style28"/>
    <w:basedOn w:val="Standard"/>
    <w:rsid w:val="006B0770"/>
  </w:style>
  <w:style w:type="paragraph" w:customStyle="1" w:styleId="Style15">
    <w:name w:val="Style15"/>
    <w:basedOn w:val="Standard"/>
    <w:rsid w:val="006B0770"/>
  </w:style>
  <w:style w:type="paragraph" w:customStyle="1" w:styleId="Style25">
    <w:name w:val="Style25"/>
    <w:basedOn w:val="Standard"/>
    <w:rsid w:val="006B0770"/>
  </w:style>
  <w:style w:type="paragraph" w:styleId="af6">
    <w:name w:val="caption"/>
    <w:aliases w:val="+Название объекта"/>
    <w:basedOn w:val="a"/>
    <w:next w:val="a"/>
    <w:qFormat/>
    <w:rsid w:val="006B0770"/>
    <w:pPr>
      <w:spacing w:after="200"/>
    </w:pPr>
    <w:rPr>
      <w:b/>
      <w:bCs/>
      <w:color w:val="4F81BD"/>
      <w:sz w:val="18"/>
      <w:szCs w:val="18"/>
      <w:lang w:eastAsia="en-US"/>
    </w:rPr>
  </w:style>
  <w:style w:type="table" w:customStyle="1" w:styleId="af7">
    <w:name w:val="Таблицы"/>
    <w:basedOn w:val="ae"/>
    <w:uiPriority w:val="99"/>
    <w:rsid w:val="006B0770"/>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style>
  <w:style w:type="paragraph" w:customStyle="1" w:styleId="af8">
    <w:name w:val="Базовый"/>
    <w:rsid w:val="006B0770"/>
    <w:pPr>
      <w:suppressAutoHyphens/>
    </w:pPr>
    <w:rPr>
      <w:rFonts w:ascii="Calibri" w:eastAsia="Calibri" w:hAnsi="Calibri" w:cs="Calibri"/>
      <w:color w:val="00000A"/>
    </w:rPr>
  </w:style>
  <w:style w:type="character" w:styleId="af9">
    <w:name w:val="Strong"/>
    <w:basedOn w:val="a0"/>
    <w:uiPriority w:val="22"/>
    <w:qFormat/>
    <w:rsid w:val="006B0770"/>
    <w:rPr>
      <w:rFonts w:cs="Times New Roman"/>
      <w:b/>
      <w:bCs/>
    </w:rPr>
  </w:style>
  <w:style w:type="paragraph" w:styleId="HTML">
    <w:name w:val="HTML Preformatted"/>
    <w:basedOn w:val="a"/>
    <w:link w:val="HTML0"/>
    <w:uiPriority w:val="99"/>
    <w:rsid w:val="006B0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6B0770"/>
    <w:rPr>
      <w:rFonts w:ascii="Courier New" w:eastAsia="Times New Roman" w:hAnsi="Courier New" w:cs="Courier New"/>
      <w:sz w:val="20"/>
      <w:szCs w:val="20"/>
      <w:lang w:eastAsia="ru-RU"/>
    </w:rPr>
  </w:style>
  <w:style w:type="character" w:customStyle="1" w:styleId="blk">
    <w:name w:val="blk"/>
    <w:basedOn w:val="a0"/>
    <w:rsid w:val="006B0770"/>
    <w:rPr>
      <w:rFonts w:cs="Times New Roman"/>
    </w:rPr>
  </w:style>
  <w:style w:type="character" w:customStyle="1" w:styleId="f">
    <w:name w:val="f"/>
    <w:basedOn w:val="a0"/>
    <w:uiPriority w:val="99"/>
    <w:rsid w:val="006B0770"/>
    <w:rPr>
      <w:rFonts w:cs="Times New Roman"/>
    </w:rPr>
  </w:style>
  <w:style w:type="paragraph" w:styleId="afa">
    <w:name w:val="Body Text Indent"/>
    <w:basedOn w:val="af8"/>
    <w:link w:val="afb"/>
    <w:rsid w:val="006B0770"/>
    <w:pPr>
      <w:spacing w:after="120" w:line="100" w:lineRule="atLeast"/>
      <w:ind w:left="283"/>
    </w:pPr>
    <w:rPr>
      <w:rFonts w:ascii="Arial" w:hAnsi="Arial" w:cs="Arial"/>
    </w:rPr>
  </w:style>
  <w:style w:type="character" w:customStyle="1" w:styleId="afb">
    <w:name w:val="Основной текст с отступом Знак"/>
    <w:basedOn w:val="a0"/>
    <w:link w:val="afa"/>
    <w:rsid w:val="006B0770"/>
    <w:rPr>
      <w:rFonts w:ascii="Arial" w:eastAsia="Calibri" w:hAnsi="Arial" w:cs="Arial"/>
      <w:color w:val="00000A"/>
    </w:rPr>
  </w:style>
  <w:style w:type="character" w:styleId="afc">
    <w:name w:val="Placeholder Text"/>
    <w:basedOn w:val="a0"/>
    <w:uiPriority w:val="99"/>
    <w:semiHidden/>
    <w:rsid w:val="006B0770"/>
    <w:rPr>
      <w:rFonts w:cs="Times New Roman"/>
      <w:color w:val="808080"/>
    </w:rPr>
  </w:style>
  <w:style w:type="paragraph" w:styleId="afd">
    <w:name w:val="TOC Heading"/>
    <w:basedOn w:val="1"/>
    <w:next w:val="a"/>
    <w:uiPriority w:val="39"/>
    <w:qFormat/>
    <w:rsid w:val="006B0770"/>
    <w:pPr>
      <w:spacing w:line="276" w:lineRule="auto"/>
      <w:outlineLvl w:val="9"/>
    </w:pPr>
    <w:rPr>
      <w:rFonts w:ascii="Cambria" w:eastAsia="Times New Roman" w:hAnsi="Cambria" w:cs="Times New Roman"/>
      <w:color w:val="365F91"/>
      <w:lang w:eastAsia="en-US"/>
    </w:rPr>
  </w:style>
  <w:style w:type="paragraph" w:styleId="13">
    <w:name w:val="toc 1"/>
    <w:basedOn w:val="a"/>
    <w:next w:val="a"/>
    <w:autoRedefine/>
    <w:uiPriority w:val="39"/>
    <w:rsid w:val="006B0770"/>
    <w:pPr>
      <w:spacing w:after="100" w:line="276" w:lineRule="auto"/>
      <w:ind w:firstLine="567"/>
      <w:jc w:val="both"/>
    </w:pPr>
    <w:rPr>
      <w:rFonts w:eastAsia="Calibri"/>
      <w:sz w:val="24"/>
      <w:szCs w:val="22"/>
      <w:lang w:eastAsia="en-US"/>
    </w:rPr>
  </w:style>
  <w:style w:type="paragraph" w:styleId="21">
    <w:name w:val="toc 2"/>
    <w:basedOn w:val="a"/>
    <w:next w:val="a"/>
    <w:autoRedefine/>
    <w:uiPriority w:val="39"/>
    <w:rsid w:val="006B0770"/>
    <w:pPr>
      <w:spacing w:after="100" w:line="276" w:lineRule="auto"/>
      <w:ind w:left="240" w:firstLine="567"/>
      <w:jc w:val="both"/>
    </w:pPr>
    <w:rPr>
      <w:rFonts w:eastAsia="Calibri"/>
      <w:sz w:val="24"/>
      <w:szCs w:val="22"/>
      <w:lang w:eastAsia="en-US"/>
    </w:rPr>
  </w:style>
  <w:style w:type="paragraph" w:customStyle="1" w:styleId="14">
    <w:name w:val="Текст 14(основной)"/>
    <w:basedOn w:val="a"/>
    <w:link w:val="140"/>
    <w:autoRedefine/>
    <w:rsid w:val="006B0770"/>
    <w:pPr>
      <w:ind w:left="284"/>
      <w:jc w:val="both"/>
    </w:pPr>
    <w:rPr>
      <w:sz w:val="24"/>
      <w:szCs w:val="28"/>
    </w:rPr>
  </w:style>
  <w:style w:type="character" w:customStyle="1" w:styleId="140">
    <w:name w:val="Текст 14(основной) Знак"/>
    <w:basedOn w:val="a0"/>
    <w:link w:val="14"/>
    <w:locked/>
    <w:rsid w:val="006B0770"/>
    <w:rPr>
      <w:rFonts w:ascii="Times New Roman" w:eastAsia="Times New Roman" w:hAnsi="Times New Roman" w:cs="Times New Roman"/>
      <w:sz w:val="24"/>
      <w:szCs w:val="28"/>
      <w:lang w:eastAsia="ru-RU"/>
    </w:rPr>
  </w:style>
  <w:style w:type="character" w:customStyle="1" w:styleId="120">
    <w:name w:val="Стиль 12 пт"/>
    <w:basedOn w:val="a0"/>
    <w:rsid w:val="006B0770"/>
    <w:rPr>
      <w:rFonts w:cs="Times New Roman"/>
      <w:sz w:val="24"/>
    </w:rPr>
  </w:style>
  <w:style w:type="paragraph" w:styleId="afe">
    <w:name w:val="header"/>
    <w:basedOn w:val="a"/>
    <w:link w:val="aff"/>
    <w:uiPriority w:val="99"/>
    <w:qFormat/>
    <w:rsid w:val="006B0770"/>
    <w:pPr>
      <w:tabs>
        <w:tab w:val="center" w:pos="4677"/>
        <w:tab w:val="right" w:pos="9355"/>
      </w:tabs>
      <w:spacing w:after="200"/>
    </w:pPr>
    <w:rPr>
      <w:b/>
      <w:i/>
      <w:sz w:val="24"/>
      <w:szCs w:val="24"/>
    </w:rPr>
  </w:style>
  <w:style w:type="character" w:customStyle="1" w:styleId="aff">
    <w:name w:val="Верхний колонтитул Знак"/>
    <w:basedOn w:val="a0"/>
    <w:link w:val="afe"/>
    <w:uiPriority w:val="99"/>
    <w:rsid w:val="006B0770"/>
    <w:rPr>
      <w:rFonts w:ascii="Times New Roman" w:eastAsia="Times New Roman" w:hAnsi="Times New Roman" w:cs="Times New Roman"/>
      <w:b/>
      <w:i/>
      <w:sz w:val="24"/>
      <w:szCs w:val="24"/>
      <w:lang w:eastAsia="ru-RU"/>
    </w:rPr>
  </w:style>
  <w:style w:type="paragraph" w:styleId="aff0">
    <w:name w:val="footer"/>
    <w:basedOn w:val="a"/>
    <w:link w:val="aff1"/>
    <w:uiPriority w:val="99"/>
    <w:rsid w:val="006B0770"/>
    <w:pPr>
      <w:tabs>
        <w:tab w:val="center" w:pos="4677"/>
        <w:tab w:val="right" w:pos="9355"/>
      </w:tabs>
      <w:spacing w:line="360" w:lineRule="auto"/>
      <w:ind w:firstLine="709"/>
      <w:contextualSpacing/>
      <w:jc w:val="both"/>
    </w:pPr>
    <w:rPr>
      <w:sz w:val="28"/>
      <w:szCs w:val="24"/>
    </w:rPr>
  </w:style>
  <w:style w:type="character" w:customStyle="1" w:styleId="aff1">
    <w:name w:val="Нижний колонтитул Знак"/>
    <w:basedOn w:val="a0"/>
    <w:link w:val="aff0"/>
    <w:uiPriority w:val="99"/>
    <w:rsid w:val="006B0770"/>
    <w:rPr>
      <w:rFonts w:ascii="Times New Roman" w:eastAsia="Times New Roman" w:hAnsi="Times New Roman" w:cs="Times New Roman"/>
      <w:sz w:val="28"/>
      <w:szCs w:val="24"/>
      <w:lang w:eastAsia="ru-RU"/>
    </w:rPr>
  </w:style>
  <w:style w:type="paragraph" w:customStyle="1" w:styleId="121">
    <w:name w:val="Стиль 12 пт1"/>
    <w:next w:val="a"/>
    <w:qFormat/>
    <w:rsid w:val="006B0770"/>
    <w:pPr>
      <w:spacing w:after="0" w:line="240" w:lineRule="auto"/>
      <w:contextualSpacing/>
    </w:pPr>
    <w:rPr>
      <w:rFonts w:ascii="Times New Roman" w:eastAsia="Times New Roman" w:hAnsi="Times New Roman" w:cs="Times New Roman"/>
      <w:sz w:val="24"/>
      <w:szCs w:val="24"/>
      <w:lang w:eastAsia="ru-RU"/>
    </w:rPr>
  </w:style>
  <w:style w:type="paragraph" w:styleId="31">
    <w:name w:val="toc 3"/>
    <w:basedOn w:val="a"/>
    <w:next w:val="a"/>
    <w:autoRedefine/>
    <w:uiPriority w:val="39"/>
    <w:rsid w:val="006B0770"/>
    <w:pPr>
      <w:tabs>
        <w:tab w:val="right" w:leader="dot" w:pos="9345"/>
      </w:tabs>
      <w:spacing w:after="100"/>
      <w:ind w:left="560" w:firstLine="149"/>
      <w:contextualSpacing/>
      <w:jc w:val="both"/>
    </w:pPr>
    <w:rPr>
      <w:i/>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0"/>
    <w:rsid w:val="006B0770"/>
    <w:rPr>
      <w:rFonts w:cs="Times New Roman"/>
      <w:b/>
      <w:bCs/>
      <w:sz w:val="24"/>
      <w:szCs w:val="24"/>
      <w:lang w:val="ru-RU" w:eastAsia="ru-RU" w:bidi="ar-SA"/>
    </w:rPr>
  </w:style>
  <w:style w:type="paragraph" w:styleId="aff2">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
    <w:link w:val="aff3"/>
    <w:uiPriority w:val="99"/>
    <w:rsid w:val="006B0770"/>
    <w:pPr>
      <w:jc w:val="both"/>
    </w:pPr>
    <w:rPr>
      <w:sz w:val="24"/>
      <w:szCs w:val="24"/>
    </w:rPr>
  </w:style>
  <w:style w:type="character" w:customStyle="1" w:styleId="aff3">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w:basedOn w:val="a0"/>
    <w:link w:val="aff2"/>
    <w:uiPriority w:val="99"/>
    <w:rsid w:val="006B0770"/>
    <w:rPr>
      <w:rFonts w:ascii="Times New Roman" w:eastAsia="Times New Roman" w:hAnsi="Times New Roman" w:cs="Times New Roman"/>
      <w:sz w:val="24"/>
      <w:szCs w:val="24"/>
      <w:lang w:eastAsia="ru-RU"/>
    </w:rPr>
  </w:style>
  <w:style w:type="paragraph" w:customStyle="1" w:styleId="122">
    <w:name w:val="Текст 12(таблица)"/>
    <w:basedOn w:val="a"/>
    <w:rsid w:val="006B0770"/>
    <w:pPr>
      <w:jc w:val="both"/>
    </w:pPr>
    <w:rPr>
      <w:sz w:val="24"/>
      <w:szCs w:val="24"/>
      <w:lang w:val="en-US"/>
    </w:rPr>
  </w:style>
  <w:style w:type="paragraph" w:customStyle="1" w:styleId="100">
    <w:name w:val="Текст 10(таблица)"/>
    <w:basedOn w:val="a"/>
    <w:rsid w:val="006B0770"/>
    <w:pPr>
      <w:jc w:val="both"/>
    </w:pPr>
    <w:rPr>
      <w:szCs w:val="24"/>
      <w:lang w:val="en-US"/>
    </w:rPr>
  </w:style>
  <w:style w:type="paragraph" w:customStyle="1" w:styleId="141">
    <w:name w:val="Текст 14(поцентру) Знак"/>
    <w:basedOn w:val="a"/>
    <w:link w:val="142"/>
    <w:uiPriority w:val="99"/>
    <w:rsid w:val="006B0770"/>
    <w:pPr>
      <w:spacing w:line="360" w:lineRule="auto"/>
      <w:ind w:left="708" w:firstLine="708"/>
      <w:jc w:val="center"/>
    </w:pPr>
    <w:rPr>
      <w:rFonts w:eastAsia="Calibri"/>
      <w:sz w:val="24"/>
    </w:rPr>
  </w:style>
  <w:style w:type="character" w:customStyle="1" w:styleId="142">
    <w:name w:val="Текст 14(поцентру) Знак Знак"/>
    <w:link w:val="141"/>
    <w:uiPriority w:val="99"/>
    <w:locked/>
    <w:rsid w:val="006B0770"/>
    <w:rPr>
      <w:rFonts w:ascii="Times New Roman" w:eastAsia="Calibri" w:hAnsi="Times New Roman" w:cs="Times New Roman"/>
      <w:sz w:val="24"/>
      <w:szCs w:val="20"/>
      <w:lang w:eastAsia="ru-RU"/>
    </w:rPr>
  </w:style>
  <w:style w:type="paragraph" w:customStyle="1" w:styleId="143">
    <w:name w:val="Текст 14(таблица)"/>
    <w:basedOn w:val="14"/>
    <w:rsid w:val="006B0770"/>
    <w:pPr>
      <w:ind w:firstLine="709"/>
    </w:pPr>
    <w:rPr>
      <w:color w:val="000000"/>
      <w:szCs w:val="24"/>
      <w:lang w:val="en-US"/>
    </w:rPr>
  </w:style>
  <w:style w:type="paragraph" w:customStyle="1" w:styleId="144">
    <w:name w:val="Текст 14(справа)"/>
    <w:basedOn w:val="14"/>
    <w:link w:val="145"/>
    <w:rsid w:val="006B0770"/>
    <w:pPr>
      <w:ind w:firstLine="709"/>
      <w:jc w:val="right"/>
    </w:pPr>
    <w:rPr>
      <w:color w:val="000000"/>
      <w:szCs w:val="24"/>
    </w:rPr>
  </w:style>
  <w:style w:type="character" w:customStyle="1" w:styleId="145">
    <w:name w:val="Текст 14(справа) Знак"/>
    <w:basedOn w:val="140"/>
    <w:link w:val="144"/>
    <w:locked/>
    <w:rsid w:val="006B0770"/>
    <w:rPr>
      <w:rFonts w:ascii="Times New Roman" w:eastAsia="Times New Roman" w:hAnsi="Times New Roman" w:cs="Times New Roman"/>
      <w:color w:val="000000"/>
      <w:sz w:val="24"/>
      <w:szCs w:val="24"/>
      <w:lang w:eastAsia="ru-RU"/>
    </w:rPr>
  </w:style>
  <w:style w:type="paragraph" w:customStyle="1" w:styleId="146">
    <w:name w:val="Текст 14(поцентру)"/>
    <w:basedOn w:val="144"/>
    <w:rsid w:val="006B0770"/>
    <w:pPr>
      <w:ind w:left="708"/>
      <w:jc w:val="center"/>
    </w:pPr>
  </w:style>
  <w:style w:type="paragraph" w:customStyle="1" w:styleId="aff4">
    <w:name w:val="основной текст"/>
    <w:basedOn w:val="a"/>
    <w:uiPriority w:val="99"/>
    <w:rsid w:val="006B0770"/>
    <w:pPr>
      <w:spacing w:after="120"/>
      <w:ind w:firstLine="851"/>
      <w:jc w:val="both"/>
    </w:pPr>
    <w:rPr>
      <w:rFonts w:ascii="Arial" w:hAnsi="Arial"/>
      <w:sz w:val="28"/>
    </w:rPr>
  </w:style>
  <w:style w:type="paragraph" w:customStyle="1" w:styleId="Normal">
    <w:name w:val="Normal Знак Знак Знак Знак Знак Знак"/>
    <w:link w:val="Normal0"/>
    <w:uiPriority w:val="99"/>
    <w:rsid w:val="006B0770"/>
    <w:pPr>
      <w:spacing w:before="100" w:after="100" w:line="240" w:lineRule="auto"/>
      <w:jc w:val="both"/>
    </w:pPr>
    <w:rPr>
      <w:rFonts w:ascii="Times New Roman" w:eastAsia="Times New Roman" w:hAnsi="Times New Roman" w:cs="Times New Roman"/>
      <w:sz w:val="24"/>
      <w:szCs w:val="24"/>
      <w:lang w:eastAsia="ru-RU"/>
    </w:rPr>
  </w:style>
  <w:style w:type="character" w:customStyle="1" w:styleId="Normal0">
    <w:name w:val="Normal Знак Знак Знак Знак Знак Знак Знак"/>
    <w:basedOn w:val="a0"/>
    <w:link w:val="Normal"/>
    <w:uiPriority w:val="99"/>
    <w:locked/>
    <w:rsid w:val="006B0770"/>
    <w:rPr>
      <w:rFonts w:ascii="Times New Roman" w:eastAsia="Times New Roman" w:hAnsi="Times New Roman" w:cs="Times New Roman"/>
      <w:sz w:val="24"/>
      <w:szCs w:val="24"/>
      <w:lang w:eastAsia="ru-RU"/>
    </w:rPr>
  </w:style>
  <w:style w:type="character" w:customStyle="1" w:styleId="147">
    <w:name w:val="Текст 14(основной) Знак Знак"/>
    <w:basedOn w:val="a0"/>
    <w:rsid w:val="006B0770"/>
    <w:rPr>
      <w:rFonts w:ascii="Times New Roman" w:hAnsi="Times New Roman" w:cs="Times New Roman"/>
      <w:sz w:val="24"/>
      <w:szCs w:val="24"/>
      <w:lang w:eastAsia="ru-RU"/>
    </w:rPr>
  </w:style>
  <w:style w:type="character" w:customStyle="1" w:styleId="1410">
    <w:name w:val="Текст 14(основной) Знак1"/>
    <w:basedOn w:val="a0"/>
    <w:rsid w:val="006B0770"/>
    <w:rPr>
      <w:rFonts w:ascii="Times New Roman" w:hAnsi="Times New Roman" w:cs="Times New Roman"/>
      <w:sz w:val="28"/>
      <w:szCs w:val="28"/>
      <w:lang w:eastAsia="ru-RU"/>
    </w:rPr>
  </w:style>
  <w:style w:type="paragraph" w:styleId="32">
    <w:name w:val="Body Text Indent 3"/>
    <w:basedOn w:val="a"/>
    <w:link w:val="33"/>
    <w:uiPriority w:val="99"/>
    <w:rsid w:val="006B0770"/>
    <w:pPr>
      <w:spacing w:line="480" w:lineRule="auto"/>
      <w:ind w:firstLine="709"/>
      <w:jc w:val="both"/>
    </w:pPr>
    <w:rPr>
      <w:sz w:val="24"/>
    </w:rPr>
  </w:style>
  <w:style w:type="character" w:customStyle="1" w:styleId="33">
    <w:name w:val="Основной текст с отступом 3 Знак"/>
    <w:basedOn w:val="a0"/>
    <w:link w:val="32"/>
    <w:uiPriority w:val="99"/>
    <w:rsid w:val="006B0770"/>
    <w:rPr>
      <w:rFonts w:ascii="Times New Roman" w:eastAsia="Times New Roman" w:hAnsi="Times New Roman" w:cs="Times New Roman"/>
      <w:sz w:val="24"/>
      <w:szCs w:val="20"/>
      <w:lang w:eastAsia="ru-RU"/>
    </w:rPr>
  </w:style>
  <w:style w:type="paragraph" w:styleId="22">
    <w:name w:val="Body Text Indent 2"/>
    <w:basedOn w:val="a"/>
    <w:link w:val="23"/>
    <w:uiPriority w:val="99"/>
    <w:rsid w:val="006B0770"/>
    <w:pPr>
      <w:ind w:firstLine="709"/>
      <w:jc w:val="center"/>
    </w:pPr>
    <w:rPr>
      <w:b/>
      <w:i/>
      <w:sz w:val="24"/>
    </w:rPr>
  </w:style>
  <w:style w:type="character" w:customStyle="1" w:styleId="23">
    <w:name w:val="Основной текст с отступом 2 Знак"/>
    <w:basedOn w:val="a0"/>
    <w:link w:val="22"/>
    <w:uiPriority w:val="99"/>
    <w:rsid w:val="006B0770"/>
    <w:rPr>
      <w:rFonts w:ascii="Times New Roman" w:eastAsia="Times New Roman" w:hAnsi="Times New Roman" w:cs="Times New Roman"/>
      <w:b/>
      <w:i/>
      <w:sz w:val="24"/>
      <w:szCs w:val="20"/>
      <w:lang w:eastAsia="ru-RU"/>
    </w:rPr>
  </w:style>
  <w:style w:type="character" w:styleId="aff5">
    <w:name w:val="page number"/>
    <w:basedOn w:val="a0"/>
    <w:uiPriority w:val="99"/>
    <w:rsid w:val="006B0770"/>
    <w:rPr>
      <w:rFonts w:cs="Times New Roman"/>
    </w:rPr>
  </w:style>
  <w:style w:type="paragraph" w:styleId="24">
    <w:name w:val="Body Text 2"/>
    <w:basedOn w:val="a"/>
    <w:link w:val="25"/>
    <w:uiPriority w:val="99"/>
    <w:rsid w:val="006B0770"/>
    <w:pPr>
      <w:tabs>
        <w:tab w:val="num" w:pos="0"/>
      </w:tabs>
      <w:jc w:val="center"/>
    </w:pPr>
    <w:rPr>
      <w:b/>
      <w:bCs/>
      <w:i/>
      <w:iCs/>
      <w:sz w:val="24"/>
      <w:szCs w:val="24"/>
    </w:rPr>
  </w:style>
  <w:style w:type="character" w:customStyle="1" w:styleId="25">
    <w:name w:val="Основной текст 2 Знак"/>
    <w:basedOn w:val="a0"/>
    <w:link w:val="24"/>
    <w:uiPriority w:val="99"/>
    <w:rsid w:val="006B0770"/>
    <w:rPr>
      <w:rFonts w:ascii="Times New Roman" w:eastAsia="Times New Roman" w:hAnsi="Times New Roman" w:cs="Times New Roman"/>
      <w:b/>
      <w:bCs/>
      <w:i/>
      <w:iCs/>
      <w:sz w:val="24"/>
      <w:szCs w:val="24"/>
      <w:lang w:eastAsia="ru-RU"/>
    </w:rPr>
  </w:style>
  <w:style w:type="paragraph" w:styleId="34">
    <w:name w:val="Body Text 3"/>
    <w:basedOn w:val="a"/>
    <w:link w:val="35"/>
    <w:uiPriority w:val="99"/>
    <w:rsid w:val="006B0770"/>
    <w:pPr>
      <w:jc w:val="center"/>
    </w:pPr>
    <w:rPr>
      <w:sz w:val="24"/>
      <w:szCs w:val="24"/>
    </w:rPr>
  </w:style>
  <w:style w:type="character" w:customStyle="1" w:styleId="35">
    <w:name w:val="Основной текст 3 Знак"/>
    <w:basedOn w:val="a0"/>
    <w:link w:val="34"/>
    <w:uiPriority w:val="99"/>
    <w:rsid w:val="006B0770"/>
    <w:rPr>
      <w:rFonts w:ascii="Times New Roman" w:eastAsia="Times New Roman" w:hAnsi="Times New Roman" w:cs="Times New Roman"/>
      <w:sz w:val="24"/>
      <w:szCs w:val="24"/>
      <w:lang w:eastAsia="ru-RU"/>
    </w:rPr>
  </w:style>
  <w:style w:type="paragraph" w:customStyle="1" w:styleId="h2">
    <w:name w:val="h2"/>
    <w:basedOn w:val="a4"/>
    <w:uiPriority w:val="99"/>
    <w:rsid w:val="006B0770"/>
  </w:style>
  <w:style w:type="paragraph" w:styleId="aff6">
    <w:name w:val="Subtitle"/>
    <w:basedOn w:val="a"/>
    <w:link w:val="aff7"/>
    <w:uiPriority w:val="99"/>
    <w:qFormat/>
    <w:rsid w:val="006B0770"/>
    <w:rPr>
      <w:b/>
      <w:bCs/>
      <w:sz w:val="24"/>
      <w:szCs w:val="24"/>
    </w:rPr>
  </w:style>
  <w:style w:type="character" w:customStyle="1" w:styleId="aff7">
    <w:name w:val="Подзаголовок Знак"/>
    <w:basedOn w:val="a0"/>
    <w:link w:val="aff6"/>
    <w:uiPriority w:val="99"/>
    <w:rsid w:val="006B0770"/>
    <w:rPr>
      <w:rFonts w:ascii="Times New Roman" w:eastAsia="Times New Roman" w:hAnsi="Times New Roman" w:cs="Times New Roman"/>
      <w:b/>
      <w:bCs/>
      <w:sz w:val="24"/>
      <w:szCs w:val="24"/>
      <w:lang w:eastAsia="ru-RU"/>
    </w:rPr>
  </w:style>
  <w:style w:type="paragraph" w:styleId="41">
    <w:name w:val="toc 4"/>
    <w:basedOn w:val="a"/>
    <w:next w:val="a"/>
    <w:autoRedefine/>
    <w:uiPriority w:val="39"/>
    <w:rsid w:val="006B0770"/>
    <w:pPr>
      <w:ind w:left="720"/>
    </w:pPr>
    <w:rPr>
      <w:sz w:val="18"/>
      <w:szCs w:val="18"/>
    </w:rPr>
  </w:style>
  <w:style w:type="paragraph" w:styleId="51">
    <w:name w:val="toc 5"/>
    <w:basedOn w:val="a"/>
    <w:next w:val="a"/>
    <w:autoRedefine/>
    <w:uiPriority w:val="39"/>
    <w:rsid w:val="006B0770"/>
    <w:pPr>
      <w:ind w:left="960"/>
    </w:pPr>
    <w:rPr>
      <w:sz w:val="18"/>
      <w:szCs w:val="18"/>
    </w:rPr>
  </w:style>
  <w:style w:type="paragraph" w:styleId="61">
    <w:name w:val="toc 6"/>
    <w:basedOn w:val="a"/>
    <w:next w:val="a"/>
    <w:autoRedefine/>
    <w:uiPriority w:val="39"/>
    <w:rsid w:val="006B0770"/>
    <w:pPr>
      <w:ind w:left="1200"/>
    </w:pPr>
    <w:rPr>
      <w:sz w:val="18"/>
      <w:szCs w:val="18"/>
    </w:rPr>
  </w:style>
  <w:style w:type="paragraph" w:styleId="71">
    <w:name w:val="toc 7"/>
    <w:basedOn w:val="a"/>
    <w:next w:val="a"/>
    <w:autoRedefine/>
    <w:uiPriority w:val="39"/>
    <w:rsid w:val="006B0770"/>
    <w:pPr>
      <w:ind w:left="1440"/>
    </w:pPr>
    <w:rPr>
      <w:sz w:val="18"/>
      <w:szCs w:val="18"/>
    </w:rPr>
  </w:style>
  <w:style w:type="paragraph" w:styleId="81">
    <w:name w:val="toc 8"/>
    <w:basedOn w:val="a"/>
    <w:next w:val="a"/>
    <w:autoRedefine/>
    <w:uiPriority w:val="39"/>
    <w:rsid w:val="006B0770"/>
    <w:pPr>
      <w:ind w:left="1680"/>
    </w:pPr>
    <w:rPr>
      <w:sz w:val="18"/>
      <w:szCs w:val="18"/>
    </w:rPr>
  </w:style>
  <w:style w:type="paragraph" w:styleId="91">
    <w:name w:val="toc 9"/>
    <w:basedOn w:val="a"/>
    <w:next w:val="a"/>
    <w:autoRedefine/>
    <w:uiPriority w:val="39"/>
    <w:rsid w:val="006B0770"/>
    <w:pPr>
      <w:ind w:left="1920"/>
    </w:pPr>
    <w:rPr>
      <w:sz w:val="18"/>
      <w:szCs w:val="18"/>
    </w:rPr>
  </w:style>
  <w:style w:type="paragraph" w:styleId="aff8">
    <w:name w:val="Block Text"/>
    <w:basedOn w:val="a"/>
    <w:uiPriority w:val="99"/>
    <w:rsid w:val="006B0770"/>
    <w:pPr>
      <w:ind w:left="-74" w:right="-109"/>
      <w:jc w:val="center"/>
    </w:pPr>
    <w:rPr>
      <w:sz w:val="24"/>
      <w:szCs w:val="24"/>
    </w:rPr>
  </w:style>
  <w:style w:type="character" w:styleId="aff9">
    <w:name w:val="FollowedHyperlink"/>
    <w:basedOn w:val="a0"/>
    <w:uiPriority w:val="99"/>
    <w:rsid w:val="006B0770"/>
    <w:rPr>
      <w:rFonts w:cs="Times New Roman"/>
      <w:color w:val="800080"/>
      <w:u w:val="single"/>
    </w:rPr>
  </w:style>
  <w:style w:type="paragraph" w:customStyle="1" w:styleId="xl24">
    <w:name w:val="xl24"/>
    <w:basedOn w:val="a"/>
    <w:uiPriority w:val="99"/>
    <w:rsid w:val="006B0770"/>
    <w:pPr>
      <w:pBdr>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ConsNormal">
    <w:name w:val="ConsNormal"/>
    <w:uiPriority w:val="99"/>
    <w:rsid w:val="006B077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a">
    <w:name w:val="footnote text"/>
    <w:aliases w:val="Table_Footnote_last Знак,Table_Footnote_last Знак Знак,Table_Footnote_last"/>
    <w:basedOn w:val="a"/>
    <w:link w:val="affb"/>
    <w:uiPriority w:val="99"/>
    <w:rsid w:val="006B0770"/>
  </w:style>
  <w:style w:type="character" w:customStyle="1" w:styleId="affb">
    <w:name w:val="Текст сноски Знак"/>
    <w:aliases w:val="Table_Footnote_last Знак Знак1,Table_Footnote_last Знак Знак Знак,Table_Footnote_last Знак1"/>
    <w:basedOn w:val="a0"/>
    <w:link w:val="affa"/>
    <w:uiPriority w:val="99"/>
    <w:rsid w:val="006B0770"/>
    <w:rPr>
      <w:rFonts w:ascii="Times New Roman" w:eastAsia="Times New Roman" w:hAnsi="Times New Roman" w:cs="Times New Roman"/>
      <w:sz w:val="20"/>
      <w:szCs w:val="20"/>
      <w:lang w:eastAsia="ru-RU"/>
    </w:rPr>
  </w:style>
  <w:style w:type="paragraph" w:customStyle="1" w:styleId="15">
    <w:name w:val="Обычный1"/>
    <w:uiPriority w:val="99"/>
    <w:rsid w:val="006B0770"/>
    <w:pPr>
      <w:spacing w:after="0" w:line="240" w:lineRule="auto"/>
    </w:pPr>
    <w:rPr>
      <w:rFonts w:ascii="Times New Roman" w:eastAsia="Times New Roman" w:hAnsi="Times New Roman" w:cs="Times New Roman"/>
      <w:szCs w:val="24"/>
      <w:lang w:eastAsia="ru-RU"/>
    </w:rPr>
  </w:style>
  <w:style w:type="paragraph" w:styleId="affc">
    <w:name w:val="Plain Text"/>
    <w:basedOn w:val="a"/>
    <w:link w:val="affd"/>
    <w:uiPriority w:val="99"/>
    <w:rsid w:val="006B0770"/>
    <w:rPr>
      <w:rFonts w:ascii="Courier New" w:hAnsi="Courier New"/>
    </w:rPr>
  </w:style>
  <w:style w:type="character" w:customStyle="1" w:styleId="affd">
    <w:name w:val="Текст Знак"/>
    <w:basedOn w:val="a0"/>
    <w:link w:val="affc"/>
    <w:uiPriority w:val="99"/>
    <w:rsid w:val="006B0770"/>
    <w:rPr>
      <w:rFonts w:ascii="Courier New" w:eastAsia="Times New Roman" w:hAnsi="Courier New" w:cs="Times New Roman"/>
      <w:sz w:val="20"/>
      <w:szCs w:val="20"/>
      <w:lang w:eastAsia="ru-RU"/>
    </w:rPr>
  </w:style>
  <w:style w:type="paragraph" w:styleId="affe">
    <w:name w:val="No Spacing"/>
    <w:aliases w:val="14Без отступа,Без отступа"/>
    <w:basedOn w:val="a"/>
    <w:qFormat/>
    <w:rsid w:val="006B0770"/>
    <w:rPr>
      <w:rFonts w:ascii="Calibri" w:hAnsi="Calibri"/>
      <w:sz w:val="24"/>
      <w:szCs w:val="32"/>
      <w:lang w:val="en-US" w:eastAsia="en-US"/>
    </w:rPr>
  </w:style>
  <w:style w:type="character" w:customStyle="1" w:styleId="16">
    <w:name w:val="Знак Знак1"/>
    <w:uiPriority w:val="99"/>
    <w:rsid w:val="006B0770"/>
    <w:rPr>
      <w:sz w:val="24"/>
    </w:rPr>
  </w:style>
  <w:style w:type="character" w:styleId="afff">
    <w:name w:val="Emphasis"/>
    <w:basedOn w:val="a0"/>
    <w:uiPriority w:val="99"/>
    <w:qFormat/>
    <w:rsid w:val="006B0770"/>
    <w:rPr>
      <w:rFonts w:cs="Times New Roman"/>
      <w:i/>
    </w:rPr>
  </w:style>
  <w:style w:type="character" w:customStyle="1" w:styleId="310">
    <w:name w:val="Заголовок 3 Знак1"/>
    <w:aliases w:val="Заголовок 3 Знак Знак,Знак Знак Знак1,Знак Знак2,Заголовок 3 Знак Знак1,Заголовок 3 Знак Знак Знак,Знак Знак Знак Знак"/>
    <w:uiPriority w:val="99"/>
    <w:rsid w:val="006B0770"/>
    <w:rPr>
      <w:b/>
      <w:sz w:val="24"/>
      <w:lang w:val="ru-RU" w:eastAsia="ru-RU"/>
    </w:rPr>
  </w:style>
  <w:style w:type="paragraph" w:styleId="afff0">
    <w:name w:val="Document Map"/>
    <w:basedOn w:val="a"/>
    <w:link w:val="afff1"/>
    <w:uiPriority w:val="99"/>
    <w:semiHidden/>
    <w:rsid w:val="006B0770"/>
    <w:pPr>
      <w:shd w:val="clear" w:color="auto" w:fill="000080"/>
    </w:pPr>
    <w:rPr>
      <w:rFonts w:ascii="Tahoma" w:hAnsi="Tahoma"/>
      <w:sz w:val="24"/>
      <w:szCs w:val="24"/>
    </w:rPr>
  </w:style>
  <w:style w:type="character" w:customStyle="1" w:styleId="afff1">
    <w:name w:val="Схема документа Знак"/>
    <w:basedOn w:val="a0"/>
    <w:link w:val="afff0"/>
    <w:uiPriority w:val="99"/>
    <w:semiHidden/>
    <w:rsid w:val="006B077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
    <w:uiPriority w:val="99"/>
    <w:rsid w:val="006B0770"/>
    <w:pPr>
      <w:tabs>
        <w:tab w:val="left" w:pos="8789"/>
      </w:tabs>
      <w:overflowPunct w:val="0"/>
      <w:autoSpaceDE w:val="0"/>
      <w:autoSpaceDN w:val="0"/>
      <w:adjustRightInd w:val="0"/>
      <w:ind w:firstLine="737"/>
      <w:jc w:val="both"/>
      <w:textAlignment w:val="baseline"/>
    </w:pPr>
    <w:rPr>
      <w:sz w:val="28"/>
    </w:rPr>
  </w:style>
  <w:style w:type="character" w:customStyle="1" w:styleId="36">
    <w:name w:val="Знак Знак Знак3"/>
    <w:uiPriority w:val="99"/>
    <w:rsid w:val="006B0770"/>
    <w:rPr>
      <w:rFonts w:ascii="Arial" w:hAnsi="Arial"/>
      <w:b/>
      <w:sz w:val="26"/>
      <w:lang w:val="ru-RU" w:eastAsia="ru-RU"/>
    </w:rPr>
  </w:style>
  <w:style w:type="character" w:customStyle="1" w:styleId="grame">
    <w:name w:val="grame"/>
    <w:basedOn w:val="a0"/>
    <w:uiPriority w:val="99"/>
    <w:rsid w:val="006B0770"/>
    <w:rPr>
      <w:rFonts w:cs="Times New Roman"/>
    </w:rPr>
  </w:style>
  <w:style w:type="paragraph" w:customStyle="1" w:styleId="101">
    <w:name w:val="Титул 10"/>
    <w:basedOn w:val="100"/>
    <w:uiPriority w:val="99"/>
    <w:rsid w:val="006B0770"/>
    <w:pPr>
      <w:jc w:val="right"/>
    </w:pPr>
  </w:style>
  <w:style w:type="paragraph" w:customStyle="1" w:styleId="211">
    <w:name w:val="Основной текст с отступом 21"/>
    <w:basedOn w:val="a"/>
    <w:uiPriority w:val="99"/>
    <w:rsid w:val="006B0770"/>
    <w:pPr>
      <w:suppressAutoHyphens/>
      <w:spacing w:after="120" w:line="480" w:lineRule="auto"/>
      <w:ind w:left="283"/>
    </w:pPr>
    <w:rPr>
      <w:rFonts w:cs="Calibri"/>
      <w:sz w:val="24"/>
      <w:szCs w:val="24"/>
      <w:lang w:eastAsia="ar-SA"/>
    </w:rPr>
  </w:style>
  <w:style w:type="paragraph" w:customStyle="1" w:styleId="afff2">
    <w:name w:val="Знак Знак Знак Знак Знак Знак Знак Знак Знак Знак Знак Знак Знак"/>
    <w:basedOn w:val="a"/>
    <w:uiPriority w:val="99"/>
    <w:rsid w:val="006B0770"/>
    <w:rPr>
      <w:rFonts w:ascii="Verdana" w:hAnsi="Verdana" w:cs="Verdana"/>
      <w:lang w:val="en-US" w:eastAsia="en-US"/>
    </w:rPr>
  </w:style>
  <w:style w:type="paragraph" w:customStyle="1" w:styleId="text">
    <w:name w:val="text"/>
    <w:basedOn w:val="a"/>
    <w:uiPriority w:val="99"/>
    <w:rsid w:val="006B0770"/>
    <w:pPr>
      <w:ind w:left="105" w:right="105" w:firstLine="397"/>
      <w:jc w:val="both"/>
    </w:pPr>
    <w:rPr>
      <w:rFonts w:ascii="Trebuchet MS" w:hAnsi="Trebuchet MS"/>
      <w:sz w:val="24"/>
      <w:szCs w:val="24"/>
    </w:rPr>
  </w:style>
  <w:style w:type="character" w:customStyle="1" w:styleId="apple-style-span">
    <w:name w:val="apple-style-span"/>
    <w:basedOn w:val="a0"/>
    <w:uiPriority w:val="99"/>
    <w:rsid w:val="006B0770"/>
    <w:rPr>
      <w:rFonts w:cs="Times New Roman"/>
    </w:rPr>
  </w:style>
  <w:style w:type="paragraph" w:customStyle="1" w:styleId="148">
    <w:name w:val="Текст 14(курсив)"/>
    <w:basedOn w:val="14"/>
    <w:link w:val="149"/>
    <w:uiPriority w:val="99"/>
    <w:rsid w:val="006B0770"/>
    <w:pPr>
      <w:tabs>
        <w:tab w:val="left" w:pos="0"/>
      </w:tabs>
      <w:ind w:firstLine="709"/>
    </w:pPr>
    <w:rPr>
      <w:rFonts w:eastAsia="Calibri"/>
      <w:i/>
      <w:sz w:val="28"/>
      <w:szCs w:val="20"/>
    </w:rPr>
  </w:style>
  <w:style w:type="character" w:customStyle="1" w:styleId="149">
    <w:name w:val="Текст 14(курсив) Знак"/>
    <w:link w:val="148"/>
    <w:uiPriority w:val="99"/>
    <w:locked/>
    <w:rsid w:val="006B0770"/>
    <w:rPr>
      <w:rFonts w:ascii="Times New Roman" w:eastAsia="Calibri" w:hAnsi="Times New Roman" w:cs="Times New Roman"/>
      <w:i/>
      <w:sz w:val="28"/>
      <w:szCs w:val="20"/>
      <w:lang w:eastAsia="ru-RU"/>
    </w:rPr>
  </w:style>
  <w:style w:type="paragraph" w:customStyle="1" w:styleId="18">
    <w:name w:val="Титул 18"/>
    <w:basedOn w:val="101"/>
    <w:uiPriority w:val="99"/>
    <w:rsid w:val="006B0770"/>
    <w:rPr>
      <w:sz w:val="36"/>
    </w:rPr>
  </w:style>
  <w:style w:type="paragraph" w:customStyle="1" w:styleId="220">
    <w:name w:val="Титул 22"/>
    <w:basedOn w:val="18"/>
    <w:uiPriority w:val="99"/>
    <w:rsid w:val="006B0770"/>
    <w:pPr>
      <w:ind w:left="708"/>
      <w:jc w:val="center"/>
    </w:pPr>
    <w:rPr>
      <w:b/>
      <w:sz w:val="44"/>
    </w:rPr>
  </w:style>
  <w:style w:type="character" w:styleId="afff3">
    <w:name w:val="footnote reference"/>
    <w:basedOn w:val="a0"/>
    <w:uiPriority w:val="99"/>
    <w:rsid w:val="006B0770"/>
    <w:rPr>
      <w:rFonts w:cs="Times New Roman"/>
      <w:vertAlign w:val="superscript"/>
    </w:rPr>
  </w:style>
  <w:style w:type="paragraph" w:customStyle="1" w:styleId="cat1">
    <w:name w:val="cat1"/>
    <w:basedOn w:val="a"/>
    <w:uiPriority w:val="99"/>
    <w:rsid w:val="006B0770"/>
    <w:pPr>
      <w:spacing w:before="100" w:beforeAutospacing="1" w:after="100" w:afterAutospacing="1"/>
    </w:pPr>
    <w:rPr>
      <w:sz w:val="24"/>
      <w:szCs w:val="24"/>
    </w:rPr>
  </w:style>
  <w:style w:type="paragraph" w:styleId="z-">
    <w:name w:val="HTML Top of Form"/>
    <w:basedOn w:val="a"/>
    <w:next w:val="a"/>
    <w:link w:val="z-0"/>
    <w:hidden/>
    <w:uiPriority w:val="99"/>
    <w:rsid w:val="006B0770"/>
    <w:pPr>
      <w:pBdr>
        <w:bottom w:val="single" w:sz="6" w:space="1" w:color="auto"/>
      </w:pBdr>
      <w:jc w:val="center"/>
    </w:pPr>
    <w:rPr>
      <w:rFonts w:ascii="Arial" w:hAnsi="Arial"/>
      <w:vanish/>
      <w:sz w:val="16"/>
      <w:szCs w:val="16"/>
    </w:rPr>
  </w:style>
  <w:style w:type="character" w:customStyle="1" w:styleId="z-0">
    <w:name w:val="z-Начало формы Знак"/>
    <w:basedOn w:val="a0"/>
    <w:link w:val="z-"/>
    <w:uiPriority w:val="99"/>
    <w:rsid w:val="006B0770"/>
    <w:rPr>
      <w:rFonts w:ascii="Arial" w:eastAsia="Times New Roman" w:hAnsi="Arial" w:cs="Times New Roman"/>
      <w:vanish/>
      <w:sz w:val="16"/>
      <w:szCs w:val="16"/>
      <w:lang w:eastAsia="ru-RU"/>
    </w:rPr>
  </w:style>
  <w:style w:type="paragraph" w:styleId="z-1">
    <w:name w:val="HTML Bottom of Form"/>
    <w:basedOn w:val="a"/>
    <w:next w:val="a"/>
    <w:link w:val="z-2"/>
    <w:hidden/>
    <w:uiPriority w:val="99"/>
    <w:rsid w:val="006B0770"/>
    <w:pPr>
      <w:pBdr>
        <w:top w:val="single" w:sz="6" w:space="1" w:color="auto"/>
      </w:pBdr>
      <w:jc w:val="center"/>
    </w:pPr>
    <w:rPr>
      <w:rFonts w:ascii="Arial" w:hAnsi="Arial"/>
      <w:vanish/>
      <w:sz w:val="16"/>
      <w:szCs w:val="16"/>
    </w:rPr>
  </w:style>
  <w:style w:type="character" w:customStyle="1" w:styleId="z-2">
    <w:name w:val="z-Конец формы Знак"/>
    <w:basedOn w:val="a0"/>
    <w:link w:val="z-1"/>
    <w:uiPriority w:val="99"/>
    <w:rsid w:val="006B0770"/>
    <w:rPr>
      <w:rFonts w:ascii="Arial" w:eastAsia="Times New Roman" w:hAnsi="Arial" w:cs="Times New Roman"/>
      <w:vanish/>
      <w:sz w:val="16"/>
      <w:szCs w:val="16"/>
      <w:lang w:eastAsia="ru-RU"/>
    </w:rPr>
  </w:style>
  <w:style w:type="paragraph" w:styleId="HTML1">
    <w:name w:val="HTML Address"/>
    <w:basedOn w:val="a"/>
    <w:link w:val="HTML2"/>
    <w:uiPriority w:val="99"/>
    <w:rsid w:val="006B0770"/>
    <w:rPr>
      <w:i/>
      <w:iCs/>
      <w:sz w:val="24"/>
      <w:szCs w:val="24"/>
    </w:rPr>
  </w:style>
  <w:style w:type="character" w:customStyle="1" w:styleId="HTML2">
    <w:name w:val="Адрес HTML Знак"/>
    <w:basedOn w:val="a0"/>
    <w:link w:val="HTML1"/>
    <w:uiPriority w:val="99"/>
    <w:rsid w:val="006B0770"/>
    <w:rPr>
      <w:rFonts w:ascii="Times New Roman" w:eastAsia="Times New Roman" w:hAnsi="Times New Roman" w:cs="Times New Roman"/>
      <w:i/>
      <w:iCs/>
      <w:sz w:val="24"/>
      <w:szCs w:val="24"/>
      <w:lang w:eastAsia="ru-RU"/>
    </w:rPr>
  </w:style>
  <w:style w:type="paragraph" w:customStyle="1" w:styleId="ssylvtab1">
    <w:name w:val="ssylvtab1"/>
    <w:basedOn w:val="a"/>
    <w:uiPriority w:val="99"/>
    <w:rsid w:val="006B0770"/>
    <w:pPr>
      <w:spacing w:before="100" w:beforeAutospacing="1" w:after="100" w:afterAutospacing="1"/>
    </w:pPr>
    <w:rPr>
      <w:sz w:val="24"/>
      <w:szCs w:val="24"/>
    </w:rPr>
  </w:style>
  <w:style w:type="character" w:customStyle="1" w:styleId="ssyl2">
    <w:name w:val="ssyl2"/>
    <w:basedOn w:val="a0"/>
    <w:uiPriority w:val="99"/>
    <w:rsid w:val="006B0770"/>
    <w:rPr>
      <w:rFonts w:cs="Times New Roman"/>
    </w:rPr>
  </w:style>
  <w:style w:type="character" w:customStyle="1" w:styleId="text1">
    <w:name w:val="text1"/>
    <w:basedOn w:val="a0"/>
    <w:uiPriority w:val="99"/>
    <w:rsid w:val="006B0770"/>
    <w:rPr>
      <w:rFonts w:cs="Times New Roman"/>
    </w:rPr>
  </w:style>
  <w:style w:type="character" w:customStyle="1" w:styleId="text3">
    <w:name w:val="text3"/>
    <w:basedOn w:val="a0"/>
    <w:uiPriority w:val="99"/>
    <w:rsid w:val="006B0770"/>
    <w:rPr>
      <w:rFonts w:cs="Times New Roman"/>
    </w:rPr>
  </w:style>
  <w:style w:type="character" w:customStyle="1" w:styleId="17">
    <w:name w:val="заголовокпогода1"/>
    <w:basedOn w:val="a0"/>
    <w:uiPriority w:val="99"/>
    <w:rsid w:val="006B0770"/>
    <w:rPr>
      <w:rFonts w:cs="Times New Roman"/>
    </w:rPr>
  </w:style>
  <w:style w:type="paragraph" w:customStyle="1" w:styleId="small">
    <w:name w:val="small"/>
    <w:basedOn w:val="a"/>
    <w:uiPriority w:val="99"/>
    <w:rsid w:val="006B0770"/>
    <w:pPr>
      <w:spacing w:before="100" w:beforeAutospacing="1" w:after="100" w:afterAutospacing="1"/>
    </w:pPr>
    <w:rPr>
      <w:sz w:val="24"/>
      <w:szCs w:val="24"/>
    </w:rPr>
  </w:style>
  <w:style w:type="character" w:customStyle="1" w:styleId="14a">
    <w:name w:val="Текст 14(основной) Знак Знак Знак"/>
    <w:rsid w:val="006B0770"/>
    <w:rPr>
      <w:sz w:val="24"/>
    </w:rPr>
  </w:style>
  <w:style w:type="paragraph" w:customStyle="1" w:styleId="xl30">
    <w:name w:val="xl30"/>
    <w:basedOn w:val="a"/>
    <w:uiPriority w:val="99"/>
    <w:rsid w:val="006B0770"/>
    <w:pPr>
      <w:pBdr>
        <w:bottom w:val="single" w:sz="4" w:space="0" w:color="auto"/>
      </w:pBdr>
      <w:spacing w:before="100" w:beforeAutospacing="1" w:after="100" w:afterAutospacing="1"/>
      <w:jc w:val="center"/>
    </w:pPr>
    <w:rPr>
      <w:sz w:val="24"/>
      <w:szCs w:val="24"/>
    </w:rPr>
  </w:style>
  <w:style w:type="character" w:styleId="HTML3">
    <w:name w:val="HTML Definition"/>
    <w:basedOn w:val="a0"/>
    <w:uiPriority w:val="99"/>
    <w:rsid w:val="006B0770"/>
    <w:rPr>
      <w:rFonts w:cs="Times New Roman"/>
      <w:i/>
      <w:iCs/>
    </w:rPr>
  </w:style>
  <w:style w:type="character" w:customStyle="1" w:styleId="afff4">
    <w:name w:val="Символ сноски"/>
    <w:basedOn w:val="a0"/>
    <w:uiPriority w:val="99"/>
    <w:rsid w:val="006B0770"/>
    <w:rPr>
      <w:rFonts w:cs="Times New Roman"/>
      <w:vertAlign w:val="superscript"/>
    </w:rPr>
  </w:style>
  <w:style w:type="character" w:customStyle="1" w:styleId="250">
    <w:name w:val="Знак Знак25"/>
    <w:basedOn w:val="a0"/>
    <w:uiPriority w:val="99"/>
    <w:locked/>
    <w:rsid w:val="006B0770"/>
    <w:rPr>
      <w:rFonts w:cs="Times New Roman"/>
      <w:sz w:val="24"/>
      <w:szCs w:val="24"/>
      <w:lang w:val="ru-RU" w:eastAsia="ru-RU" w:bidi="ar-SA"/>
    </w:rPr>
  </w:style>
  <w:style w:type="character" w:customStyle="1" w:styleId="110">
    <w:name w:val="Знак Знак11"/>
    <w:basedOn w:val="a0"/>
    <w:uiPriority w:val="99"/>
    <w:locked/>
    <w:rsid w:val="006B0770"/>
    <w:rPr>
      <w:rFonts w:cs="Times New Roman"/>
      <w:sz w:val="24"/>
      <w:szCs w:val="24"/>
      <w:lang w:val="ru-RU" w:eastAsia="ru-RU" w:bidi="ar-SA"/>
    </w:rPr>
  </w:style>
  <w:style w:type="paragraph" w:customStyle="1" w:styleId="afff5">
    <w:name w:val="Знак Знак Знак Знак Знак Знак Знак Знак Знак Знак"/>
    <w:basedOn w:val="a"/>
    <w:uiPriority w:val="99"/>
    <w:rsid w:val="006B0770"/>
    <w:rPr>
      <w:rFonts w:ascii="Verdana" w:hAnsi="Verdana" w:cs="Verdana"/>
      <w:lang w:val="en-US" w:eastAsia="en-US"/>
    </w:rPr>
  </w:style>
  <w:style w:type="character" w:customStyle="1" w:styleId="240">
    <w:name w:val="Знак Знак24"/>
    <w:basedOn w:val="a0"/>
    <w:uiPriority w:val="99"/>
    <w:rsid w:val="006B0770"/>
    <w:rPr>
      <w:rFonts w:cs="Times New Roman"/>
      <w:b/>
      <w:bCs/>
      <w:sz w:val="24"/>
      <w:szCs w:val="24"/>
    </w:rPr>
  </w:style>
  <w:style w:type="character" w:customStyle="1" w:styleId="230">
    <w:name w:val="Знак Знак23"/>
    <w:basedOn w:val="a0"/>
    <w:uiPriority w:val="99"/>
    <w:rsid w:val="006B0770"/>
    <w:rPr>
      <w:rFonts w:cs="Times New Roman"/>
      <w:i/>
      <w:iCs/>
      <w:sz w:val="24"/>
      <w:szCs w:val="24"/>
    </w:rPr>
  </w:style>
  <w:style w:type="character" w:customStyle="1" w:styleId="221">
    <w:name w:val="Знак Знак22"/>
    <w:basedOn w:val="a0"/>
    <w:uiPriority w:val="99"/>
    <w:rsid w:val="006B0770"/>
    <w:rPr>
      <w:rFonts w:cs="Times New Roman"/>
      <w:sz w:val="24"/>
      <w:szCs w:val="24"/>
      <w:u w:val="single"/>
    </w:rPr>
  </w:style>
  <w:style w:type="character" w:customStyle="1" w:styleId="212">
    <w:name w:val="Знак Знак21"/>
    <w:basedOn w:val="a0"/>
    <w:uiPriority w:val="99"/>
    <w:rsid w:val="006B0770"/>
    <w:rPr>
      <w:rFonts w:cs="Times New Roman"/>
      <w:bCs/>
      <w:i/>
      <w:iCs/>
      <w:sz w:val="24"/>
      <w:szCs w:val="24"/>
    </w:rPr>
  </w:style>
  <w:style w:type="character" w:customStyle="1" w:styleId="200">
    <w:name w:val="Знак Знак20"/>
    <w:basedOn w:val="a0"/>
    <w:uiPriority w:val="99"/>
    <w:rsid w:val="006B0770"/>
    <w:rPr>
      <w:rFonts w:cs="Times New Roman"/>
      <w:b/>
      <w:bCs/>
      <w:i/>
      <w:iCs/>
      <w:sz w:val="24"/>
      <w:szCs w:val="24"/>
    </w:rPr>
  </w:style>
  <w:style w:type="paragraph" w:customStyle="1" w:styleId="123">
    <w:name w:val="стиль12"/>
    <w:basedOn w:val="a"/>
    <w:uiPriority w:val="99"/>
    <w:rsid w:val="006B0770"/>
    <w:pPr>
      <w:spacing w:before="100" w:beforeAutospacing="1" w:after="100" w:afterAutospacing="1"/>
    </w:pPr>
    <w:rPr>
      <w:sz w:val="24"/>
      <w:szCs w:val="24"/>
    </w:rPr>
  </w:style>
  <w:style w:type="paragraph" w:customStyle="1" w:styleId="37">
    <w:name w:val="стиль3"/>
    <w:basedOn w:val="a"/>
    <w:uiPriority w:val="99"/>
    <w:rsid w:val="006B0770"/>
    <w:pPr>
      <w:spacing w:before="100" w:beforeAutospacing="1" w:after="100" w:afterAutospacing="1"/>
    </w:pPr>
    <w:rPr>
      <w:sz w:val="24"/>
      <w:szCs w:val="24"/>
    </w:rPr>
  </w:style>
  <w:style w:type="character" w:customStyle="1" w:styleId="pricecaption">
    <w:name w:val="price_caption"/>
    <w:basedOn w:val="a0"/>
    <w:uiPriority w:val="99"/>
    <w:rsid w:val="006B0770"/>
    <w:rPr>
      <w:rFonts w:cs="Times New Roman"/>
    </w:rPr>
  </w:style>
  <w:style w:type="character" w:customStyle="1" w:styleId="priceprice">
    <w:name w:val="price_price"/>
    <w:basedOn w:val="a0"/>
    <w:uiPriority w:val="99"/>
    <w:rsid w:val="006B0770"/>
    <w:rPr>
      <w:rFonts w:cs="Times New Roman"/>
    </w:rPr>
  </w:style>
  <w:style w:type="character" w:customStyle="1" w:styleId="editsection">
    <w:name w:val="editsection"/>
    <w:basedOn w:val="a0"/>
    <w:uiPriority w:val="99"/>
    <w:rsid w:val="006B0770"/>
    <w:rPr>
      <w:rFonts w:cs="Times New Roman"/>
    </w:rPr>
  </w:style>
  <w:style w:type="character" w:customStyle="1" w:styleId="plainlinks">
    <w:name w:val="plainlinks"/>
    <w:basedOn w:val="a0"/>
    <w:uiPriority w:val="99"/>
    <w:rsid w:val="006B0770"/>
    <w:rPr>
      <w:rFonts w:cs="Times New Roman"/>
    </w:rPr>
  </w:style>
  <w:style w:type="character" w:customStyle="1" w:styleId="fn">
    <w:name w:val="fn"/>
    <w:basedOn w:val="a0"/>
    <w:uiPriority w:val="99"/>
    <w:rsid w:val="006B0770"/>
    <w:rPr>
      <w:rFonts w:cs="Times New Roman"/>
    </w:rPr>
  </w:style>
  <w:style w:type="character" w:customStyle="1" w:styleId="plainlinksneverexpand">
    <w:name w:val="plainlinksneverexpand"/>
    <w:basedOn w:val="a0"/>
    <w:uiPriority w:val="99"/>
    <w:rsid w:val="006B0770"/>
    <w:rPr>
      <w:rFonts w:cs="Times New Roman"/>
    </w:rPr>
  </w:style>
  <w:style w:type="character" w:customStyle="1" w:styleId="geo-geo-dms">
    <w:name w:val="geo-geo-dms"/>
    <w:basedOn w:val="a0"/>
    <w:uiPriority w:val="99"/>
    <w:rsid w:val="006B0770"/>
    <w:rPr>
      <w:rFonts w:cs="Times New Roman"/>
    </w:rPr>
  </w:style>
  <w:style w:type="character" w:customStyle="1" w:styleId="geo-dms">
    <w:name w:val="geo-dms"/>
    <w:basedOn w:val="a0"/>
    <w:uiPriority w:val="99"/>
    <w:rsid w:val="006B0770"/>
    <w:rPr>
      <w:rFonts w:cs="Times New Roman"/>
    </w:rPr>
  </w:style>
  <w:style w:type="character" w:customStyle="1" w:styleId="geo-lat">
    <w:name w:val="geo-lat"/>
    <w:basedOn w:val="a0"/>
    <w:uiPriority w:val="99"/>
    <w:rsid w:val="006B0770"/>
    <w:rPr>
      <w:rFonts w:cs="Times New Roman"/>
    </w:rPr>
  </w:style>
  <w:style w:type="character" w:customStyle="1" w:styleId="geo-lon">
    <w:name w:val="geo-lon"/>
    <w:basedOn w:val="a0"/>
    <w:uiPriority w:val="99"/>
    <w:rsid w:val="006B0770"/>
    <w:rPr>
      <w:rFonts w:cs="Times New Roman"/>
    </w:rPr>
  </w:style>
  <w:style w:type="character" w:customStyle="1" w:styleId="coordinates">
    <w:name w:val="coordinates"/>
    <w:basedOn w:val="a0"/>
    <w:uiPriority w:val="99"/>
    <w:rsid w:val="006B0770"/>
    <w:rPr>
      <w:rFonts w:cs="Times New Roman"/>
    </w:rPr>
  </w:style>
  <w:style w:type="character" w:customStyle="1" w:styleId="toctoggle">
    <w:name w:val="toctoggle"/>
    <w:basedOn w:val="a0"/>
    <w:uiPriority w:val="99"/>
    <w:rsid w:val="006B0770"/>
    <w:rPr>
      <w:rFonts w:cs="Times New Roman"/>
    </w:rPr>
  </w:style>
  <w:style w:type="character" w:customStyle="1" w:styleId="tocnumber">
    <w:name w:val="tocnumber"/>
    <w:basedOn w:val="a0"/>
    <w:uiPriority w:val="99"/>
    <w:rsid w:val="006B0770"/>
    <w:rPr>
      <w:rFonts w:cs="Times New Roman"/>
    </w:rPr>
  </w:style>
  <w:style w:type="character" w:customStyle="1" w:styleId="toctext">
    <w:name w:val="toctext"/>
    <w:basedOn w:val="a0"/>
    <w:uiPriority w:val="99"/>
    <w:rsid w:val="006B0770"/>
    <w:rPr>
      <w:rFonts w:cs="Times New Roman"/>
    </w:rPr>
  </w:style>
  <w:style w:type="character" w:customStyle="1" w:styleId="mw-headline">
    <w:name w:val="mw-headline"/>
    <w:basedOn w:val="a0"/>
    <w:uiPriority w:val="99"/>
    <w:rsid w:val="006B0770"/>
    <w:rPr>
      <w:rFonts w:cs="Times New Roman"/>
    </w:rPr>
  </w:style>
  <w:style w:type="paragraph" w:customStyle="1" w:styleId="collapse-refs-p">
    <w:name w:val="collapse-refs-p"/>
    <w:basedOn w:val="a"/>
    <w:uiPriority w:val="99"/>
    <w:rsid w:val="006B0770"/>
    <w:pPr>
      <w:spacing w:before="100" w:beforeAutospacing="1" w:after="100" w:afterAutospacing="1"/>
    </w:pPr>
    <w:rPr>
      <w:sz w:val="24"/>
      <w:szCs w:val="24"/>
    </w:rPr>
  </w:style>
  <w:style w:type="character" w:customStyle="1" w:styleId="price">
    <w:name w:val="price"/>
    <w:basedOn w:val="a0"/>
    <w:uiPriority w:val="99"/>
    <w:rsid w:val="006B0770"/>
    <w:rPr>
      <w:rFonts w:cs="Times New Roman"/>
    </w:rPr>
  </w:style>
  <w:style w:type="character" w:customStyle="1" w:styleId="19">
    <w:name w:val="Название1"/>
    <w:basedOn w:val="a0"/>
    <w:uiPriority w:val="99"/>
    <w:rsid w:val="006B0770"/>
    <w:rPr>
      <w:rFonts w:cs="Times New Roman"/>
    </w:rPr>
  </w:style>
  <w:style w:type="paragraph" w:customStyle="1" w:styleId="title1">
    <w:name w:val="title1"/>
    <w:basedOn w:val="a"/>
    <w:uiPriority w:val="99"/>
    <w:rsid w:val="006B0770"/>
    <w:pPr>
      <w:spacing w:before="100" w:beforeAutospacing="1" w:after="100" w:afterAutospacing="1"/>
    </w:pPr>
    <w:rPr>
      <w:sz w:val="24"/>
      <w:szCs w:val="24"/>
    </w:rPr>
  </w:style>
  <w:style w:type="paragraph" w:customStyle="1" w:styleId="linkmore">
    <w:name w:val="link_more"/>
    <w:basedOn w:val="a"/>
    <w:uiPriority w:val="99"/>
    <w:rsid w:val="006B0770"/>
    <w:pPr>
      <w:spacing w:before="100" w:beforeAutospacing="1" w:after="100" w:afterAutospacing="1"/>
    </w:pPr>
    <w:rPr>
      <w:sz w:val="24"/>
      <w:szCs w:val="24"/>
    </w:rPr>
  </w:style>
  <w:style w:type="paragraph" w:customStyle="1" w:styleId="1a">
    <w:name w:val="Дата1"/>
    <w:basedOn w:val="a"/>
    <w:uiPriority w:val="99"/>
    <w:rsid w:val="006B0770"/>
    <w:pPr>
      <w:spacing w:before="100" w:beforeAutospacing="1" w:after="100" w:afterAutospacing="1"/>
    </w:pPr>
    <w:rPr>
      <w:sz w:val="24"/>
      <w:szCs w:val="24"/>
    </w:rPr>
  </w:style>
  <w:style w:type="paragraph" w:customStyle="1" w:styleId="note">
    <w:name w:val="note"/>
    <w:basedOn w:val="a"/>
    <w:uiPriority w:val="99"/>
    <w:rsid w:val="006B0770"/>
    <w:pPr>
      <w:spacing w:before="100" w:beforeAutospacing="1" w:after="100" w:afterAutospacing="1"/>
    </w:pPr>
    <w:rPr>
      <w:sz w:val="24"/>
      <w:szCs w:val="24"/>
    </w:rPr>
  </w:style>
  <w:style w:type="character" w:customStyle="1" w:styleId="object">
    <w:name w:val="object"/>
    <w:basedOn w:val="a0"/>
    <w:uiPriority w:val="99"/>
    <w:rsid w:val="006B0770"/>
    <w:rPr>
      <w:rFonts w:cs="Times New Roman"/>
    </w:rPr>
  </w:style>
  <w:style w:type="character" w:customStyle="1" w:styleId="locality">
    <w:name w:val="locality"/>
    <w:basedOn w:val="a0"/>
    <w:uiPriority w:val="99"/>
    <w:rsid w:val="006B0770"/>
    <w:rPr>
      <w:rFonts w:cs="Times New Roman"/>
    </w:rPr>
  </w:style>
  <w:style w:type="character" w:customStyle="1" w:styleId="street-address">
    <w:name w:val="street-address"/>
    <w:basedOn w:val="a0"/>
    <w:uiPriority w:val="99"/>
    <w:rsid w:val="006B0770"/>
    <w:rPr>
      <w:rFonts w:cs="Times New Roman"/>
    </w:rPr>
  </w:style>
  <w:style w:type="character" w:customStyle="1" w:styleId="tel">
    <w:name w:val="tel"/>
    <w:basedOn w:val="a0"/>
    <w:uiPriority w:val="99"/>
    <w:rsid w:val="006B0770"/>
    <w:rPr>
      <w:rFonts w:cs="Times New Roman"/>
    </w:rPr>
  </w:style>
  <w:style w:type="character" w:customStyle="1" w:styleId="sharelistitemcounter">
    <w:name w:val="share_list_item_counter"/>
    <w:basedOn w:val="a0"/>
    <w:uiPriority w:val="99"/>
    <w:rsid w:val="006B0770"/>
    <w:rPr>
      <w:rFonts w:cs="Times New Roman"/>
    </w:rPr>
  </w:style>
  <w:style w:type="character" w:customStyle="1" w:styleId="description">
    <w:name w:val="description"/>
    <w:basedOn w:val="a0"/>
    <w:uiPriority w:val="99"/>
    <w:rsid w:val="006B0770"/>
    <w:rPr>
      <w:rFonts w:cs="Times New Roman"/>
    </w:rPr>
  </w:style>
  <w:style w:type="character" w:customStyle="1" w:styleId="photos">
    <w:name w:val="photos"/>
    <w:basedOn w:val="a0"/>
    <w:uiPriority w:val="99"/>
    <w:rsid w:val="006B0770"/>
    <w:rPr>
      <w:rFonts w:cs="Times New Roman"/>
    </w:rPr>
  </w:style>
  <w:style w:type="character" w:customStyle="1" w:styleId="rooms">
    <w:name w:val="rooms"/>
    <w:basedOn w:val="a0"/>
    <w:uiPriority w:val="99"/>
    <w:rsid w:val="006B0770"/>
    <w:rPr>
      <w:rFonts w:cs="Times New Roman"/>
    </w:rPr>
  </w:style>
  <w:style w:type="character" w:customStyle="1" w:styleId="reviews">
    <w:name w:val="reviews"/>
    <w:basedOn w:val="a0"/>
    <w:uiPriority w:val="99"/>
    <w:rsid w:val="006B0770"/>
    <w:rPr>
      <w:rFonts w:cs="Times New Roman"/>
    </w:rPr>
  </w:style>
  <w:style w:type="character" w:customStyle="1" w:styleId="map">
    <w:name w:val="map"/>
    <w:basedOn w:val="a0"/>
    <w:uiPriority w:val="99"/>
    <w:rsid w:val="006B0770"/>
    <w:rPr>
      <w:rFonts w:cs="Times New Roman"/>
    </w:rPr>
  </w:style>
  <w:style w:type="character" w:customStyle="1" w:styleId="right">
    <w:name w:val="right"/>
    <w:basedOn w:val="a0"/>
    <w:uiPriority w:val="99"/>
    <w:rsid w:val="006B0770"/>
    <w:rPr>
      <w:rFonts w:cs="Times New Roman"/>
    </w:rPr>
  </w:style>
  <w:style w:type="character" w:customStyle="1" w:styleId="expandrating">
    <w:name w:val="expand_rating"/>
    <w:basedOn w:val="a0"/>
    <w:uiPriority w:val="99"/>
    <w:rsid w:val="006B0770"/>
    <w:rPr>
      <w:rFonts w:cs="Times New Roman"/>
    </w:rPr>
  </w:style>
  <w:style w:type="character" w:customStyle="1" w:styleId="downarrow">
    <w:name w:val="down_arrow"/>
    <w:basedOn w:val="a0"/>
    <w:uiPriority w:val="99"/>
    <w:rsid w:val="006B0770"/>
    <w:rPr>
      <w:rFonts w:cs="Times New Roman"/>
    </w:rPr>
  </w:style>
  <w:style w:type="character" w:customStyle="1" w:styleId="expanddetail">
    <w:name w:val="expand_detail"/>
    <w:basedOn w:val="a0"/>
    <w:uiPriority w:val="99"/>
    <w:rsid w:val="006B0770"/>
    <w:rPr>
      <w:rFonts w:cs="Times New Roman"/>
    </w:rPr>
  </w:style>
  <w:style w:type="character" w:customStyle="1" w:styleId="day1">
    <w:name w:val="day1"/>
    <w:basedOn w:val="a0"/>
    <w:uiPriority w:val="99"/>
    <w:rsid w:val="006B0770"/>
    <w:rPr>
      <w:rFonts w:cs="Times New Roman"/>
    </w:rPr>
  </w:style>
  <w:style w:type="character" w:customStyle="1" w:styleId="day2">
    <w:name w:val="day2"/>
    <w:basedOn w:val="a0"/>
    <w:uiPriority w:val="99"/>
    <w:rsid w:val="006B0770"/>
    <w:rPr>
      <w:rFonts w:cs="Times New Roman"/>
    </w:rPr>
  </w:style>
  <w:style w:type="paragraph" w:customStyle="1" w:styleId="62">
    <w:name w:val="стиль6"/>
    <w:basedOn w:val="a"/>
    <w:uiPriority w:val="99"/>
    <w:rsid w:val="006B0770"/>
    <w:pPr>
      <w:spacing w:before="100" w:beforeAutospacing="1" w:after="100" w:afterAutospacing="1"/>
    </w:pPr>
    <w:rPr>
      <w:sz w:val="24"/>
      <w:szCs w:val="24"/>
    </w:rPr>
  </w:style>
  <w:style w:type="paragraph" w:customStyle="1" w:styleId="26">
    <w:name w:val="стиль2"/>
    <w:basedOn w:val="a"/>
    <w:uiPriority w:val="99"/>
    <w:rsid w:val="006B0770"/>
    <w:pPr>
      <w:spacing w:before="100" w:beforeAutospacing="1" w:after="100" w:afterAutospacing="1"/>
    </w:pPr>
    <w:rPr>
      <w:sz w:val="24"/>
      <w:szCs w:val="24"/>
    </w:rPr>
  </w:style>
  <w:style w:type="paragraph" w:customStyle="1" w:styleId="72">
    <w:name w:val="стиль7"/>
    <w:basedOn w:val="a"/>
    <w:uiPriority w:val="99"/>
    <w:rsid w:val="006B0770"/>
    <w:pPr>
      <w:spacing w:before="100" w:beforeAutospacing="1" w:after="100" w:afterAutospacing="1"/>
    </w:pPr>
    <w:rPr>
      <w:sz w:val="24"/>
      <w:szCs w:val="24"/>
    </w:rPr>
  </w:style>
  <w:style w:type="character" w:customStyle="1" w:styleId="news-date-time">
    <w:name w:val="news-date-time"/>
    <w:basedOn w:val="a0"/>
    <w:uiPriority w:val="99"/>
    <w:rsid w:val="006B0770"/>
    <w:rPr>
      <w:rFonts w:cs="Times New Roman"/>
    </w:rPr>
  </w:style>
  <w:style w:type="character" w:customStyle="1" w:styleId="130">
    <w:name w:val="Знак Знак13"/>
    <w:basedOn w:val="a0"/>
    <w:uiPriority w:val="99"/>
    <w:locked/>
    <w:rsid w:val="006B0770"/>
    <w:rPr>
      <w:rFonts w:cs="Times New Roman"/>
      <w:lang w:val="ru-RU" w:eastAsia="ru-RU" w:bidi="ar-SA"/>
    </w:rPr>
  </w:style>
  <w:style w:type="paragraph" w:customStyle="1" w:styleId="Default">
    <w:name w:val="Default"/>
    <w:uiPriority w:val="99"/>
    <w:rsid w:val="006B077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2"/>
    <w:basedOn w:val="a"/>
    <w:uiPriority w:val="99"/>
    <w:rsid w:val="006B0770"/>
    <w:pPr>
      <w:widowControl w:val="0"/>
      <w:autoSpaceDE w:val="0"/>
      <w:autoSpaceDN w:val="0"/>
      <w:adjustRightInd w:val="0"/>
      <w:spacing w:line="235" w:lineRule="exact"/>
      <w:jc w:val="right"/>
    </w:pPr>
    <w:rPr>
      <w:rFonts w:ascii="MS Reference Sans Serif" w:hAnsi="MS Reference Sans Serif"/>
      <w:sz w:val="24"/>
      <w:szCs w:val="24"/>
    </w:rPr>
  </w:style>
  <w:style w:type="paragraph" w:customStyle="1" w:styleId="Style3">
    <w:name w:val="Style3"/>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4">
    <w:name w:val="Style4"/>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6">
    <w:name w:val="Style6"/>
    <w:basedOn w:val="a"/>
    <w:uiPriority w:val="99"/>
    <w:rsid w:val="006B0770"/>
    <w:pPr>
      <w:widowControl w:val="0"/>
      <w:autoSpaceDE w:val="0"/>
      <w:autoSpaceDN w:val="0"/>
      <w:adjustRightInd w:val="0"/>
      <w:spacing w:line="216" w:lineRule="exact"/>
    </w:pPr>
    <w:rPr>
      <w:rFonts w:ascii="MS Reference Sans Serif" w:hAnsi="MS Reference Sans Serif"/>
      <w:sz w:val="24"/>
      <w:szCs w:val="24"/>
    </w:rPr>
  </w:style>
  <w:style w:type="paragraph" w:customStyle="1" w:styleId="Style9">
    <w:name w:val="Style9"/>
    <w:basedOn w:val="a"/>
    <w:uiPriority w:val="99"/>
    <w:rsid w:val="006B0770"/>
    <w:pPr>
      <w:widowControl w:val="0"/>
      <w:autoSpaceDE w:val="0"/>
      <w:autoSpaceDN w:val="0"/>
      <w:adjustRightInd w:val="0"/>
    </w:pPr>
    <w:rPr>
      <w:rFonts w:ascii="MS Reference Sans Serif" w:hAnsi="MS Reference Sans Serif"/>
      <w:sz w:val="24"/>
      <w:szCs w:val="24"/>
    </w:rPr>
  </w:style>
  <w:style w:type="paragraph" w:customStyle="1" w:styleId="Style10">
    <w:name w:val="Style10"/>
    <w:basedOn w:val="a"/>
    <w:uiPriority w:val="99"/>
    <w:rsid w:val="006B0770"/>
    <w:pPr>
      <w:widowControl w:val="0"/>
      <w:autoSpaceDE w:val="0"/>
      <w:autoSpaceDN w:val="0"/>
      <w:adjustRightInd w:val="0"/>
      <w:spacing w:line="216" w:lineRule="exact"/>
      <w:ind w:firstLine="250"/>
    </w:pPr>
    <w:rPr>
      <w:rFonts w:ascii="MS Reference Sans Serif" w:hAnsi="MS Reference Sans Serif"/>
      <w:sz w:val="24"/>
      <w:szCs w:val="24"/>
    </w:rPr>
  </w:style>
  <w:style w:type="paragraph" w:customStyle="1" w:styleId="Style11">
    <w:name w:val="Style11"/>
    <w:basedOn w:val="a"/>
    <w:uiPriority w:val="99"/>
    <w:rsid w:val="006B0770"/>
    <w:pPr>
      <w:widowControl w:val="0"/>
      <w:autoSpaceDE w:val="0"/>
      <w:autoSpaceDN w:val="0"/>
      <w:adjustRightInd w:val="0"/>
      <w:spacing w:line="326" w:lineRule="exact"/>
      <w:jc w:val="right"/>
    </w:pPr>
    <w:rPr>
      <w:rFonts w:ascii="MS Reference Sans Serif" w:hAnsi="MS Reference Sans Serif"/>
      <w:sz w:val="24"/>
      <w:szCs w:val="24"/>
    </w:rPr>
  </w:style>
  <w:style w:type="paragraph" w:customStyle="1" w:styleId="Style12">
    <w:name w:val="Style12"/>
    <w:basedOn w:val="a"/>
    <w:uiPriority w:val="99"/>
    <w:rsid w:val="006B0770"/>
    <w:pPr>
      <w:widowControl w:val="0"/>
      <w:autoSpaceDE w:val="0"/>
      <w:autoSpaceDN w:val="0"/>
      <w:adjustRightInd w:val="0"/>
      <w:spacing w:line="264" w:lineRule="exact"/>
      <w:jc w:val="right"/>
    </w:pPr>
    <w:rPr>
      <w:rFonts w:ascii="MS Reference Sans Serif" w:hAnsi="MS Reference Sans Serif"/>
      <w:sz w:val="24"/>
      <w:szCs w:val="24"/>
    </w:rPr>
  </w:style>
  <w:style w:type="paragraph" w:customStyle="1" w:styleId="Style13">
    <w:name w:val="Style13"/>
    <w:basedOn w:val="a"/>
    <w:uiPriority w:val="99"/>
    <w:rsid w:val="006B0770"/>
    <w:pPr>
      <w:widowControl w:val="0"/>
      <w:autoSpaceDE w:val="0"/>
      <w:autoSpaceDN w:val="0"/>
      <w:adjustRightInd w:val="0"/>
      <w:spacing w:line="247" w:lineRule="exact"/>
    </w:pPr>
    <w:rPr>
      <w:rFonts w:ascii="MS Reference Sans Serif" w:hAnsi="MS Reference Sans Serif"/>
      <w:sz w:val="24"/>
      <w:szCs w:val="24"/>
    </w:rPr>
  </w:style>
  <w:style w:type="paragraph" w:customStyle="1" w:styleId="Style16">
    <w:name w:val="Style16"/>
    <w:basedOn w:val="a"/>
    <w:uiPriority w:val="99"/>
    <w:rsid w:val="006B0770"/>
    <w:pPr>
      <w:widowControl w:val="0"/>
      <w:autoSpaceDE w:val="0"/>
      <w:autoSpaceDN w:val="0"/>
      <w:adjustRightInd w:val="0"/>
      <w:spacing w:line="1478" w:lineRule="exact"/>
      <w:jc w:val="center"/>
    </w:pPr>
    <w:rPr>
      <w:rFonts w:ascii="MS Reference Sans Serif" w:hAnsi="MS Reference Sans Serif"/>
      <w:sz w:val="24"/>
      <w:szCs w:val="24"/>
    </w:rPr>
  </w:style>
  <w:style w:type="paragraph" w:customStyle="1" w:styleId="Style19">
    <w:name w:val="Style19"/>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1">
    <w:name w:val="Font Style21"/>
    <w:basedOn w:val="a0"/>
    <w:uiPriority w:val="99"/>
    <w:rsid w:val="006B0770"/>
    <w:rPr>
      <w:rFonts w:ascii="MS Reference Sans Serif" w:hAnsi="MS Reference Sans Serif" w:cs="MS Reference Sans Serif"/>
      <w:b/>
      <w:bCs/>
      <w:i/>
      <w:iCs/>
      <w:sz w:val="16"/>
      <w:szCs w:val="16"/>
    </w:rPr>
  </w:style>
  <w:style w:type="character" w:customStyle="1" w:styleId="FontStyle23">
    <w:name w:val="Font Style23"/>
    <w:basedOn w:val="a0"/>
    <w:uiPriority w:val="99"/>
    <w:rsid w:val="006B0770"/>
    <w:rPr>
      <w:rFonts w:ascii="MS Reference Sans Serif" w:hAnsi="MS Reference Sans Serif" w:cs="MS Reference Sans Serif"/>
      <w:sz w:val="16"/>
      <w:szCs w:val="16"/>
    </w:rPr>
  </w:style>
  <w:style w:type="character" w:customStyle="1" w:styleId="FontStyle24">
    <w:name w:val="Font Style24"/>
    <w:basedOn w:val="a0"/>
    <w:uiPriority w:val="99"/>
    <w:rsid w:val="006B0770"/>
    <w:rPr>
      <w:rFonts w:ascii="MS Reference Sans Serif" w:hAnsi="MS Reference Sans Serif" w:cs="MS Reference Sans Serif"/>
      <w:b/>
      <w:bCs/>
      <w:sz w:val="14"/>
      <w:szCs w:val="14"/>
    </w:rPr>
  </w:style>
  <w:style w:type="character" w:customStyle="1" w:styleId="FontStyle26">
    <w:name w:val="Font Style26"/>
    <w:basedOn w:val="a0"/>
    <w:uiPriority w:val="99"/>
    <w:rsid w:val="006B0770"/>
    <w:rPr>
      <w:rFonts w:ascii="MS Reference Sans Serif" w:hAnsi="MS Reference Sans Serif" w:cs="MS Reference Sans Serif"/>
      <w:smallCaps/>
      <w:sz w:val="14"/>
      <w:szCs w:val="14"/>
    </w:rPr>
  </w:style>
  <w:style w:type="character" w:customStyle="1" w:styleId="FontStyle27">
    <w:name w:val="Font Style27"/>
    <w:basedOn w:val="a0"/>
    <w:uiPriority w:val="99"/>
    <w:rsid w:val="006B0770"/>
    <w:rPr>
      <w:rFonts w:ascii="MS Reference Sans Serif" w:hAnsi="MS Reference Sans Serif" w:cs="MS Reference Sans Serif"/>
      <w:smallCaps/>
      <w:sz w:val="16"/>
      <w:szCs w:val="16"/>
    </w:rPr>
  </w:style>
  <w:style w:type="character" w:customStyle="1" w:styleId="FontStyle29">
    <w:name w:val="Font Style29"/>
    <w:basedOn w:val="a0"/>
    <w:uiPriority w:val="99"/>
    <w:rsid w:val="006B0770"/>
    <w:rPr>
      <w:rFonts w:ascii="MS Reference Sans Serif" w:hAnsi="MS Reference Sans Serif" w:cs="MS Reference Sans Serif"/>
      <w:b/>
      <w:bCs/>
      <w:w w:val="20"/>
      <w:sz w:val="28"/>
      <w:szCs w:val="28"/>
    </w:rPr>
  </w:style>
  <w:style w:type="character" w:customStyle="1" w:styleId="FontStyle30">
    <w:name w:val="Font Style30"/>
    <w:basedOn w:val="a0"/>
    <w:uiPriority w:val="99"/>
    <w:rsid w:val="006B0770"/>
    <w:rPr>
      <w:rFonts w:ascii="MS Reference Sans Serif" w:hAnsi="MS Reference Sans Serif" w:cs="MS Reference Sans Serif"/>
      <w:b/>
      <w:bCs/>
      <w:i/>
      <w:iCs/>
      <w:spacing w:val="10"/>
      <w:sz w:val="16"/>
      <w:szCs w:val="16"/>
    </w:rPr>
  </w:style>
  <w:style w:type="character" w:customStyle="1" w:styleId="FontStyle31">
    <w:name w:val="Font Style31"/>
    <w:basedOn w:val="a0"/>
    <w:uiPriority w:val="99"/>
    <w:rsid w:val="006B0770"/>
    <w:rPr>
      <w:rFonts w:ascii="MS Reference Sans Serif" w:hAnsi="MS Reference Sans Serif" w:cs="MS Reference Sans Serif"/>
      <w:b/>
      <w:bCs/>
      <w:w w:val="20"/>
      <w:sz w:val="28"/>
      <w:szCs w:val="28"/>
    </w:rPr>
  </w:style>
  <w:style w:type="paragraph" w:customStyle="1" w:styleId="Style1">
    <w:name w:val="Style1"/>
    <w:basedOn w:val="a"/>
    <w:uiPriority w:val="99"/>
    <w:rsid w:val="006B0770"/>
    <w:pPr>
      <w:widowControl w:val="0"/>
      <w:autoSpaceDE w:val="0"/>
      <w:autoSpaceDN w:val="0"/>
      <w:adjustRightInd w:val="0"/>
    </w:pPr>
    <w:rPr>
      <w:rFonts w:ascii="MS Reference Sans Serif" w:hAnsi="MS Reference Sans Serif"/>
      <w:sz w:val="24"/>
      <w:szCs w:val="24"/>
    </w:rPr>
  </w:style>
  <w:style w:type="character" w:customStyle="1" w:styleId="FontStyle22">
    <w:name w:val="Font Style22"/>
    <w:basedOn w:val="a0"/>
    <w:uiPriority w:val="99"/>
    <w:rsid w:val="006B0770"/>
    <w:rPr>
      <w:rFonts w:ascii="MS Reference Sans Serif" w:hAnsi="MS Reference Sans Serif" w:cs="MS Reference Sans Serif"/>
      <w:b/>
      <w:bCs/>
      <w:i/>
      <w:iCs/>
      <w:sz w:val="16"/>
      <w:szCs w:val="16"/>
    </w:rPr>
  </w:style>
  <w:style w:type="paragraph" w:customStyle="1" w:styleId="afff6">
    <w:name w:val="Названия таблиц"/>
    <w:aliases w:val="диаграмм.."/>
    <w:basedOn w:val="a"/>
    <w:next w:val="a"/>
    <w:uiPriority w:val="99"/>
    <w:rsid w:val="006B0770"/>
    <w:pPr>
      <w:jc w:val="right"/>
    </w:pPr>
    <w:rPr>
      <w:sz w:val="24"/>
    </w:rPr>
  </w:style>
  <w:style w:type="paragraph" w:customStyle="1" w:styleId="42">
    <w:name w:val="Без интервала4"/>
    <w:uiPriority w:val="99"/>
    <w:rsid w:val="006B0770"/>
    <w:pPr>
      <w:spacing w:after="0" w:line="240" w:lineRule="auto"/>
    </w:pPr>
    <w:rPr>
      <w:rFonts w:ascii="Times New Roman" w:eastAsia="Calibri" w:hAnsi="Times New Roman" w:cs="Times New Roman"/>
      <w:sz w:val="24"/>
      <w:szCs w:val="24"/>
      <w:lang w:eastAsia="ru-RU"/>
    </w:rPr>
  </w:style>
  <w:style w:type="character" w:customStyle="1" w:styleId="27">
    <w:name w:val="Основной текст (2)_"/>
    <w:basedOn w:val="a0"/>
    <w:link w:val="28"/>
    <w:uiPriority w:val="99"/>
    <w:locked/>
    <w:rsid w:val="006B0770"/>
    <w:rPr>
      <w:rFonts w:ascii="Times New Roman" w:hAnsi="Times New Roman"/>
      <w:b/>
      <w:bCs/>
      <w:sz w:val="26"/>
      <w:szCs w:val="26"/>
      <w:shd w:val="clear" w:color="auto" w:fill="FFFFFF"/>
    </w:rPr>
  </w:style>
  <w:style w:type="paragraph" w:customStyle="1" w:styleId="28">
    <w:name w:val="Основной текст (2)"/>
    <w:basedOn w:val="a"/>
    <w:link w:val="27"/>
    <w:uiPriority w:val="99"/>
    <w:rsid w:val="006B0770"/>
    <w:pPr>
      <w:widowControl w:val="0"/>
      <w:shd w:val="clear" w:color="auto" w:fill="FFFFFF"/>
      <w:spacing w:after="1500" w:line="319" w:lineRule="exact"/>
      <w:ind w:hanging="1180"/>
    </w:pPr>
    <w:rPr>
      <w:rFonts w:eastAsiaTheme="minorHAnsi" w:cstheme="minorBidi"/>
      <w:b/>
      <w:bCs/>
      <w:sz w:val="26"/>
      <w:szCs w:val="26"/>
      <w:lang w:eastAsia="en-US"/>
    </w:rPr>
  </w:style>
  <w:style w:type="character" w:customStyle="1" w:styleId="38">
    <w:name w:val="Основной текст (3)_"/>
    <w:basedOn w:val="a0"/>
    <w:link w:val="39"/>
    <w:uiPriority w:val="99"/>
    <w:locked/>
    <w:rsid w:val="006B0770"/>
    <w:rPr>
      <w:rFonts w:ascii="Times New Roman" w:hAnsi="Times New Roman"/>
      <w:sz w:val="19"/>
      <w:szCs w:val="19"/>
      <w:shd w:val="clear" w:color="auto" w:fill="FFFFFF"/>
    </w:rPr>
  </w:style>
  <w:style w:type="paragraph" w:customStyle="1" w:styleId="39">
    <w:name w:val="Основной текст (3)"/>
    <w:basedOn w:val="a"/>
    <w:link w:val="38"/>
    <w:uiPriority w:val="99"/>
    <w:rsid w:val="006B0770"/>
    <w:pPr>
      <w:widowControl w:val="0"/>
      <w:shd w:val="clear" w:color="auto" w:fill="FFFFFF"/>
      <w:spacing w:line="312" w:lineRule="exact"/>
      <w:jc w:val="center"/>
    </w:pPr>
    <w:rPr>
      <w:rFonts w:eastAsiaTheme="minorHAnsi" w:cstheme="minorBidi"/>
      <w:sz w:val="19"/>
      <w:szCs w:val="19"/>
      <w:lang w:eastAsia="en-US"/>
    </w:rPr>
  </w:style>
  <w:style w:type="character" w:customStyle="1" w:styleId="afff7">
    <w:name w:val="Основной текст_"/>
    <w:basedOn w:val="a0"/>
    <w:link w:val="3a"/>
    <w:uiPriority w:val="99"/>
    <w:locked/>
    <w:rsid w:val="006B0770"/>
    <w:rPr>
      <w:rFonts w:ascii="Times New Roman" w:hAnsi="Times New Roman"/>
      <w:sz w:val="26"/>
      <w:szCs w:val="26"/>
      <w:shd w:val="clear" w:color="auto" w:fill="FFFFFF"/>
    </w:rPr>
  </w:style>
  <w:style w:type="character" w:customStyle="1" w:styleId="92">
    <w:name w:val="Основной текст + 9"/>
    <w:aliases w:val="5 pt"/>
    <w:basedOn w:val="afff7"/>
    <w:uiPriority w:val="99"/>
    <w:rsid w:val="006B0770"/>
    <w:rPr>
      <w:rFonts w:ascii="Times New Roman" w:hAnsi="Times New Roman"/>
      <w:color w:val="000000"/>
      <w:spacing w:val="0"/>
      <w:w w:val="100"/>
      <w:position w:val="0"/>
      <w:sz w:val="19"/>
      <w:szCs w:val="19"/>
      <w:shd w:val="clear" w:color="auto" w:fill="FFFFFF"/>
      <w:lang w:val="ru-RU" w:eastAsia="ru-RU"/>
    </w:rPr>
  </w:style>
  <w:style w:type="paragraph" w:customStyle="1" w:styleId="3a">
    <w:name w:val="Основной текст3"/>
    <w:basedOn w:val="a"/>
    <w:link w:val="afff7"/>
    <w:uiPriority w:val="99"/>
    <w:rsid w:val="006B0770"/>
    <w:pPr>
      <w:widowControl w:val="0"/>
      <w:shd w:val="clear" w:color="auto" w:fill="FFFFFF"/>
      <w:spacing w:before="1260" w:after="720" w:line="240" w:lineRule="atLeast"/>
      <w:jc w:val="both"/>
    </w:pPr>
    <w:rPr>
      <w:rFonts w:eastAsiaTheme="minorHAnsi" w:cstheme="minorBidi"/>
      <w:sz w:val="26"/>
      <w:szCs w:val="26"/>
      <w:lang w:eastAsia="en-US"/>
    </w:rPr>
  </w:style>
  <w:style w:type="character" w:customStyle="1" w:styleId="1b">
    <w:name w:val="Основной текст1"/>
    <w:basedOn w:val="afff7"/>
    <w:uiPriority w:val="99"/>
    <w:rsid w:val="006B0770"/>
    <w:rPr>
      <w:rFonts w:ascii="Times New Roman" w:hAnsi="Times New Roman"/>
      <w:color w:val="000000"/>
      <w:spacing w:val="0"/>
      <w:w w:val="100"/>
      <w:position w:val="0"/>
      <w:sz w:val="26"/>
      <w:szCs w:val="26"/>
      <w:u w:val="single"/>
      <w:shd w:val="clear" w:color="auto" w:fill="FFFFFF"/>
      <w:lang w:val="ru-RU" w:eastAsia="ru-RU"/>
    </w:rPr>
  </w:style>
  <w:style w:type="character" w:customStyle="1" w:styleId="29">
    <w:name w:val="Основной текст2"/>
    <w:basedOn w:val="afff7"/>
    <w:uiPriority w:val="99"/>
    <w:rsid w:val="006B0770"/>
    <w:rPr>
      <w:rFonts w:ascii="Times New Roman" w:hAnsi="Times New Roman"/>
      <w:color w:val="000000"/>
      <w:spacing w:val="0"/>
      <w:w w:val="100"/>
      <w:position w:val="0"/>
      <w:sz w:val="26"/>
      <w:szCs w:val="26"/>
      <w:u w:val="none"/>
      <w:shd w:val="clear" w:color="auto" w:fill="FFFFFF"/>
      <w:lang w:val="ru-RU" w:eastAsia="ru-RU"/>
    </w:rPr>
  </w:style>
  <w:style w:type="paragraph" w:customStyle="1" w:styleId="ConsPlusNormal">
    <w:name w:val="ConsPlusNormal"/>
    <w:rsid w:val="006B0770"/>
    <w:pPr>
      <w:widowControl w:val="0"/>
      <w:autoSpaceDE w:val="0"/>
      <w:autoSpaceDN w:val="0"/>
      <w:spacing w:after="0" w:line="240" w:lineRule="auto"/>
    </w:pPr>
    <w:rPr>
      <w:rFonts w:ascii="Calibri" w:eastAsia="Times New Roman" w:hAnsi="Calibri" w:cs="Calibri"/>
      <w:szCs w:val="20"/>
      <w:lang w:eastAsia="ru-RU"/>
    </w:rPr>
  </w:style>
  <w:style w:type="numbering" w:customStyle="1" w:styleId="2a">
    <w:name w:val="Нет списка2"/>
    <w:next w:val="a2"/>
    <w:uiPriority w:val="99"/>
    <w:semiHidden/>
    <w:unhideWhenUsed/>
    <w:rsid w:val="00035E81"/>
  </w:style>
  <w:style w:type="table" w:customStyle="1" w:styleId="1c">
    <w:name w:val="Сетка таблицы1"/>
    <w:basedOn w:val="a1"/>
    <w:next w:val="ae"/>
    <w:uiPriority w:val="59"/>
    <w:rsid w:val="00035E8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d">
    <w:name w:val="Таблицы1"/>
    <w:basedOn w:val="ae"/>
    <w:uiPriority w:val="99"/>
    <w:rsid w:val="00035E81"/>
    <w:pPr>
      <w:jc w:val="center"/>
    </w:pPr>
    <w:rPr>
      <w:rFonts w:ascii="Times New Roman" w:hAnsi="Times New Roman"/>
      <w:sz w:val="24"/>
      <w:szCs w:val="22"/>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character" w:customStyle="1" w:styleId="system-pagebreak">
    <w:name w:val="system-pagebreak"/>
    <w:basedOn w:val="a0"/>
    <w:rsid w:val="00035E81"/>
  </w:style>
  <w:style w:type="character" w:customStyle="1" w:styleId="afff8">
    <w:name w:val="Без интервала Знак"/>
    <w:aliases w:val="14Без отступа Знак,Без отступа Знак"/>
    <w:rsid w:val="00035E81"/>
    <w:rPr>
      <w:rFonts w:ascii="Times New Roman" w:eastAsia="Times New Roman" w:hAnsi="Times New Roman" w:cs="Times New Roman"/>
      <w:sz w:val="28"/>
      <w:szCs w:val="24"/>
    </w:rPr>
  </w:style>
  <w:style w:type="paragraph" w:customStyle="1" w:styleId="124">
    <w:name w:val="12без отступа"/>
    <w:basedOn w:val="a"/>
    <w:link w:val="125"/>
    <w:qFormat/>
    <w:rsid w:val="00035E81"/>
    <w:rPr>
      <w:sz w:val="24"/>
      <w:szCs w:val="24"/>
      <w:lang w:eastAsia="en-US"/>
    </w:rPr>
  </w:style>
  <w:style w:type="character" w:customStyle="1" w:styleId="125">
    <w:name w:val="без отступа12 Знак"/>
    <w:link w:val="124"/>
    <w:rsid w:val="00035E81"/>
    <w:rPr>
      <w:rFonts w:ascii="Times New Roman" w:eastAsia="Times New Roman" w:hAnsi="Times New Roman" w:cs="Times New Roman"/>
      <w:sz w:val="24"/>
      <w:szCs w:val="24"/>
    </w:rPr>
  </w:style>
  <w:style w:type="paragraph" w:customStyle="1" w:styleId="126">
    <w:name w:val="12таблица"/>
    <w:basedOn w:val="a"/>
    <w:link w:val="127"/>
    <w:qFormat/>
    <w:rsid w:val="00035E81"/>
    <w:rPr>
      <w:sz w:val="24"/>
      <w:szCs w:val="24"/>
      <w:lang w:eastAsia="en-US"/>
    </w:rPr>
  </w:style>
  <w:style w:type="character" w:customStyle="1" w:styleId="127">
    <w:name w:val="12таблица Знак"/>
    <w:link w:val="126"/>
    <w:rsid w:val="00035E81"/>
    <w:rPr>
      <w:rFonts w:ascii="Times New Roman" w:eastAsia="Times New Roman" w:hAnsi="Times New Roman" w:cs="Times New Roman"/>
      <w:sz w:val="24"/>
      <w:szCs w:val="24"/>
    </w:rPr>
  </w:style>
  <w:style w:type="paragraph" w:customStyle="1" w:styleId="2b">
    <w:name w:val="Без интервала2"/>
    <w:rsid w:val="00035E81"/>
    <w:pPr>
      <w:spacing w:after="0" w:line="240" w:lineRule="auto"/>
    </w:pPr>
    <w:rPr>
      <w:rFonts w:ascii="Calibri" w:eastAsia="Times New Roman" w:hAnsi="Calibri" w:cs="Times New Roman"/>
    </w:rPr>
  </w:style>
  <w:style w:type="paragraph" w:customStyle="1" w:styleId="afff9">
    <w:name w:val="Текст новый"/>
    <w:basedOn w:val="a"/>
    <w:qFormat/>
    <w:rsid w:val="00035E81"/>
    <w:pPr>
      <w:spacing w:after="200" w:line="276" w:lineRule="auto"/>
      <w:ind w:firstLine="709"/>
      <w:jc w:val="both"/>
    </w:pPr>
    <w:rPr>
      <w:sz w:val="24"/>
      <w:szCs w:val="24"/>
    </w:rPr>
  </w:style>
  <w:style w:type="paragraph" w:customStyle="1" w:styleId="afffa">
    <w:name w:val="+Таб"/>
    <w:basedOn w:val="a"/>
    <w:link w:val="afffb"/>
    <w:qFormat/>
    <w:rsid w:val="00035E81"/>
    <w:pPr>
      <w:jc w:val="center"/>
    </w:pPr>
    <w:rPr>
      <w:rFonts w:eastAsia="Calibri"/>
      <w:lang w:eastAsia="en-US"/>
    </w:rPr>
  </w:style>
  <w:style w:type="character" w:customStyle="1" w:styleId="afffb">
    <w:name w:val="+Таб Знак"/>
    <w:basedOn w:val="a0"/>
    <w:link w:val="afffa"/>
    <w:rsid w:val="00035E81"/>
    <w:rPr>
      <w:rFonts w:ascii="Times New Roman" w:eastAsia="Calibri" w:hAnsi="Times New Roman" w:cs="Times New Roman"/>
      <w:sz w:val="20"/>
      <w:szCs w:val="20"/>
    </w:rPr>
  </w:style>
  <w:style w:type="character" w:customStyle="1" w:styleId="af4">
    <w:name w:val="Абзац списка Знак"/>
    <w:aliases w:val="it_List1 Знак"/>
    <w:basedOn w:val="a0"/>
    <w:link w:val="af3"/>
    <w:uiPriority w:val="99"/>
    <w:locked/>
    <w:rsid w:val="00035E81"/>
    <w:rPr>
      <w:rFonts w:ascii="Times New Roman" w:eastAsia="Times New Roman" w:hAnsi="Times New Roman" w:cs="Times New Roman"/>
      <w:sz w:val="26"/>
      <w:szCs w:val="24"/>
      <w:lang w:eastAsia="ru-RU"/>
    </w:rPr>
  </w:style>
  <w:style w:type="paragraph" w:customStyle="1" w:styleId="S">
    <w:name w:val="S_Обычный"/>
    <w:basedOn w:val="a"/>
    <w:link w:val="S0"/>
    <w:qFormat/>
    <w:rsid w:val="00035E81"/>
    <w:pPr>
      <w:widowControl w:val="0"/>
      <w:spacing w:after="120" w:line="276" w:lineRule="auto"/>
      <w:ind w:firstLine="567"/>
      <w:jc w:val="both"/>
    </w:pPr>
    <w:rPr>
      <w:sz w:val="24"/>
      <w:szCs w:val="24"/>
    </w:rPr>
  </w:style>
  <w:style w:type="character" w:customStyle="1" w:styleId="S0">
    <w:name w:val="S_Обычный Знак"/>
    <w:basedOn w:val="a0"/>
    <w:link w:val="S"/>
    <w:rsid w:val="00035E81"/>
    <w:rPr>
      <w:rFonts w:ascii="Times New Roman" w:eastAsia="Times New Roman" w:hAnsi="Times New Roman" w:cs="Times New Roman"/>
      <w:sz w:val="24"/>
      <w:szCs w:val="24"/>
      <w:lang w:eastAsia="ru-RU"/>
    </w:rPr>
  </w:style>
  <w:style w:type="paragraph" w:styleId="afffc">
    <w:name w:val="endnote text"/>
    <w:basedOn w:val="a"/>
    <w:link w:val="afffd"/>
    <w:uiPriority w:val="99"/>
    <w:semiHidden/>
    <w:unhideWhenUsed/>
    <w:rsid w:val="00035E81"/>
    <w:pPr>
      <w:ind w:firstLine="567"/>
      <w:jc w:val="both"/>
    </w:pPr>
    <w:rPr>
      <w:rFonts w:eastAsia="Calibri"/>
      <w:lang w:eastAsia="en-US"/>
    </w:rPr>
  </w:style>
  <w:style w:type="character" w:customStyle="1" w:styleId="afffd">
    <w:name w:val="Текст концевой сноски Знак"/>
    <w:basedOn w:val="a0"/>
    <w:link w:val="afffc"/>
    <w:uiPriority w:val="99"/>
    <w:semiHidden/>
    <w:rsid w:val="00035E81"/>
    <w:rPr>
      <w:rFonts w:ascii="Times New Roman" w:eastAsia="Calibri" w:hAnsi="Times New Roman" w:cs="Times New Roman"/>
      <w:sz w:val="20"/>
      <w:szCs w:val="20"/>
    </w:rPr>
  </w:style>
  <w:style w:type="paragraph" w:customStyle="1" w:styleId="afffe">
    <w:name w:val="Современный"/>
    <w:link w:val="affff"/>
    <w:rsid w:val="00035E81"/>
    <w:pPr>
      <w:spacing w:after="0" w:line="240" w:lineRule="auto"/>
      <w:jc w:val="center"/>
    </w:pPr>
    <w:rPr>
      <w:rFonts w:ascii="Times New Roman" w:eastAsia="Times New Roman" w:hAnsi="Times New Roman" w:cs="Times New Roman"/>
      <w:b/>
      <w:sz w:val="24"/>
      <w:szCs w:val="20"/>
      <w:lang w:eastAsia="ja-JP"/>
    </w:rPr>
  </w:style>
  <w:style w:type="character" w:customStyle="1" w:styleId="affff">
    <w:name w:val="Современный Знак"/>
    <w:basedOn w:val="a0"/>
    <w:link w:val="afffe"/>
    <w:rsid w:val="00035E81"/>
    <w:rPr>
      <w:rFonts w:ascii="Times New Roman" w:eastAsia="Times New Roman" w:hAnsi="Times New Roman" w:cs="Times New Roman"/>
      <w:b/>
      <w:sz w:val="24"/>
      <w:szCs w:val="20"/>
      <w:lang w:eastAsia="ja-JP"/>
    </w:rPr>
  </w:style>
  <w:style w:type="table" w:customStyle="1" w:styleId="63">
    <w:name w:val="Сетка таблицы6"/>
    <w:basedOn w:val="a1"/>
    <w:next w:val="ae"/>
    <w:uiPriority w:val="59"/>
    <w:rsid w:val="00035E81"/>
    <w:pPr>
      <w:spacing w:before="200" w:after="0" w:line="240" w:lineRule="auto"/>
      <w:ind w:left="788" w:hanging="431"/>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0">
    <w:name w:val="+таб"/>
    <w:basedOn w:val="a"/>
    <w:link w:val="affff1"/>
    <w:qFormat/>
    <w:rsid w:val="00035E81"/>
    <w:pPr>
      <w:jc w:val="center"/>
    </w:pPr>
  </w:style>
  <w:style w:type="character" w:customStyle="1" w:styleId="affff1">
    <w:name w:val="+таб Знак"/>
    <w:basedOn w:val="a0"/>
    <w:link w:val="affff0"/>
    <w:rsid w:val="00035E81"/>
    <w:rPr>
      <w:rFonts w:ascii="Times New Roman" w:eastAsia="Times New Roman" w:hAnsi="Times New Roman" w:cs="Times New Roman"/>
      <w:sz w:val="20"/>
      <w:szCs w:val="20"/>
      <w:lang w:eastAsia="ru-RU"/>
    </w:rPr>
  </w:style>
  <w:style w:type="paragraph" w:customStyle="1" w:styleId="affff2">
    <w:name w:val="Абзац"/>
    <w:basedOn w:val="a"/>
    <w:link w:val="affff3"/>
    <w:qFormat/>
    <w:rsid w:val="00035E81"/>
    <w:pPr>
      <w:spacing w:before="120" w:after="60"/>
      <w:ind w:firstLine="567"/>
      <w:jc w:val="both"/>
    </w:pPr>
    <w:rPr>
      <w:rFonts w:eastAsia="Calibri"/>
      <w:sz w:val="24"/>
      <w:szCs w:val="24"/>
      <w:lang w:eastAsia="en-US"/>
    </w:rPr>
  </w:style>
  <w:style w:type="character" w:customStyle="1" w:styleId="affff3">
    <w:name w:val="Абзац Знак"/>
    <w:link w:val="affff2"/>
    <w:locked/>
    <w:rsid w:val="00035E81"/>
    <w:rPr>
      <w:rFonts w:ascii="Times New Roman" w:eastAsia="Calibri" w:hAnsi="Times New Roman" w:cs="Times New Roman"/>
      <w:sz w:val="24"/>
      <w:szCs w:val="24"/>
    </w:rPr>
  </w:style>
  <w:style w:type="paragraph" w:customStyle="1" w:styleId="affff4">
    <w:name w:val="Таблица"/>
    <w:basedOn w:val="a"/>
    <w:link w:val="affff5"/>
    <w:qFormat/>
    <w:rsid w:val="00035E81"/>
    <w:pPr>
      <w:jc w:val="center"/>
    </w:pPr>
    <w:rPr>
      <w:rFonts w:eastAsia="Calibri"/>
      <w:szCs w:val="22"/>
      <w:lang w:eastAsia="en-US"/>
    </w:rPr>
  </w:style>
  <w:style w:type="character" w:customStyle="1" w:styleId="affff5">
    <w:name w:val="Таблица Знак"/>
    <w:link w:val="affff4"/>
    <w:locked/>
    <w:rsid w:val="00035E81"/>
    <w:rPr>
      <w:rFonts w:ascii="Times New Roman" w:eastAsia="Calibri" w:hAnsi="Times New Roman" w:cs="Times New Roman"/>
      <w:sz w:val="20"/>
    </w:rPr>
  </w:style>
  <w:style w:type="paragraph" w:customStyle="1" w:styleId="formattext">
    <w:name w:val="formattext"/>
    <w:basedOn w:val="a"/>
    <w:rsid w:val="00035E81"/>
    <w:pPr>
      <w:spacing w:before="100" w:beforeAutospacing="1" w:after="100" w:afterAutospacing="1"/>
    </w:pPr>
    <w:rPr>
      <w:sz w:val="24"/>
      <w:szCs w:val="24"/>
    </w:rPr>
  </w:style>
  <w:style w:type="paragraph" w:customStyle="1" w:styleId="affff6">
    <w:name w:val="+"/>
    <w:basedOn w:val="af3"/>
    <w:link w:val="affff7"/>
    <w:qFormat/>
    <w:rsid w:val="00035E81"/>
    <w:pPr>
      <w:spacing w:line="276" w:lineRule="auto"/>
      <w:ind w:left="57" w:hanging="57"/>
      <w:jc w:val="both"/>
    </w:pPr>
    <w:rPr>
      <w:rFonts w:eastAsia="Calibri"/>
      <w:sz w:val="20"/>
      <w:szCs w:val="20"/>
      <w:lang w:eastAsia="en-US"/>
    </w:rPr>
  </w:style>
  <w:style w:type="character" w:customStyle="1" w:styleId="affff7">
    <w:name w:val="+ Знак"/>
    <w:link w:val="affff6"/>
    <w:rsid w:val="00035E81"/>
    <w:rPr>
      <w:rFonts w:ascii="Times New Roman" w:eastAsia="Calibri" w:hAnsi="Times New Roman" w:cs="Times New Roman"/>
      <w:sz w:val="20"/>
      <w:szCs w:val="20"/>
    </w:rPr>
  </w:style>
  <w:style w:type="table" w:customStyle="1" w:styleId="111">
    <w:name w:val="Сетка таблицы11"/>
    <w:basedOn w:val="a1"/>
    <w:uiPriority w:val="59"/>
    <w:rsid w:val="00035E81"/>
    <w:pPr>
      <w:spacing w:after="0" w:line="240" w:lineRule="auto"/>
      <w:ind w:firstLine="567"/>
      <w:jc w:val="both"/>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0">
    <w:name w:val="раздел 3т3ц"/>
    <w:basedOn w:val="2"/>
    <w:link w:val="331"/>
    <w:qFormat/>
    <w:rsid w:val="00035E81"/>
    <w:pPr>
      <w:keepLines/>
      <w:tabs>
        <w:tab w:val="left" w:pos="1560"/>
      </w:tabs>
      <w:spacing w:before="200" w:after="120" w:line="276" w:lineRule="auto"/>
      <w:ind w:left="1247" w:hanging="680"/>
      <w:jc w:val="both"/>
    </w:pPr>
    <w:rPr>
      <w:rFonts w:ascii="Times New Roman" w:hAnsi="Times New Roman" w:cs="Times New Roman"/>
      <w:i w:val="0"/>
      <w:iCs w:val="0"/>
      <w:sz w:val="24"/>
      <w:szCs w:val="26"/>
      <w:lang w:eastAsia="en-US"/>
    </w:rPr>
  </w:style>
  <w:style w:type="paragraph" w:customStyle="1" w:styleId="44">
    <w:name w:val="раздел 4т4ц"/>
    <w:basedOn w:val="2"/>
    <w:link w:val="440"/>
    <w:qFormat/>
    <w:rsid w:val="00035E81"/>
    <w:pPr>
      <w:keepLines/>
      <w:tabs>
        <w:tab w:val="left" w:pos="1985"/>
      </w:tabs>
      <w:spacing w:before="200" w:after="120" w:line="276" w:lineRule="auto"/>
      <w:ind w:left="1702" w:hanging="851"/>
      <w:jc w:val="both"/>
    </w:pPr>
    <w:rPr>
      <w:rFonts w:ascii="Times New Roman" w:hAnsi="Times New Roman" w:cs="Times New Roman"/>
      <w:i w:val="0"/>
      <w:iCs w:val="0"/>
      <w:sz w:val="24"/>
      <w:szCs w:val="26"/>
      <w:lang w:eastAsia="en-US"/>
    </w:rPr>
  </w:style>
  <w:style w:type="character" w:customStyle="1" w:styleId="331">
    <w:name w:val="раздел 3т3ц Знак"/>
    <w:basedOn w:val="a0"/>
    <w:link w:val="330"/>
    <w:rsid w:val="00035E81"/>
    <w:rPr>
      <w:rFonts w:ascii="Times New Roman" w:eastAsia="Times New Roman" w:hAnsi="Times New Roman" w:cs="Times New Roman"/>
      <w:b/>
      <w:bCs/>
      <w:sz w:val="24"/>
      <w:szCs w:val="26"/>
    </w:rPr>
  </w:style>
  <w:style w:type="character" w:customStyle="1" w:styleId="440">
    <w:name w:val="раздел 4т4ц Знак"/>
    <w:basedOn w:val="a0"/>
    <w:link w:val="44"/>
    <w:rsid w:val="00035E81"/>
    <w:rPr>
      <w:rFonts w:ascii="Times New Roman" w:eastAsia="Times New Roman" w:hAnsi="Times New Roman" w:cs="Times New Roman"/>
      <w:b/>
      <w:bCs/>
      <w:sz w:val="24"/>
      <w:szCs w:val="26"/>
    </w:rPr>
  </w:style>
  <w:style w:type="paragraph" w:customStyle="1" w:styleId="FORMATTEXT0">
    <w:name w:val=".FORMATTEXT"/>
    <w:uiPriority w:val="99"/>
    <w:rsid w:val="00035E81"/>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ru.wikipedia.org/w/index.php?title=%D0%9F%D0%BE%D0%B6%D0%B5%D0%B3%D0%BE%D0%B2%D1%81%D0%BA%D0%BE%D0%B5_%D1%81%D0%B5%D0%BB%D1%8C%D1%81%D0%BA%D0%BE%D0%B5_%D0%BF%D0%BE%D1%81%D0%B5%D0%BB%D0%B5%D0%BD%D0%B8%D0%B5&amp;action=edit&amp;redlink=1"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u.wikipedia.org/w/index.php?title=%D0%9F%D0%BE%D0%BC%D0%BE%D0%B7%D0%B4%D0%B8%D0%BD%D1%81%D0%BA%D0%BE%D0%B5_%D1%81%D0%B5%D0%BB%D1%8C%D1%81%D0%BA%D0%BE%D0%B5_%D0%BF%D0%BE%D1%81%D0%B5%D0%BB%D0%B5%D0%BD%D0%B8%D0%B5&amp;action=edit&amp;redlink=1"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u.wikipedia.org/w/index.php?title=%D0%94%D0%B8%D0%B0%D1%81%D0%B5%D1%80%D1%81%D0%BA%D0%BE%D0%B5_%D1%81%D0%B5%D0%BB%D1%8C%D1%81%D0%BA%D0%BE%D0%B5_%D0%BF%D0%BE%D1%81%D0%B5%D0%BB%D0%B5%D0%BD%D0%B8%D0%B5&amp;action=edit&amp;redlink=1" TargetMode="Externa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yperlink" Target="consultantplus://offline/ref=EBCC70042F1A81DD3C3AB014C3098E8D0A52E6C304E646745BE39E2832E4CADE78AB0FC48DI332E"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Desktop\&#1044;&#1080;&#1072;&#1075;&#1088;&#1072;&#1084;&#1084;&#1072;%20&#1076;&#1083;&#1103;%20&#1074;&#1086;&#1076;&#109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Лист1!$A$4:$A$6</c:f>
              <c:strCache>
                <c:ptCount val="2"/>
                <c:pt idx="0">
                  <c:v>население</c:v>
                </c:pt>
                <c:pt idx="1">
                  <c:v>бюджетные организации</c:v>
                </c:pt>
              </c:strCache>
            </c:strRef>
          </c:cat>
          <c:val>
            <c:numRef>
              <c:f>Лист1!$B$4:$B$6</c:f>
              <c:numCache>
                <c:formatCode>General</c:formatCode>
                <c:ptCount val="3"/>
                <c:pt idx="0">
                  <c:v>5.04</c:v>
                </c:pt>
                <c:pt idx="1">
                  <c:v>0.83700000000000008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282</TotalTime>
  <Pages>1</Pages>
  <Words>12192</Words>
  <Characters>69499</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dc:creator>
  <cp:lastModifiedBy>Специалист</cp:lastModifiedBy>
  <cp:revision>38</cp:revision>
  <cp:lastPrinted>2019-08-14T08:32:00Z</cp:lastPrinted>
  <dcterms:created xsi:type="dcterms:W3CDTF">2018-10-03T06:04:00Z</dcterms:created>
  <dcterms:modified xsi:type="dcterms:W3CDTF">2021-09-14T07:50:00Z</dcterms:modified>
</cp:coreProperties>
</file>