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C6" w:rsidRPr="007F7352" w:rsidRDefault="009F658D" w:rsidP="00CD5E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0;width:54pt;height:66.75pt;z-index:251659264" fillcolor="window">
            <v:imagedata r:id="rId9" o:title=""/>
            <w10:wrap type="square" side="right"/>
          </v:shape>
          <o:OLEObject Type="Embed" ProgID="Word.Picture.8" ShapeID="_x0000_s1027" DrawAspect="Content" ObjectID="_1784357958" r:id="rId10"/>
        </w:pict>
      </w:r>
      <w:r w:rsidR="00CD5EC6" w:rsidRPr="007F7352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</w:t>
      </w:r>
    </w:p>
    <w:p w:rsidR="00CD5EC6" w:rsidRPr="007F7352" w:rsidRDefault="00CD5EC6" w:rsidP="00CD5E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5EC6" w:rsidRPr="007F7352" w:rsidRDefault="00CD5EC6" w:rsidP="00CD5E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5EC6" w:rsidRPr="007F7352" w:rsidRDefault="00CD5EC6" w:rsidP="00CD5E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5EC6" w:rsidRPr="007F7352" w:rsidRDefault="00CD5EC6" w:rsidP="00CD5E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5EC6" w:rsidRPr="007F7352" w:rsidRDefault="00CD5EC6" w:rsidP="00CD5E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5EC6" w:rsidRPr="007F7352" w:rsidRDefault="00CD5EC6" w:rsidP="00CD5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«ВÖЛЬДİН» СИКТ ОВМÖДЧÖМИНСА СОВЕТ</w:t>
      </w:r>
    </w:p>
    <w:p w:rsidR="00CD5EC6" w:rsidRPr="007F7352" w:rsidRDefault="00CD5EC6" w:rsidP="00CD5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СЕЛЬСКОГО ПОСЕЛЕНИЯ «ВОЛЬДИНО»</w:t>
      </w:r>
    </w:p>
    <w:p w:rsidR="00CD5EC6" w:rsidRPr="007F7352" w:rsidRDefault="00CD5EC6" w:rsidP="00CD5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7352">
        <w:rPr>
          <w:rFonts w:ascii="Times New Roman" w:eastAsia="Times New Roman" w:hAnsi="Times New Roman" w:cs="Times New Roman"/>
          <w:sz w:val="20"/>
          <w:szCs w:val="20"/>
          <w:lang w:eastAsia="ru-RU"/>
        </w:rPr>
        <w:t>168093,Республика Коми, Усть-Куломский район, с. Вольдино, ул. Центральная, д.34а</w:t>
      </w:r>
      <w:proofErr w:type="gramEnd"/>
    </w:p>
    <w:p w:rsidR="00CD5EC6" w:rsidRPr="007F7352" w:rsidRDefault="00CD5EC6" w:rsidP="00CD5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5EC6" w:rsidRPr="007F7352" w:rsidRDefault="00CD5EC6" w:rsidP="00CD5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КЫВКŌРТŌД</w:t>
      </w:r>
    </w:p>
    <w:p w:rsidR="00CD5EC6" w:rsidRPr="007F7352" w:rsidRDefault="00CD5EC6" w:rsidP="00CD5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5EC6" w:rsidRPr="007F7352" w:rsidRDefault="00CD5EC6" w:rsidP="00CD5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D5EC6" w:rsidRPr="007F7352" w:rsidRDefault="00CD5EC6" w:rsidP="00CD5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C6" w:rsidRPr="007F7352" w:rsidRDefault="00CD5EC6" w:rsidP="00CD5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C6" w:rsidRPr="007F7352" w:rsidRDefault="00602BDA" w:rsidP="00CD5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</w:t>
      </w:r>
      <w:r w:rsidR="00FE1121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D5EC6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№ </w:t>
      </w:r>
      <w:r w:rsidR="00CD5EC6" w:rsidRPr="007F73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-26/110</w:t>
      </w:r>
    </w:p>
    <w:p w:rsidR="00CD5EC6" w:rsidRPr="007F7352" w:rsidRDefault="00CD5EC6" w:rsidP="00CD5EC6">
      <w:pPr>
        <w:tabs>
          <w:tab w:val="center" w:pos="4949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C6" w:rsidRPr="007F7352" w:rsidRDefault="00CD5EC6" w:rsidP="00CD5EC6">
      <w:pPr>
        <w:tabs>
          <w:tab w:val="center" w:pos="4949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C6" w:rsidRPr="007F7352" w:rsidRDefault="00CD5EC6" w:rsidP="008752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сельского поселения «Вольдино» от </w:t>
      </w:r>
      <w:r w:rsidR="00FE1121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121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7F73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5269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22/91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75269" w:rsidRPr="007F7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обращения лиц, замещавших должности муниципальной службы, за пенсией за выслугу лет, ее назначения, перерасчета, выплаты, приостановления и возобновления, прекращения и восстановления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5EC6" w:rsidRPr="007F7352" w:rsidRDefault="00CD5EC6" w:rsidP="00CD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E9" w:rsidRPr="006623E9" w:rsidRDefault="006623E9" w:rsidP="006623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Республики Коми от 21.12.2007 № 133-РЗ «О некоторых вопросах муниципальной службы в Республике Коми» Совет сельского поселении решил:</w:t>
      </w:r>
    </w:p>
    <w:p w:rsidR="00CD5EC6" w:rsidRPr="007F7352" w:rsidRDefault="00CD5EC6" w:rsidP="00CD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C6" w:rsidRPr="007F7352" w:rsidRDefault="00CD5EC6" w:rsidP="001C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сельского поселения «Вольдино» от </w:t>
      </w:r>
      <w:r w:rsidR="00017409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18.12.2023 № </w:t>
      </w:r>
      <w:r w:rsidR="00017409" w:rsidRPr="007F73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17409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0F27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22/91</w:t>
      </w:r>
      <w:r w:rsidR="00017409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C0F27" w:rsidRPr="007F7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обращения лиц, замещавших должности муниципальной службы, за пенсией за выслугу лет, ее назначения, перерасчета, выплаты, приостановления и возобновления, прекращения и восстановления</w:t>
      </w:r>
      <w:r w:rsidR="00017409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E4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настоящему решению.</w:t>
      </w:r>
    </w:p>
    <w:p w:rsidR="00CD5EC6" w:rsidRPr="007F7352" w:rsidRDefault="00CD5EC6" w:rsidP="00CD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обнародования на информационном стенде администрации сельского поселения «Вольдино».</w:t>
      </w:r>
    </w:p>
    <w:p w:rsidR="00CD5EC6" w:rsidRPr="007F7352" w:rsidRDefault="00CD5EC6" w:rsidP="00CD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EC6" w:rsidRPr="007F7352" w:rsidRDefault="00CD5EC6" w:rsidP="00CD5E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328"/>
        <w:gridCol w:w="2151"/>
        <w:gridCol w:w="2410"/>
      </w:tblGrid>
      <w:tr w:rsidR="007F7352" w:rsidRPr="007F7352" w:rsidTr="00E43185">
        <w:tc>
          <w:tcPr>
            <w:tcW w:w="5328" w:type="dxa"/>
            <w:shd w:val="clear" w:color="auto" w:fill="auto"/>
            <w:vAlign w:val="center"/>
          </w:tcPr>
          <w:p w:rsidR="00CD5EC6" w:rsidRPr="007F7352" w:rsidRDefault="00CD5EC6" w:rsidP="00C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«Вольдино»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D5EC6" w:rsidRPr="007F7352" w:rsidRDefault="00CD5EC6" w:rsidP="00CD5EC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5EC6" w:rsidRPr="007F7352" w:rsidRDefault="00CD5EC6" w:rsidP="00C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Андриевская</w:t>
            </w:r>
          </w:p>
        </w:tc>
      </w:tr>
    </w:tbl>
    <w:p w:rsidR="00CD5EC6" w:rsidRPr="007F7352" w:rsidRDefault="00CD5EC6" w:rsidP="00CD5E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34D" w:rsidRPr="007F7352" w:rsidRDefault="009B334D" w:rsidP="00CD5E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34D" w:rsidRPr="007F7352" w:rsidRDefault="009B334D" w:rsidP="00CD5E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34D" w:rsidRPr="007F7352" w:rsidRDefault="009B334D" w:rsidP="00CD5E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34D" w:rsidRPr="007F7352" w:rsidRDefault="009B334D" w:rsidP="00CD5E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34D" w:rsidRDefault="009B334D" w:rsidP="00CD5E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2BDA" w:rsidRPr="007F7352" w:rsidRDefault="00602BDA" w:rsidP="00CD5E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334D" w:rsidRPr="007F7352" w:rsidRDefault="009B334D" w:rsidP="00CD5E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5EC6" w:rsidRPr="007F7352" w:rsidRDefault="00CD5EC6" w:rsidP="00CD5EC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Совета </w:t>
      </w:r>
    </w:p>
    <w:p w:rsidR="00CD5EC6" w:rsidRPr="007F7352" w:rsidRDefault="00CD5EC6" w:rsidP="00CD5EC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«Вольдино» </w:t>
      </w:r>
    </w:p>
    <w:p w:rsidR="00CD5EC6" w:rsidRPr="007F7352" w:rsidRDefault="00CD5EC6" w:rsidP="00CD5EC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2BDA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</w:t>
      </w:r>
      <w:r w:rsidR="0050374F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7F73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02BDA">
        <w:rPr>
          <w:rFonts w:ascii="Times New Roman" w:eastAsia="Times New Roman" w:hAnsi="Times New Roman" w:cs="Times New Roman"/>
          <w:sz w:val="28"/>
          <w:szCs w:val="28"/>
          <w:lang w:eastAsia="ru-RU"/>
        </w:rPr>
        <w:t>-26/110</w:t>
      </w:r>
      <w:bookmarkStart w:id="0" w:name="_GoBack"/>
      <w:bookmarkEnd w:id="0"/>
    </w:p>
    <w:p w:rsidR="00EE5BB2" w:rsidRPr="007F7352" w:rsidRDefault="00EE5BB2" w:rsidP="00CD5EC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B2" w:rsidRPr="007F7352" w:rsidRDefault="00EE5BB2" w:rsidP="00EE5B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87B41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пункта 3 Порядка изложить в следующей редакции:</w:t>
      </w:r>
    </w:p>
    <w:p w:rsidR="00695F88" w:rsidRPr="007F7352" w:rsidRDefault="00A87B41" w:rsidP="00D055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справки территориального органа Фонда пенсионного и социального страхования Российской Федерации, выплачивающего страховую пенсию, о назначении (досрочном оформлении) страховой пенсии по старости (инвалидности) с указанием федерального закона, в соответствии с которым она назначена (досрочно оформлена), даты ее назначения (досрочного оформления) и срока, на который назначена страховая пенсия</w:t>
      </w:r>
      <w:proofErr w:type="gramStart"/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05502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05502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5502" w:rsidRPr="007F7352" w:rsidRDefault="00D05502" w:rsidP="00D055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48" w:rsidRPr="007F7352" w:rsidRDefault="00CC6773" w:rsidP="00A4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42948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пункта 3 изложить в следующей редакции:</w:t>
      </w:r>
    </w:p>
    <w:p w:rsidR="00695F88" w:rsidRPr="007F7352" w:rsidRDefault="00A42948" w:rsidP="00A4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документов, указанных в </w:t>
      </w:r>
      <w:hyperlink r:id="rId11" w:history="1">
        <w:r w:rsidR="00695F88" w:rsidRPr="00695F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2" w:history="1">
        <w:r w:rsidR="00695F88" w:rsidRPr="00695F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представляются для сверки при подаче заявления лично и заверяются государственным органом в установленном порядке. В случае направления указанных документов по почте их копии должны быть заверены в порядке, установленном законодательством Российской Федерации</w:t>
      </w:r>
      <w:proofErr w:type="gramStart"/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A42948" w:rsidRPr="007F7352" w:rsidRDefault="00A42948" w:rsidP="00A4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A4" w:rsidRPr="007F7352" w:rsidRDefault="00497C8E" w:rsidP="00715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154A4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пункта 7 Порядка изложить в следующей редакции:</w:t>
      </w:r>
    </w:p>
    <w:p w:rsidR="00695F88" w:rsidRPr="007F7352" w:rsidRDefault="007154A4" w:rsidP="00715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 решения</w:t>
      </w:r>
      <w:r w:rsidR="00695F88"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сельского поселения «Вольдино» (далее - руководитель администрации), которое оформляется </w:t>
      </w:r>
      <w:hyperlink r:id="rId13" w:history="1">
        <w:r w:rsidR="00695F88" w:rsidRPr="007F73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</w:t>
        </w:r>
      </w:hyperlink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«Вольдино» о назначении пенсии за выслугу лет по форме согласно приложению 5 к настоящему Порядку и направляет его на рассмотрение руководителю администрации. </w:t>
      </w:r>
    </w:p>
    <w:p w:rsidR="00AF2F03" w:rsidRPr="007F7352" w:rsidRDefault="00AF2F03" w:rsidP="00715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03" w:rsidRPr="007F7352" w:rsidRDefault="00AF2F03" w:rsidP="00AF2F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10 Порядка изложить в следующей редакции:</w:t>
      </w:r>
    </w:p>
    <w:p w:rsidR="00695F88" w:rsidRPr="007F7352" w:rsidRDefault="00AF2F03" w:rsidP="00695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Пенсия за выслугу лет лицу, замещавшему должность муниципальной службы, назначается по последней должности нахождения на муниципальной службе, определяемой на основании записей трудовой книжки и (или) сведений о трудовой деятельности, оформленных в установленном законодательством порядке, на день обращения за пенсией за выслугу лет</w:t>
      </w:r>
      <w:proofErr w:type="gramStart"/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4F0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A74F0" w:rsidRPr="007F7352" w:rsidRDefault="004A74F0" w:rsidP="00695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6B7" w:rsidRPr="007F7352" w:rsidRDefault="00607EAF" w:rsidP="00D566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D566B7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Порядка изложить в следующей редакции:</w:t>
      </w:r>
    </w:p>
    <w:p w:rsidR="00695F88" w:rsidRPr="007F7352" w:rsidRDefault="00D566B7" w:rsidP="00D566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необходимых случаях (отсутствие или неточность записей в трудовой книжке и (или) в сведениях о трудовой деятельности, оформленных в установленном законодательством порядке, несоответствие наименований должностей, указанных в трудовой книжке и (или) в сведениях о трудовой деятельности, оформленных в установленном законодательством порядке, муниципального служащего Республики Коми, классификаторам и реестрам должностей, отсутствие документов, подтверждающих правомерность включения в стаж муниципальной службы Республики Коми</w:t>
      </w:r>
      <w:proofErr w:type="gramEnd"/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периодов работы и т.д.) для подтверждения периодов службы (работы), включаемых в стаж муниципальной службы Республики Коми для назначения пенсии за выслугу лет, могут представляться копии нормативных правовых актов либо выписки из них о назначении на должность или освобождении от должности, заверенные в установленном порядке</w:t>
      </w:r>
      <w:proofErr w:type="gramStart"/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968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6F4968" w:rsidRPr="007F7352" w:rsidRDefault="006F4968" w:rsidP="00D566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68" w:rsidRPr="007F7352" w:rsidRDefault="006F4968" w:rsidP="00D566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DD2FA9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 Порядка дополнить подпунктом 8 следующего содержания:</w:t>
      </w:r>
    </w:p>
    <w:p w:rsidR="00695F88" w:rsidRPr="007F7352" w:rsidRDefault="00DD2FA9" w:rsidP="003A39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F88" w:rsidRPr="00695F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предусмотренные пунктом 2.1 Перечня должностей должности руководителей и специалистов определяются в соответствии </w:t>
      </w:r>
      <w:r w:rsidR="00695F88" w:rsidRPr="00695F8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законодательством Донецкой Народной Республики, Луганской Народной Республики, нормативными правовыми актами Запорожской области, Херсонской области или законодательством Украины</w:t>
      </w:r>
      <w:proofErr w:type="gramStart"/>
      <w:r w:rsidR="00695F88" w:rsidRPr="00695F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A3992" w:rsidRPr="007F7352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:rsidR="003A3992" w:rsidRPr="007F7352" w:rsidRDefault="003A3992" w:rsidP="003A39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3992" w:rsidRPr="007F7352" w:rsidRDefault="00554401" w:rsidP="003A39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r w:rsidR="006058A1" w:rsidRPr="007F7352">
        <w:rPr>
          <w:rFonts w:ascii="Times New Roman" w:eastAsia="Calibri" w:hAnsi="Times New Roman" w:cs="Times New Roman"/>
          <w:sz w:val="28"/>
          <w:szCs w:val="28"/>
          <w:lang w:eastAsia="ru-RU"/>
        </w:rPr>
        <w:t>пункт 30 Порядка изложить в следующей редакции:</w:t>
      </w:r>
    </w:p>
    <w:p w:rsidR="006058A1" w:rsidRPr="00695F88" w:rsidRDefault="006058A1" w:rsidP="00605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Специалист в течение</w:t>
      </w:r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 с даты, с которой производится увеличение размера пенсии за выслугу лет, готовит проект распоряжения администрации сельского поселения «Вольдино»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размера пенсии за выслугу лет и направляет его на рассмотрение руководителю администрации</w:t>
      </w:r>
      <w:proofErr w:type="gramStart"/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7C55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3A3992" w:rsidRPr="007F7352" w:rsidRDefault="003A3992" w:rsidP="003A39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02DB" w:rsidRPr="007F7352" w:rsidRDefault="009D02DB" w:rsidP="009D02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Calibri" w:hAnsi="Times New Roman" w:cs="Times New Roman"/>
          <w:sz w:val="28"/>
          <w:szCs w:val="28"/>
          <w:lang w:eastAsia="ru-RU"/>
        </w:rPr>
        <w:t>8) абзац второй пункта 30 Порядка изложить в следующей редакции:</w:t>
      </w:r>
    </w:p>
    <w:p w:rsidR="00BB77AA" w:rsidRPr="007F7352" w:rsidRDefault="00BB77AA" w:rsidP="00BB7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сельского поселения «Вольдино»</w:t>
      </w:r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размера пенсии за выслугу лет принимается руководителем администрации в течение 5 рабочих дней с момента поступления данного проекта</w:t>
      </w:r>
      <w:proofErr w:type="gramStart"/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7C55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1F3CA7" w:rsidRPr="007F7352" w:rsidRDefault="001F3CA7" w:rsidP="00BB7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A7" w:rsidRPr="00695F88" w:rsidRDefault="001F3CA7" w:rsidP="00BB7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B24B48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33 Порядка изложить в следующей редакции:</w:t>
      </w:r>
    </w:p>
    <w:p w:rsidR="00695F88" w:rsidRPr="00695F88" w:rsidRDefault="00B24B48" w:rsidP="00B24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сельского поселения «Вольдино»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пенсии за выслугу лет в новом размере принимается руководителем администрации в течение 3 рабочих дней с момент</w:t>
      </w:r>
      <w:r w:rsidR="00047C55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поступления данного проекта</w:t>
      </w:r>
      <w:proofErr w:type="gramStart"/>
      <w:r w:rsidR="00047C55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47C55" w:rsidRPr="007F7352" w:rsidRDefault="00047C55" w:rsidP="00695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55" w:rsidRPr="007F7352" w:rsidRDefault="00A013E9" w:rsidP="00695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6D2848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пункта 41 Порядка изложить в следующей редакции:</w:t>
      </w:r>
    </w:p>
    <w:p w:rsidR="00695F88" w:rsidRPr="007F7352" w:rsidRDefault="004A74EE" w:rsidP="00695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после подачи заявления лица, которому была приостановлена выплата пенсии за выслугу лет по основанию, предусмотренному подпунктом 2 пункта 40 настоящего Порядка, о возобновлении выплаты пенсии за выслугу лет - с даты приостановления выплаты пенсии за выслугу лет в размере, в каком она выплачивалась на день приостановления выплаты, с учетом произведенных индексаций в соответствии с пунктом 29 настоящего Порядка.</w:t>
      </w:r>
      <w:proofErr w:type="gramEnd"/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указанному лицу выплачиваются неполученные им суммы пенсии за выслугу лет за период, предшествующий приостановлению выплаты пенсии за выслугу лет</w:t>
      </w:r>
      <w:proofErr w:type="gramStart"/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74EE" w:rsidRPr="007F7352" w:rsidRDefault="004A74EE" w:rsidP="00695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4EE" w:rsidRPr="00695F88" w:rsidRDefault="001C5BA3" w:rsidP="00695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BB33FF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42 Порядка изложить в следующей редакции:</w:t>
      </w:r>
    </w:p>
    <w:p w:rsidR="00695F88" w:rsidRPr="007F7352" w:rsidRDefault="00BB33FF" w:rsidP="00BB3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42. Проект распоряжения администрации сельского поселения «Вольдино»  о приостановлении, возобновлении выплаты пенсии за выслугу лет муниципальному служащему готовится специалистом в течение 5 рабочих дней со дня возникновения случаев, указанных в пунктах 40, 41 настоящего Порядка, по форме согласно приложению 6 к настоящему Порядку и направляет указанный проект на рассмотрен</w:t>
      </w:r>
      <w:r w:rsidR="00A011F0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руководителю администрации</w:t>
      </w:r>
      <w:proofErr w:type="gramStart"/>
      <w:r w:rsidR="00A011F0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011F0" w:rsidRPr="007F7352" w:rsidRDefault="00A011F0" w:rsidP="00BB3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F0" w:rsidRPr="007F7352" w:rsidRDefault="00641355" w:rsidP="00BB3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пункт 48 Порядка изложить в следующей редакции:</w:t>
      </w:r>
    </w:p>
    <w:p w:rsidR="00695F88" w:rsidRPr="007F7352" w:rsidRDefault="00641355" w:rsidP="00641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="00695F88"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сельского поселения «Вольдино»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прекращении, восстановлении выплаты пенсии за выслугу лет готовится специалистом в течение 5 рабочих дней со дня возникновения случаев, указанных в пунктах 47, 51 настоящего Порядка, по форме согласно приложению 6 к настоящему Порядку и направляет указанный проект на рассмотрение руковод</w:t>
      </w:r>
      <w:r w:rsidR="00E73F6D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ителю администрации</w:t>
      </w:r>
      <w:proofErr w:type="gramStart"/>
      <w:r w:rsidR="00E73F6D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E73F6D" w:rsidRPr="007F7352" w:rsidRDefault="00E73F6D" w:rsidP="00641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F6D" w:rsidRPr="007F7352" w:rsidRDefault="00E73F6D" w:rsidP="00641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901F0D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52 Порядка изложить в следующей редакции:</w:t>
      </w:r>
    </w:p>
    <w:p w:rsidR="00695F88" w:rsidRPr="007F7352" w:rsidRDefault="00112F90" w:rsidP="00112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восстановления выплаты пенсии за выслугу лет специалист в течение 5 рабочих дней со дня получения возвращенных руководителем администрации документов для восстановления выплаты пенсии за выслугу лет направляет муниципальному служащему документы и разъяснение причин их возврата</w:t>
      </w:r>
      <w:proofErr w:type="gramStart"/>
      <w:r w:rsidR="00695F88"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5C8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8A2D2D" w:rsidRPr="007F7352" w:rsidRDefault="008A2D2D" w:rsidP="00112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D2D" w:rsidRPr="007F7352" w:rsidRDefault="008A2D2D" w:rsidP="00112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="003D78F7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 к Порядку изложить в следующей редакции:</w:t>
      </w:r>
    </w:p>
    <w:p w:rsidR="00695F88" w:rsidRPr="00695F88" w:rsidRDefault="003D78F7" w:rsidP="003D7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лиц, замещавших 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муниципальной службы,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пенсией за выслугу лет,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назначения, перерасчета, выплаты,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приостановления и возобновления,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и восстановления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F88" w:rsidRPr="00695F88" w:rsidRDefault="00695F88" w:rsidP="00695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F88" w:rsidRPr="00695F88" w:rsidRDefault="007F7166" w:rsidP="007F7166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7F7352">
        <w:rPr>
          <w:rFonts w:ascii="Calibri" w:eastAsia="Times New Roman" w:hAnsi="Calibri" w:cs="Times New Roman"/>
          <w:lang w:eastAsia="ru-RU"/>
        </w:rPr>
        <w:t>Герб Республики Коми</w:t>
      </w:r>
    </w:p>
    <w:p w:rsidR="00695F88" w:rsidRPr="00695F88" w:rsidRDefault="00695F88" w:rsidP="00695F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F88" w:rsidRPr="00695F88" w:rsidRDefault="00695F88" w:rsidP="00695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Вöльд</w:t>
      </w:r>
      <w:proofErr w:type="spellEnd"/>
      <w:proofErr w:type="gramStart"/>
      <w:r w:rsidRPr="00695F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695F88" w:rsidRPr="00695F88" w:rsidRDefault="00695F88" w:rsidP="00695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7F7352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219257" wp14:editId="14F7CB35">
                <wp:simplePos x="0" y="0"/>
                <wp:positionH relativeFrom="column">
                  <wp:posOffset>127000</wp:posOffset>
                </wp:positionH>
                <wp:positionV relativeFrom="paragraph">
                  <wp:posOffset>240030</wp:posOffset>
                </wp:positionV>
                <wp:extent cx="5715000" cy="19050"/>
                <wp:effectExtent l="6985" t="6350" r="1206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18.9pt" to="460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" o:allowincell="f"/>
            </w:pict>
          </mc:Fallback>
        </mc:AlternateContent>
      </w:r>
      <w:r w:rsidRPr="00695F8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ТШÖКТÖМ</w:t>
      </w:r>
    </w:p>
    <w:p w:rsidR="00695F88" w:rsidRPr="00695F88" w:rsidRDefault="00695F88" w:rsidP="00695F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«Вольдино»</w:t>
      </w:r>
    </w:p>
    <w:p w:rsidR="00695F88" w:rsidRPr="00695F88" w:rsidRDefault="00695F88" w:rsidP="00695F88">
      <w:pPr>
        <w:spacing w:after="480" w:line="240" w:lineRule="auto"/>
        <w:jc w:val="center"/>
        <w:rPr>
          <w:rFonts w:ascii="Calibri" w:eastAsia="Times New Roman" w:hAnsi="Calibri" w:cs="Times New Roman"/>
          <w:b/>
          <w:sz w:val="34"/>
          <w:szCs w:val="34"/>
          <w:lang w:eastAsia="ru-RU"/>
        </w:rPr>
      </w:pPr>
      <w:r w:rsidRPr="00695F8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РАСПОРЯЖЕНИЕ</w:t>
      </w:r>
    </w:p>
    <w:p w:rsidR="00695F88" w:rsidRPr="00695F88" w:rsidRDefault="00695F88" w:rsidP="00695F88">
      <w:pPr>
        <w:spacing w:after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 ______ года    </w:t>
      </w:r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№ __</w:t>
      </w:r>
    </w:p>
    <w:p w:rsidR="00695F88" w:rsidRPr="00695F88" w:rsidRDefault="00695F88" w:rsidP="00695F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5F88">
        <w:rPr>
          <w:rFonts w:ascii="Times New Roman" w:eastAsia="Times New Roman" w:hAnsi="Times New Roman" w:cs="Times New Roman"/>
          <w:lang w:eastAsia="ru-RU"/>
        </w:rPr>
        <w:t>Республика Коми</w:t>
      </w:r>
    </w:p>
    <w:p w:rsidR="00695F88" w:rsidRPr="00695F88" w:rsidRDefault="00695F88" w:rsidP="00695F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5F88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695F88" w:rsidRPr="00695F88" w:rsidRDefault="00695F88" w:rsidP="00695F88">
      <w:pPr>
        <w:spacing w:after="48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5F88">
        <w:rPr>
          <w:rFonts w:ascii="Times New Roman" w:eastAsia="Times New Roman" w:hAnsi="Times New Roman" w:cs="Times New Roman"/>
          <w:lang w:eastAsia="ru-RU"/>
        </w:rPr>
        <w:t>с. Вольдино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пенсии за выслугу лет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4" w:history="1">
        <w:r w:rsidRPr="007F73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 «О некоторых вопросах муниципальной службы в Республике Коми» назначить с ____  _________ 20    года пенсию за выслугу лет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F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замещавшем</w:t>
      </w:r>
      <w:proofErr w:type="gramStart"/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должность муниципальной службы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F8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F8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_________________, исходя из стажа муниципальной службы _______ лет. 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«Вольдино» _________________    ________________________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(подпись)                        (расшифровка подписи)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7F7352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печати</w:t>
      </w:r>
      <w:r w:rsidR="00A27379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27379" w:rsidRPr="007F7352" w:rsidRDefault="00A27379" w:rsidP="0069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379" w:rsidRPr="007F7352" w:rsidRDefault="00A27379" w:rsidP="00A2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="00B35459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изложить в следующей редакции:</w:t>
      </w:r>
    </w:p>
    <w:p w:rsidR="00695F88" w:rsidRPr="00695F88" w:rsidRDefault="00B35459" w:rsidP="00B35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лиц, замещавших 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муниципальной службы,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пенсией за выслугу лет,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назначения, перерасчета, выплаты,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приостановления и возобновления,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и восстановления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F88" w:rsidRPr="00695F88" w:rsidRDefault="00920D11" w:rsidP="00920D1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7F7352">
        <w:rPr>
          <w:rFonts w:ascii="Calibri" w:eastAsia="Times New Roman" w:hAnsi="Calibri" w:cs="Times New Roman"/>
          <w:lang w:eastAsia="ru-RU"/>
        </w:rPr>
        <w:t>Герб Республики Коми</w:t>
      </w:r>
    </w:p>
    <w:p w:rsidR="00695F88" w:rsidRPr="00695F88" w:rsidRDefault="00695F88" w:rsidP="00695F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F88" w:rsidRPr="00695F88" w:rsidRDefault="00695F88" w:rsidP="00695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Вöльд</w:t>
      </w:r>
      <w:proofErr w:type="spellEnd"/>
      <w:proofErr w:type="gramStart"/>
      <w:r w:rsidRPr="00695F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69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695F88" w:rsidRPr="00695F88" w:rsidRDefault="00695F88" w:rsidP="00695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7F7352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D627AB6" wp14:editId="560A6A76">
                <wp:simplePos x="0" y="0"/>
                <wp:positionH relativeFrom="column">
                  <wp:posOffset>127000</wp:posOffset>
                </wp:positionH>
                <wp:positionV relativeFrom="paragraph">
                  <wp:posOffset>240030</wp:posOffset>
                </wp:positionV>
                <wp:extent cx="5715000" cy="19050"/>
                <wp:effectExtent l="6985" t="6985" r="1206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18.9pt" to="460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" o:allowincell="f"/>
            </w:pict>
          </mc:Fallback>
        </mc:AlternateContent>
      </w:r>
      <w:r w:rsidRPr="00695F8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ТШÖКТÖМ</w:t>
      </w:r>
    </w:p>
    <w:p w:rsidR="00695F88" w:rsidRPr="00695F88" w:rsidRDefault="00695F88" w:rsidP="00695F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«Вольдино»</w:t>
      </w:r>
    </w:p>
    <w:p w:rsidR="00695F88" w:rsidRPr="00695F88" w:rsidRDefault="00695F88" w:rsidP="00695F88">
      <w:pPr>
        <w:spacing w:after="480" w:line="240" w:lineRule="auto"/>
        <w:jc w:val="center"/>
        <w:rPr>
          <w:rFonts w:ascii="Calibri" w:eastAsia="Times New Roman" w:hAnsi="Calibri" w:cs="Times New Roman"/>
          <w:b/>
          <w:sz w:val="34"/>
          <w:szCs w:val="34"/>
          <w:lang w:eastAsia="ru-RU"/>
        </w:rPr>
      </w:pPr>
      <w:r w:rsidRPr="00695F8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РАСПОРЯЖЕНИЕ</w:t>
      </w:r>
    </w:p>
    <w:p w:rsidR="00695F88" w:rsidRPr="00695F88" w:rsidRDefault="00695F88" w:rsidP="00695F88">
      <w:pPr>
        <w:spacing w:after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 ______ года    </w:t>
      </w:r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№ __</w:t>
      </w:r>
    </w:p>
    <w:p w:rsidR="00695F88" w:rsidRPr="00695F88" w:rsidRDefault="00695F88" w:rsidP="00695F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5F88">
        <w:rPr>
          <w:rFonts w:ascii="Times New Roman" w:eastAsia="Times New Roman" w:hAnsi="Times New Roman" w:cs="Times New Roman"/>
          <w:lang w:eastAsia="ru-RU"/>
        </w:rPr>
        <w:t>Республика Коми</w:t>
      </w:r>
    </w:p>
    <w:p w:rsidR="00695F88" w:rsidRPr="00695F88" w:rsidRDefault="00695F88" w:rsidP="00695F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5F88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695F88" w:rsidRPr="00695F88" w:rsidRDefault="00695F88" w:rsidP="00695F88">
      <w:pPr>
        <w:spacing w:after="48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5F88">
        <w:rPr>
          <w:rFonts w:ascii="Times New Roman" w:eastAsia="Times New Roman" w:hAnsi="Times New Roman" w:cs="Times New Roman"/>
          <w:lang w:eastAsia="ru-RU"/>
        </w:rPr>
        <w:t>с. Вольдино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приостановлении (возобновлении)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(восстановлении)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пенсии за выслугу лет</w:t>
      </w:r>
      <w:r w:rsidRPr="007F73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5F88">
        <w:rPr>
          <w:rFonts w:ascii="Times New Roman" w:eastAsia="Times New Roman" w:hAnsi="Times New Roman" w:cs="Times New Roman"/>
          <w:lang w:eastAsia="ru-RU"/>
        </w:rPr>
        <w:t>(</w:t>
      </w:r>
      <w:r w:rsidRPr="00695F8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r w:rsidRPr="00695F88">
        <w:rPr>
          <w:rFonts w:ascii="Times New Roman" w:eastAsia="Times New Roman" w:hAnsi="Times New Roman" w:cs="Times New Roman"/>
          <w:lang w:eastAsia="ru-RU"/>
        </w:rPr>
        <w:t>, имя, отчество)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замещавшем</w:t>
      </w:r>
      <w:proofErr w:type="gramStart"/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должность муниципальной службы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5F88">
        <w:rPr>
          <w:rFonts w:ascii="Times New Roman" w:eastAsia="Times New Roman" w:hAnsi="Times New Roman" w:cs="Times New Roman"/>
          <w:lang w:eastAsia="ru-RU"/>
        </w:rPr>
        <w:t>(</w:t>
      </w:r>
      <w:r w:rsidRPr="00695F8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Pr="00695F88">
        <w:rPr>
          <w:rFonts w:ascii="Times New Roman" w:eastAsia="Times New Roman" w:hAnsi="Times New Roman" w:cs="Times New Roman"/>
          <w:lang w:eastAsia="ru-RU"/>
        </w:rPr>
        <w:t xml:space="preserve"> должности)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5F88">
        <w:rPr>
          <w:rFonts w:ascii="Times New Roman" w:eastAsia="Times New Roman" w:hAnsi="Times New Roman" w:cs="Times New Roman"/>
          <w:lang w:eastAsia="ru-RU"/>
        </w:rPr>
        <w:t>(</w:t>
      </w:r>
      <w:r w:rsidRPr="00695F8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Pr="00695F88">
        <w:rPr>
          <w:rFonts w:ascii="Times New Roman" w:eastAsia="Times New Roman" w:hAnsi="Times New Roman" w:cs="Times New Roman"/>
          <w:lang w:eastAsia="ru-RU"/>
        </w:rPr>
        <w:t xml:space="preserve"> органа местного самоуправления)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Приостановить (прекратить)</w:t>
      </w:r>
      <w:r w:rsidRPr="007F73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выплату пенсии за выслугу лет </w:t>
      </w:r>
      <w:proofErr w:type="gramStart"/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695F88">
        <w:rPr>
          <w:rFonts w:ascii="Times New Roman" w:eastAsia="Times New Roman" w:hAnsi="Times New Roman" w:cs="Times New Roman"/>
          <w:lang w:eastAsia="ru-RU"/>
        </w:rPr>
        <w:t xml:space="preserve">(день, </w:t>
      </w:r>
      <w:r w:rsidRPr="00695F8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</w:t>
      </w:r>
      <w:r w:rsidRPr="00695F88">
        <w:rPr>
          <w:rFonts w:ascii="Times New Roman" w:eastAsia="Times New Roman" w:hAnsi="Times New Roman" w:cs="Times New Roman"/>
          <w:lang w:eastAsia="ru-RU"/>
        </w:rPr>
        <w:t>, год)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9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___________________________________________________________.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5F88">
        <w:rPr>
          <w:rFonts w:ascii="Times New Roman" w:eastAsia="Times New Roman" w:hAnsi="Times New Roman" w:cs="Times New Roman"/>
          <w:lang w:eastAsia="ru-RU"/>
        </w:rPr>
        <w:t>(</w:t>
      </w:r>
      <w:r w:rsidRPr="00695F8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695F88">
        <w:rPr>
          <w:rFonts w:ascii="Times New Roman" w:eastAsia="Times New Roman" w:hAnsi="Times New Roman" w:cs="Times New Roman"/>
          <w:lang w:eastAsia="ru-RU"/>
        </w:rPr>
        <w:t xml:space="preserve"> основание)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Возобновить (восстановить)</w:t>
      </w:r>
      <w:r w:rsidRPr="007F73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выплату пенсии за выслугу лет </w:t>
      </w:r>
      <w:proofErr w:type="gramStart"/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695F88">
        <w:rPr>
          <w:rFonts w:ascii="Times New Roman" w:eastAsia="Times New Roman" w:hAnsi="Times New Roman" w:cs="Times New Roman"/>
          <w:lang w:eastAsia="ru-RU"/>
        </w:rPr>
        <w:t xml:space="preserve">(день, </w:t>
      </w:r>
      <w:r w:rsidRPr="00695F8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</w:t>
      </w:r>
      <w:r w:rsidRPr="00695F88">
        <w:rPr>
          <w:rFonts w:ascii="Times New Roman" w:eastAsia="Times New Roman" w:hAnsi="Times New Roman" w:cs="Times New Roman"/>
          <w:lang w:eastAsia="ru-RU"/>
        </w:rPr>
        <w:t>, год)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</w:t>
      </w:r>
      <w:proofErr w:type="gramStart"/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5F88">
        <w:rPr>
          <w:rFonts w:ascii="Times New Roman" w:eastAsia="Times New Roman" w:hAnsi="Times New Roman" w:cs="Times New Roman"/>
          <w:lang w:eastAsia="ru-RU"/>
        </w:rPr>
        <w:t xml:space="preserve">(указать </w:t>
      </w:r>
      <w:r w:rsidRPr="00695F8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</w:t>
      </w:r>
      <w:r w:rsidRPr="00695F88">
        <w:rPr>
          <w:rFonts w:ascii="Times New Roman" w:eastAsia="Times New Roman" w:hAnsi="Times New Roman" w:cs="Times New Roman"/>
          <w:lang w:eastAsia="ru-RU"/>
        </w:rPr>
        <w:t>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___________ руб. __________ коп.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«Вольдино» _________________  ________________________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(подпись)                    (расшифровка подписи)</w:t>
      </w:r>
    </w:p>
    <w:p w:rsidR="00695F88" w:rsidRPr="00695F88" w:rsidRDefault="00695F88" w:rsidP="00695F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печати</w:t>
      </w:r>
      <w:r w:rsidR="00CE359F" w:rsidRPr="007F73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5F88" w:rsidRPr="007F7352" w:rsidRDefault="00695F88" w:rsidP="00CD5EC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5F88" w:rsidRPr="007F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8D" w:rsidRDefault="009F658D" w:rsidP="00802889">
      <w:pPr>
        <w:spacing w:after="0" w:line="240" w:lineRule="auto"/>
      </w:pPr>
      <w:r>
        <w:separator/>
      </w:r>
    </w:p>
  </w:endnote>
  <w:endnote w:type="continuationSeparator" w:id="0">
    <w:p w:rsidR="009F658D" w:rsidRDefault="009F658D" w:rsidP="0080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8D" w:rsidRDefault="009F658D" w:rsidP="00802889">
      <w:pPr>
        <w:spacing w:after="0" w:line="240" w:lineRule="auto"/>
      </w:pPr>
      <w:r>
        <w:separator/>
      </w:r>
    </w:p>
  </w:footnote>
  <w:footnote w:type="continuationSeparator" w:id="0">
    <w:p w:rsidR="009F658D" w:rsidRDefault="009F658D" w:rsidP="00802889">
      <w:pPr>
        <w:spacing w:after="0" w:line="240" w:lineRule="auto"/>
      </w:pPr>
      <w:r>
        <w:continuationSeparator/>
      </w:r>
    </w:p>
  </w:footnote>
  <w:footnote w:id="1">
    <w:p w:rsidR="00695F88" w:rsidRDefault="00695F88" w:rsidP="00695F88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Указывается наименование правового акта с учетом принимаемого решения</w:t>
      </w:r>
    </w:p>
  </w:footnote>
  <w:footnote w:id="2">
    <w:p w:rsidR="00695F88" w:rsidRDefault="00695F88" w:rsidP="00695F88">
      <w:pPr>
        <w:pStyle w:val="aa"/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vertAlign w:val="superscript"/>
        </w:rPr>
        <w:t>3</w:t>
      </w:r>
      <w:proofErr w:type="gramStart"/>
      <w:r>
        <w:rPr>
          <w:rFonts w:ascii="Times New Roman" w:hAnsi="Times New Roman"/>
        </w:rPr>
        <w:t xml:space="preserve"> У</w:t>
      </w:r>
      <w:proofErr w:type="gramEnd"/>
      <w:r>
        <w:rPr>
          <w:rFonts w:ascii="Times New Roman" w:hAnsi="Times New Roman"/>
        </w:rPr>
        <w:t>казывается наименование в зависимости от принимаемого решения</w:t>
      </w:r>
    </w:p>
  </w:footnote>
  <w:footnote w:id="3">
    <w:p w:rsidR="00695F88" w:rsidRDefault="00695F88" w:rsidP="00695F88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202"/>
    <w:multiLevelType w:val="hybridMultilevel"/>
    <w:tmpl w:val="90C44486"/>
    <w:lvl w:ilvl="0" w:tplc="F83A61D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B5A1BAD"/>
    <w:multiLevelType w:val="hybridMultilevel"/>
    <w:tmpl w:val="350A3568"/>
    <w:lvl w:ilvl="0" w:tplc="658C43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8E5D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84458"/>
    <w:multiLevelType w:val="hybridMultilevel"/>
    <w:tmpl w:val="E2684DFE"/>
    <w:lvl w:ilvl="0" w:tplc="FC561A64">
      <w:start w:val="1"/>
      <w:numFmt w:val="decimal"/>
      <w:lvlText w:val="%1)"/>
      <w:lvlJc w:val="left"/>
      <w:pPr>
        <w:tabs>
          <w:tab w:val="num" w:pos="2550"/>
        </w:tabs>
        <w:ind w:left="2550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DA5B28"/>
    <w:multiLevelType w:val="hybridMultilevel"/>
    <w:tmpl w:val="3CA268BA"/>
    <w:lvl w:ilvl="0" w:tplc="1018B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70B35"/>
    <w:multiLevelType w:val="multilevel"/>
    <w:tmpl w:val="F0EC0C9E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F15283A"/>
    <w:multiLevelType w:val="hybridMultilevel"/>
    <w:tmpl w:val="E716C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EF688B"/>
    <w:multiLevelType w:val="hybridMultilevel"/>
    <w:tmpl w:val="CB74A9B2"/>
    <w:lvl w:ilvl="0" w:tplc="F52E9936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9BA0D17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ECB544B"/>
    <w:multiLevelType w:val="multilevel"/>
    <w:tmpl w:val="49C0BB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3266F"/>
    <w:multiLevelType w:val="hybridMultilevel"/>
    <w:tmpl w:val="84EC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27AAD"/>
    <w:multiLevelType w:val="hybridMultilevel"/>
    <w:tmpl w:val="00343284"/>
    <w:lvl w:ilvl="0" w:tplc="E7EC05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5A19AA">
      <w:start w:val="2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9AAD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EB3456"/>
    <w:multiLevelType w:val="hybridMultilevel"/>
    <w:tmpl w:val="F0EC0C9E"/>
    <w:lvl w:ilvl="0" w:tplc="059EDAB2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733A13FC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9140C5F"/>
    <w:multiLevelType w:val="hybridMultilevel"/>
    <w:tmpl w:val="15721290"/>
    <w:lvl w:ilvl="0" w:tplc="2A0A0D2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C5C99BC">
      <w:start w:val="3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619C27AE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710C37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1539D"/>
    <w:multiLevelType w:val="hybridMultilevel"/>
    <w:tmpl w:val="B944E82E"/>
    <w:lvl w:ilvl="0" w:tplc="DC2AF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11CC3"/>
    <w:multiLevelType w:val="multilevel"/>
    <w:tmpl w:val="F0EC0C9E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5A17FBB"/>
    <w:multiLevelType w:val="hybridMultilevel"/>
    <w:tmpl w:val="7F5457AC"/>
    <w:lvl w:ilvl="0" w:tplc="B69E5D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7555B21"/>
    <w:multiLevelType w:val="hybridMultilevel"/>
    <w:tmpl w:val="FF1EADE0"/>
    <w:lvl w:ilvl="0" w:tplc="02E66EB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7"/>
  </w:num>
  <w:num w:numId="11">
    <w:abstractNumId w:val="19"/>
  </w:num>
  <w:num w:numId="12">
    <w:abstractNumId w:val="0"/>
  </w:num>
  <w:num w:numId="13">
    <w:abstractNumId w:val="18"/>
  </w:num>
  <w:num w:numId="14">
    <w:abstractNumId w:val="15"/>
  </w:num>
  <w:num w:numId="15">
    <w:abstractNumId w:val="21"/>
  </w:num>
  <w:num w:numId="16">
    <w:abstractNumId w:val="22"/>
  </w:num>
  <w:num w:numId="17">
    <w:abstractNumId w:val="8"/>
  </w:num>
  <w:num w:numId="18">
    <w:abstractNumId w:val="16"/>
  </w:num>
  <w:num w:numId="19">
    <w:abstractNumId w:val="10"/>
  </w:num>
  <w:num w:numId="20">
    <w:abstractNumId w:val="3"/>
  </w:num>
  <w:num w:numId="21">
    <w:abstractNumId w:val="7"/>
  </w:num>
  <w:num w:numId="22">
    <w:abstractNumId w:val="20"/>
  </w:num>
  <w:num w:numId="23">
    <w:abstractNumId w:val="1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AC"/>
    <w:rsid w:val="0001117A"/>
    <w:rsid w:val="00017409"/>
    <w:rsid w:val="00023DD1"/>
    <w:rsid w:val="00046ADC"/>
    <w:rsid w:val="00047C55"/>
    <w:rsid w:val="001041AF"/>
    <w:rsid w:val="00112F90"/>
    <w:rsid w:val="00115D83"/>
    <w:rsid w:val="00154A5B"/>
    <w:rsid w:val="001961CB"/>
    <w:rsid w:val="001A449C"/>
    <w:rsid w:val="001C0F27"/>
    <w:rsid w:val="001C1D16"/>
    <w:rsid w:val="001C5BA3"/>
    <w:rsid w:val="001E7B79"/>
    <w:rsid w:val="001F3CA7"/>
    <w:rsid w:val="00203B25"/>
    <w:rsid w:val="00246241"/>
    <w:rsid w:val="00283E52"/>
    <w:rsid w:val="002848F1"/>
    <w:rsid w:val="002B6F89"/>
    <w:rsid w:val="002D15E2"/>
    <w:rsid w:val="003A3992"/>
    <w:rsid w:val="003C4F5E"/>
    <w:rsid w:val="003D6E33"/>
    <w:rsid w:val="003D78F7"/>
    <w:rsid w:val="0043578A"/>
    <w:rsid w:val="004722E4"/>
    <w:rsid w:val="00494CBD"/>
    <w:rsid w:val="00497C8E"/>
    <w:rsid w:val="004A74EE"/>
    <w:rsid w:val="004A74F0"/>
    <w:rsid w:val="004C4A55"/>
    <w:rsid w:val="0050374F"/>
    <w:rsid w:val="005071B8"/>
    <w:rsid w:val="00554401"/>
    <w:rsid w:val="00570659"/>
    <w:rsid w:val="0059344D"/>
    <w:rsid w:val="00595D6F"/>
    <w:rsid w:val="005B083B"/>
    <w:rsid w:val="005B3C72"/>
    <w:rsid w:val="005C5810"/>
    <w:rsid w:val="005F6AC8"/>
    <w:rsid w:val="00602BDA"/>
    <w:rsid w:val="006058A1"/>
    <w:rsid w:val="00607EAF"/>
    <w:rsid w:val="00623F34"/>
    <w:rsid w:val="00641355"/>
    <w:rsid w:val="006541AB"/>
    <w:rsid w:val="006623E9"/>
    <w:rsid w:val="0068395E"/>
    <w:rsid w:val="00695F88"/>
    <w:rsid w:val="006A3198"/>
    <w:rsid w:val="006C029A"/>
    <w:rsid w:val="006D2848"/>
    <w:rsid w:val="006E03DC"/>
    <w:rsid w:val="006E7516"/>
    <w:rsid w:val="006F14D1"/>
    <w:rsid w:val="006F3CFA"/>
    <w:rsid w:val="006F43EB"/>
    <w:rsid w:val="006F4968"/>
    <w:rsid w:val="007154A4"/>
    <w:rsid w:val="007343A3"/>
    <w:rsid w:val="0074168D"/>
    <w:rsid w:val="00742D1C"/>
    <w:rsid w:val="007E0C42"/>
    <w:rsid w:val="007E7540"/>
    <w:rsid w:val="007F16AF"/>
    <w:rsid w:val="007F6831"/>
    <w:rsid w:val="007F7166"/>
    <w:rsid w:val="007F7352"/>
    <w:rsid w:val="00802889"/>
    <w:rsid w:val="008363AF"/>
    <w:rsid w:val="00860AAC"/>
    <w:rsid w:val="00875269"/>
    <w:rsid w:val="00894BEF"/>
    <w:rsid w:val="008A2D0F"/>
    <w:rsid w:val="008A2D2D"/>
    <w:rsid w:val="008D0C5B"/>
    <w:rsid w:val="00901F0D"/>
    <w:rsid w:val="00920D11"/>
    <w:rsid w:val="00971F36"/>
    <w:rsid w:val="00973E8B"/>
    <w:rsid w:val="0097589B"/>
    <w:rsid w:val="009863E9"/>
    <w:rsid w:val="009B27A6"/>
    <w:rsid w:val="009B334D"/>
    <w:rsid w:val="009D02DB"/>
    <w:rsid w:val="009F658D"/>
    <w:rsid w:val="00A011F0"/>
    <w:rsid w:val="00A013E9"/>
    <w:rsid w:val="00A27379"/>
    <w:rsid w:val="00A311F6"/>
    <w:rsid w:val="00A42948"/>
    <w:rsid w:val="00A87B41"/>
    <w:rsid w:val="00A922FC"/>
    <w:rsid w:val="00A94290"/>
    <w:rsid w:val="00AA5A5B"/>
    <w:rsid w:val="00AA618F"/>
    <w:rsid w:val="00AF2F03"/>
    <w:rsid w:val="00B0799D"/>
    <w:rsid w:val="00B24B48"/>
    <w:rsid w:val="00B35459"/>
    <w:rsid w:val="00B44ECF"/>
    <w:rsid w:val="00B84B91"/>
    <w:rsid w:val="00BA6ADC"/>
    <w:rsid w:val="00BB33FF"/>
    <w:rsid w:val="00BB77AA"/>
    <w:rsid w:val="00BD096A"/>
    <w:rsid w:val="00C22FFF"/>
    <w:rsid w:val="00C43401"/>
    <w:rsid w:val="00CB636F"/>
    <w:rsid w:val="00CC6773"/>
    <w:rsid w:val="00CD5EC6"/>
    <w:rsid w:val="00CE359F"/>
    <w:rsid w:val="00D05502"/>
    <w:rsid w:val="00D41164"/>
    <w:rsid w:val="00D566B7"/>
    <w:rsid w:val="00D62190"/>
    <w:rsid w:val="00D92B27"/>
    <w:rsid w:val="00DC5519"/>
    <w:rsid w:val="00DD2FA9"/>
    <w:rsid w:val="00DE2700"/>
    <w:rsid w:val="00DE2DF9"/>
    <w:rsid w:val="00E07FA7"/>
    <w:rsid w:val="00E155C8"/>
    <w:rsid w:val="00E73B79"/>
    <w:rsid w:val="00E73F6D"/>
    <w:rsid w:val="00E8661F"/>
    <w:rsid w:val="00EC6F63"/>
    <w:rsid w:val="00ED4AB0"/>
    <w:rsid w:val="00ED740C"/>
    <w:rsid w:val="00EE5BB2"/>
    <w:rsid w:val="00F40A86"/>
    <w:rsid w:val="00F53FED"/>
    <w:rsid w:val="00F542C4"/>
    <w:rsid w:val="00F547D3"/>
    <w:rsid w:val="00FE1121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7A"/>
  </w:style>
  <w:style w:type="paragraph" w:styleId="2">
    <w:name w:val="heading 2"/>
    <w:basedOn w:val="a"/>
    <w:next w:val="a"/>
    <w:link w:val="20"/>
    <w:qFormat/>
    <w:rsid w:val="008028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63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028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802889"/>
  </w:style>
  <w:style w:type="paragraph" w:styleId="a4">
    <w:name w:val="Title"/>
    <w:basedOn w:val="a"/>
    <w:link w:val="a5"/>
    <w:qFormat/>
    <w:rsid w:val="008028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028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0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28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028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02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02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802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02889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028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02889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0288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80288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0288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0288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0288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02889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802889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802889"/>
  </w:style>
  <w:style w:type="table" w:customStyle="1" w:styleId="10">
    <w:name w:val="Сетка таблицы1"/>
    <w:basedOn w:val="a1"/>
    <w:next w:val="a8"/>
    <w:uiPriority w:val="59"/>
    <w:rsid w:val="0080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02889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rsid w:val="00695F88"/>
  </w:style>
  <w:style w:type="table" w:customStyle="1" w:styleId="22">
    <w:name w:val="Сетка таблицы2"/>
    <w:basedOn w:val="a1"/>
    <w:next w:val="a8"/>
    <w:rsid w:val="00695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rsid w:val="00695F88"/>
    <w:rPr>
      <w:color w:val="800080"/>
      <w:u w:val="single"/>
    </w:rPr>
  </w:style>
  <w:style w:type="paragraph" w:styleId="af4">
    <w:name w:val="annotation text"/>
    <w:basedOn w:val="a"/>
    <w:link w:val="af5"/>
    <w:uiPriority w:val="99"/>
    <w:unhideWhenUsed/>
    <w:rsid w:val="00695F88"/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95F88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695F8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695F88"/>
    <w:rPr>
      <w:rFonts w:ascii="Calibri" w:eastAsia="Calibri" w:hAnsi="Calibri" w:cs="Times New Roman"/>
      <w:b/>
      <w:bCs/>
      <w:sz w:val="20"/>
      <w:szCs w:val="20"/>
    </w:rPr>
  </w:style>
  <w:style w:type="character" w:styleId="af8">
    <w:name w:val="annotation reference"/>
    <w:uiPriority w:val="99"/>
    <w:unhideWhenUsed/>
    <w:rsid w:val="00695F8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7A"/>
  </w:style>
  <w:style w:type="paragraph" w:styleId="2">
    <w:name w:val="heading 2"/>
    <w:basedOn w:val="a"/>
    <w:next w:val="a"/>
    <w:link w:val="20"/>
    <w:qFormat/>
    <w:rsid w:val="008028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63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028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802889"/>
  </w:style>
  <w:style w:type="paragraph" w:styleId="a4">
    <w:name w:val="Title"/>
    <w:basedOn w:val="a"/>
    <w:link w:val="a5"/>
    <w:qFormat/>
    <w:rsid w:val="008028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028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0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28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028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02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02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802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02889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028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02889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0288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80288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0288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0288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0288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02889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802889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802889"/>
  </w:style>
  <w:style w:type="table" w:customStyle="1" w:styleId="10">
    <w:name w:val="Сетка таблицы1"/>
    <w:basedOn w:val="a1"/>
    <w:next w:val="a8"/>
    <w:uiPriority w:val="59"/>
    <w:rsid w:val="0080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02889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rsid w:val="00695F88"/>
  </w:style>
  <w:style w:type="table" w:customStyle="1" w:styleId="22">
    <w:name w:val="Сетка таблицы2"/>
    <w:basedOn w:val="a1"/>
    <w:next w:val="a8"/>
    <w:rsid w:val="00695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rsid w:val="00695F88"/>
    <w:rPr>
      <w:color w:val="800080"/>
      <w:u w:val="single"/>
    </w:rPr>
  </w:style>
  <w:style w:type="paragraph" w:styleId="af4">
    <w:name w:val="annotation text"/>
    <w:basedOn w:val="a"/>
    <w:link w:val="af5"/>
    <w:uiPriority w:val="99"/>
    <w:unhideWhenUsed/>
    <w:rsid w:val="00695F88"/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95F88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695F8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695F88"/>
    <w:rPr>
      <w:rFonts w:ascii="Calibri" w:eastAsia="Calibri" w:hAnsi="Calibri" w:cs="Times New Roman"/>
      <w:b/>
      <w:bCs/>
      <w:sz w:val="20"/>
      <w:szCs w:val="20"/>
    </w:rPr>
  </w:style>
  <w:style w:type="character" w:styleId="af8">
    <w:name w:val="annotation reference"/>
    <w:uiPriority w:val="99"/>
    <w:unhideWhenUsed/>
    <w:rsid w:val="00695F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6&amp;n=232435&amp;dst=100275&amp;field=134&amp;date=27.04.202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6&amp;n=228552&amp;dst=1004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6&amp;n=228552&amp;dst=10002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EA245B19E25C6FC80AC8C00BB83E7B5029C67715B45D118CB1730323A2A25FA303J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30EA-A48F-4103-9805-1D8E8056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147</cp:revision>
  <dcterms:created xsi:type="dcterms:W3CDTF">2024-05-02T13:08:00Z</dcterms:created>
  <dcterms:modified xsi:type="dcterms:W3CDTF">2024-08-05T07:13:00Z</dcterms:modified>
</cp:coreProperties>
</file>